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90" w:rsidRDefault="00310490" w:rsidP="00A20261">
      <w:pPr>
        <w:pStyle w:val="ConsPlusNormal"/>
        <w:jc w:val="center"/>
        <w:outlineLvl w:val="0"/>
        <w:rPr>
          <w:b/>
          <w:bCs/>
        </w:rPr>
      </w:pPr>
      <w:r>
        <w:rPr>
          <w:b/>
          <w:bCs/>
        </w:rPr>
        <w:t>ПРАВИТЕЛЬСТВО РОССИЙСКОЙ ФЕДЕРАЦИИ</w:t>
      </w:r>
    </w:p>
    <w:p w:rsidR="00310490" w:rsidRDefault="00310490" w:rsidP="00A20261">
      <w:pPr>
        <w:pStyle w:val="ConsPlusNormal"/>
        <w:jc w:val="center"/>
        <w:rPr>
          <w:b/>
          <w:bCs/>
        </w:rPr>
      </w:pPr>
    </w:p>
    <w:p w:rsidR="00310490" w:rsidRDefault="00310490" w:rsidP="00A20261">
      <w:pPr>
        <w:pStyle w:val="ConsPlusNormal"/>
        <w:jc w:val="center"/>
        <w:rPr>
          <w:b/>
          <w:bCs/>
        </w:rPr>
      </w:pPr>
      <w:r>
        <w:rPr>
          <w:b/>
          <w:bCs/>
        </w:rPr>
        <w:t>ПОСТАНОВЛЕНИЕ</w:t>
      </w:r>
    </w:p>
    <w:p w:rsidR="00310490" w:rsidRDefault="00310490" w:rsidP="00A20261">
      <w:pPr>
        <w:pStyle w:val="ConsPlusNormal"/>
        <w:jc w:val="center"/>
        <w:rPr>
          <w:b/>
          <w:bCs/>
        </w:rPr>
      </w:pPr>
      <w:r>
        <w:rPr>
          <w:b/>
          <w:bCs/>
        </w:rPr>
        <w:t>от 1 декабря 2015 г. N 1297</w:t>
      </w:r>
    </w:p>
    <w:p w:rsidR="00310490" w:rsidRDefault="00310490" w:rsidP="00A20261">
      <w:pPr>
        <w:pStyle w:val="ConsPlusNormal"/>
        <w:jc w:val="center"/>
        <w:rPr>
          <w:b/>
          <w:bCs/>
        </w:rPr>
      </w:pPr>
    </w:p>
    <w:p w:rsidR="00310490" w:rsidRDefault="00310490" w:rsidP="00A20261">
      <w:pPr>
        <w:pStyle w:val="ConsPlusNormal"/>
        <w:jc w:val="center"/>
        <w:rPr>
          <w:b/>
          <w:bCs/>
        </w:rPr>
      </w:pPr>
      <w:r>
        <w:rPr>
          <w:b/>
          <w:bCs/>
        </w:rPr>
        <w:t>ОБ УТВЕРЖДЕНИИ ГОСУДАРСТВЕННОЙ ПРОГРАММЫ</w:t>
      </w:r>
    </w:p>
    <w:p w:rsidR="00310490" w:rsidRDefault="00310490" w:rsidP="00A20261">
      <w:pPr>
        <w:pStyle w:val="ConsPlusNormal"/>
        <w:jc w:val="center"/>
        <w:rPr>
          <w:b/>
          <w:bCs/>
        </w:rPr>
      </w:pPr>
      <w:r>
        <w:rPr>
          <w:b/>
          <w:bCs/>
        </w:rPr>
        <w:t>РОССИЙСКОЙ ФЕДЕРАЦИИ "ДОСТУПНАЯ СРЕДА" НА 2011 - 2020 ГОДЫ</w:t>
      </w:r>
    </w:p>
    <w:p w:rsidR="00310490" w:rsidRDefault="00310490" w:rsidP="00A20261">
      <w:pPr>
        <w:pStyle w:val="ConsPlusNormal"/>
        <w:jc w:val="both"/>
      </w:pPr>
    </w:p>
    <w:p w:rsidR="00310490" w:rsidRDefault="00310490" w:rsidP="00A20261">
      <w:pPr>
        <w:pStyle w:val="ConsPlusNormal"/>
        <w:ind w:firstLine="540"/>
        <w:jc w:val="both"/>
      </w:pPr>
      <w:r>
        <w:t>Правительство Российской Федерации постановляет:</w:t>
      </w:r>
    </w:p>
    <w:p w:rsidR="00310490" w:rsidRDefault="00310490" w:rsidP="00A20261">
      <w:pPr>
        <w:pStyle w:val="ConsPlusNormal"/>
        <w:ind w:firstLine="540"/>
        <w:jc w:val="both"/>
      </w:pPr>
      <w:r>
        <w:t xml:space="preserve">1. Утвердить прилагаемую государственную </w:t>
      </w:r>
      <w:hyperlink w:anchor="Par31" w:history="1">
        <w:r>
          <w:rPr>
            <w:color w:val="0000FF"/>
          </w:rPr>
          <w:t>программу</w:t>
        </w:r>
      </w:hyperlink>
      <w:r>
        <w:t xml:space="preserve"> Российской Федерации "Доступная среда" на 2011 - 2020 годы.</w:t>
      </w:r>
    </w:p>
    <w:p w:rsidR="00310490" w:rsidRDefault="00310490" w:rsidP="00A20261">
      <w:pPr>
        <w:pStyle w:val="ConsPlusNormal"/>
        <w:ind w:firstLine="540"/>
        <w:jc w:val="both"/>
      </w:pPr>
      <w:r>
        <w:t>2. Министерству труда и социальной защиты Российской Федерации:</w:t>
      </w:r>
    </w:p>
    <w:p w:rsidR="00310490" w:rsidRDefault="00310490" w:rsidP="00A20261">
      <w:pPr>
        <w:pStyle w:val="ConsPlusNormal"/>
        <w:ind w:firstLine="540"/>
        <w:jc w:val="both"/>
      </w:pPr>
      <w:r>
        <w:t xml:space="preserve">разместить государственную </w:t>
      </w:r>
      <w:hyperlink w:anchor="Par31"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10490" w:rsidRDefault="00310490" w:rsidP="00A20261">
      <w:pPr>
        <w:pStyle w:val="ConsPlusNormal"/>
        <w:ind w:firstLine="540"/>
        <w:jc w:val="both"/>
      </w:pPr>
      <w:r>
        <w:t xml:space="preserve">принять меры по реализации мероприятий указанной государственной </w:t>
      </w:r>
      <w:hyperlink w:anchor="Par31" w:history="1">
        <w:r>
          <w:rPr>
            <w:color w:val="0000FF"/>
          </w:rPr>
          <w:t>программы</w:t>
        </w:r>
      </w:hyperlink>
      <w:r>
        <w:t xml:space="preserve"> Российской Федерации.</w:t>
      </w:r>
    </w:p>
    <w:p w:rsidR="00310490" w:rsidRDefault="00310490" w:rsidP="00A20261">
      <w:pPr>
        <w:pStyle w:val="ConsPlusNormal"/>
        <w:ind w:firstLine="540"/>
        <w:jc w:val="both"/>
      </w:pPr>
      <w:r>
        <w:t>3. Признать утратившими силу:</w:t>
      </w:r>
    </w:p>
    <w:p w:rsidR="00310490" w:rsidRDefault="00310490" w:rsidP="00A20261">
      <w:pPr>
        <w:pStyle w:val="ConsPlusNormal"/>
        <w:ind w:firstLine="540"/>
        <w:jc w:val="both"/>
      </w:pPr>
      <w:hyperlink r:id="rId4" w:history="1">
        <w:r>
          <w:rPr>
            <w:color w:val="0000FF"/>
          </w:rPr>
          <w:t>постановление</w:t>
        </w:r>
      </w:hyperlink>
      <w: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p w:rsidR="00310490" w:rsidRDefault="00310490" w:rsidP="00A20261">
      <w:pPr>
        <w:pStyle w:val="ConsPlusNormal"/>
        <w:ind w:firstLine="540"/>
        <w:jc w:val="both"/>
      </w:pPr>
      <w:hyperlink r:id="rId5" w:history="1">
        <w:r>
          <w:rPr>
            <w:color w:val="0000FF"/>
          </w:rPr>
          <w:t>постановление</w:t>
        </w:r>
      </w:hyperlink>
      <w:r>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Федерации" (Собрание законодательства Российской Федерации, 2015, N 9, ст. 1331).</w:t>
      </w:r>
    </w:p>
    <w:p w:rsidR="00310490" w:rsidRDefault="00310490" w:rsidP="00A20261">
      <w:pPr>
        <w:pStyle w:val="ConsPlusNormal"/>
        <w:ind w:firstLine="540"/>
        <w:jc w:val="both"/>
      </w:pPr>
      <w:r>
        <w:t>4. Настоящее постановление вступает в силу с 1 января 2016 г.</w:t>
      </w:r>
    </w:p>
    <w:p w:rsidR="00310490" w:rsidRDefault="00310490" w:rsidP="00A20261">
      <w:pPr>
        <w:pStyle w:val="ConsPlusNormal"/>
        <w:jc w:val="both"/>
      </w:pPr>
    </w:p>
    <w:p w:rsidR="00310490" w:rsidRDefault="00310490" w:rsidP="00A20261">
      <w:pPr>
        <w:pStyle w:val="ConsPlusNormal"/>
        <w:jc w:val="right"/>
      </w:pPr>
      <w:r>
        <w:t>Председатель Правительства</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Д.МЕДВЕДЕВ</w:t>
      </w:r>
    </w:p>
    <w:p w:rsidR="00310490" w:rsidRDefault="00310490" w:rsidP="00A20261">
      <w:pPr>
        <w:pStyle w:val="ConsPlusNormal"/>
        <w:jc w:val="right"/>
        <w:sectPr w:rsidR="00310490">
          <w:pgSz w:w="11905" w:h="16838"/>
          <w:pgMar w:top="1134" w:right="850" w:bottom="1134" w:left="1701" w:header="0" w:footer="0" w:gutter="0"/>
          <w:cols w:space="720"/>
          <w:noEndnote/>
        </w:sectPr>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0"/>
      </w:pPr>
      <w:r>
        <w:t>Утверждена</w:t>
      </w:r>
    </w:p>
    <w:p w:rsidR="00310490" w:rsidRDefault="00310490" w:rsidP="00A20261">
      <w:pPr>
        <w:pStyle w:val="ConsPlusNormal"/>
        <w:jc w:val="right"/>
      </w:pPr>
      <w:r>
        <w:t>постановлением Правительства</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от 1 декабря 2015 г. N 1297</w:t>
      </w:r>
    </w:p>
    <w:p w:rsidR="00310490" w:rsidRDefault="00310490" w:rsidP="00A20261">
      <w:pPr>
        <w:pStyle w:val="ConsPlusNormal"/>
        <w:jc w:val="both"/>
      </w:pPr>
    </w:p>
    <w:p w:rsidR="00310490" w:rsidRDefault="00310490" w:rsidP="00A20261">
      <w:pPr>
        <w:pStyle w:val="ConsPlusNormal"/>
        <w:jc w:val="center"/>
        <w:rPr>
          <w:b/>
          <w:bCs/>
        </w:rPr>
      </w:pPr>
      <w:bookmarkStart w:id="0" w:name="Par31"/>
      <w:bookmarkEnd w:id="0"/>
      <w:r>
        <w:rPr>
          <w:b/>
          <w:bCs/>
        </w:rPr>
        <w:t>ГОСУДАРСТВЕННАЯ ПРОГРАММА РОССИЙСКОЙ ФЕДЕРАЦИИ</w:t>
      </w:r>
    </w:p>
    <w:p w:rsidR="00310490" w:rsidRDefault="00310490" w:rsidP="00A20261">
      <w:pPr>
        <w:pStyle w:val="ConsPlusNormal"/>
        <w:jc w:val="center"/>
        <w:rPr>
          <w:b/>
          <w:bCs/>
        </w:rPr>
      </w:pPr>
      <w:r>
        <w:rPr>
          <w:b/>
          <w:bCs/>
        </w:rPr>
        <w:t>"ДОСТУПНАЯ СРЕДА" НА 2011 - 2020 ГОДЫ</w:t>
      </w:r>
    </w:p>
    <w:p w:rsidR="00310490" w:rsidRDefault="00310490" w:rsidP="00A20261">
      <w:pPr>
        <w:pStyle w:val="ConsPlusNormal"/>
        <w:jc w:val="both"/>
      </w:pPr>
    </w:p>
    <w:p w:rsidR="00310490" w:rsidRDefault="00310490" w:rsidP="00A20261">
      <w:pPr>
        <w:pStyle w:val="ConsPlusNormal"/>
        <w:jc w:val="center"/>
        <w:outlineLvl w:val="1"/>
      </w:pPr>
      <w:r>
        <w:t>ПАСПОРТ</w:t>
      </w:r>
    </w:p>
    <w:p w:rsidR="00310490" w:rsidRDefault="00310490" w:rsidP="00A20261">
      <w:pPr>
        <w:pStyle w:val="ConsPlusNormal"/>
        <w:jc w:val="center"/>
      </w:pPr>
      <w:r>
        <w:t>государственной программы Российской Федерации</w:t>
      </w:r>
    </w:p>
    <w:p w:rsidR="00310490" w:rsidRDefault="00310490" w:rsidP="00A20261">
      <w:pPr>
        <w:pStyle w:val="ConsPlusNormal"/>
        <w:jc w:val="center"/>
      </w:pPr>
      <w:r>
        <w:t>"Доступная среда" на 2011 - 2020 годы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419"/>
        <w:gridCol w:w="427"/>
        <w:gridCol w:w="6803"/>
      </w:tblGrid>
      <w:tr w:rsidR="00310490" w:rsidRPr="000018B3">
        <w:tc>
          <w:tcPr>
            <w:tcW w:w="2419" w:type="dxa"/>
          </w:tcPr>
          <w:p w:rsidR="00310490" w:rsidRPr="000018B3" w:rsidRDefault="00310490">
            <w:pPr>
              <w:pStyle w:val="ConsPlusNormal"/>
            </w:pPr>
            <w:r w:rsidRPr="000018B3">
              <w:t>Ответственный исполнитель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Министерство труда и социальной защиты Российской Федерации</w:t>
            </w:r>
          </w:p>
        </w:tc>
      </w:tr>
      <w:tr w:rsidR="00310490" w:rsidRPr="000018B3">
        <w:tc>
          <w:tcPr>
            <w:tcW w:w="2419" w:type="dxa"/>
          </w:tcPr>
          <w:p w:rsidR="00310490" w:rsidRPr="000018B3" w:rsidRDefault="00310490">
            <w:pPr>
              <w:pStyle w:val="ConsPlusNormal"/>
            </w:pPr>
            <w:r w:rsidRPr="000018B3">
              <w:t>Участники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Министерство связи и массовых коммуникаций Российской Федерации,</w:t>
            </w:r>
          </w:p>
          <w:p w:rsidR="00310490" w:rsidRPr="000018B3" w:rsidRDefault="00310490">
            <w:pPr>
              <w:pStyle w:val="ConsPlusNormal"/>
            </w:pPr>
            <w:r w:rsidRPr="000018B3">
              <w:t>Федеральное агентство по печати и массовым коммуникациям,</w:t>
            </w:r>
          </w:p>
          <w:p w:rsidR="00310490" w:rsidRPr="000018B3" w:rsidRDefault="00310490">
            <w:pPr>
              <w:pStyle w:val="ConsPlusNormal"/>
            </w:pPr>
            <w:r w:rsidRPr="000018B3">
              <w:t>Федеральное медико-биологическое агентство,</w:t>
            </w:r>
          </w:p>
          <w:p w:rsidR="00310490" w:rsidRPr="000018B3" w:rsidRDefault="00310490">
            <w:pPr>
              <w:pStyle w:val="ConsPlusNormal"/>
            </w:pPr>
            <w:r w:rsidRPr="000018B3">
              <w:t>Фонд социального страхования Российской Федерации,</w:t>
            </w:r>
          </w:p>
          <w:p w:rsidR="00310490" w:rsidRPr="000018B3" w:rsidRDefault="00310490">
            <w:pPr>
              <w:pStyle w:val="ConsPlusNormal"/>
            </w:pPr>
            <w:r w:rsidRPr="000018B3">
              <w:t>Министерство образования и науки Российской Федерации,</w:t>
            </w:r>
          </w:p>
          <w:p w:rsidR="00310490" w:rsidRPr="000018B3" w:rsidRDefault="00310490">
            <w:pPr>
              <w:pStyle w:val="ConsPlusNormal"/>
            </w:pPr>
            <w:r w:rsidRPr="000018B3">
              <w:t>Министерство строительства и жилищно-коммунального хозяйства Российской Федерации,</w:t>
            </w:r>
          </w:p>
          <w:p w:rsidR="00310490" w:rsidRPr="000018B3" w:rsidRDefault="00310490">
            <w:pPr>
              <w:pStyle w:val="ConsPlusNormal"/>
            </w:pPr>
            <w:r w:rsidRPr="000018B3">
              <w:t>Министерство промышленности и торговли Российской Федерации,</w:t>
            </w:r>
          </w:p>
          <w:p w:rsidR="00310490" w:rsidRPr="000018B3" w:rsidRDefault="00310490">
            <w:pPr>
              <w:pStyle w:val="ConsPlusNormal"/>
            </w:pPr>
            <w:r w:rsidRPr="000018B3">
              <w:t>Министерство транспорта Российской Федерации,</w:t>
            </w:r>
          </w:p>
          <w:p w:rsidR="00310490" w:rsidRPr="000018B3" w:rsidRDefault="00310490">
            <w:pPr>
              <w:pStyle w:val="ConsPlusNormal"/>
            </w:pPr>
            <w:r w:rsidRPr="000018B3">
              <w:t>Министерство финансов Российской Федерации,</w:t>
            </w:r>
          </w:p>
          <w:p w:rsidR="00310490" w:rsidRPr="000018B3" w:rsidRDefault="00310490">
            <w:pPr>
              <w:pStyle w:val="ConsPlusNormal"/>
            </w:pPr>
            <w:r w:rsidRPr="000018B3">
              <w:t>Министерство спорта Российской Федерации,</w:t>
            </w:r>
          </w:p>
          <w:p w:rsidR="00310490" w:rsidRPr="000018B3" w:rsidRDefault="00310490">
            <w:pPr>
              <w:pStyle w:val="ConsPlusNormal"/>
            </w:pPr>
            <w:r w:rsidRPr="000018B3">
              <w:t>Министерство культуры Российской Федерации,</w:t>
            </w:r>
          </w:p>
          <w:p w:rsidR="00310490" w:rsidRPr="000018B3" w:rsidRDefault="00310490">
            <w:pPr>
              <w:pStyle w:val="ConsPlusNormal"/>
            </w:pPr>
            <w:r w:rsidRPr="000018B3">
              <w:t>Пенсионный фонд Российской Федерации,</w:t>
            </w:r>
          </w:p>
          <w:p w:rsidR="00310490" w:rsidRPr="000018B3" w:rsidRDefault="00310490">
            <w:pPr>
              <w:pStyle w:val="ConsPlusNormal"/>
            </w:pPr>
            <w:r w:rsidRPr="000018B3">
              <w:t>Федеральное агентство по техническому регулированию и метрологии</w:t>
            </w:r>
          </w:p>
        </w:tc>
      </w:tr>
      <w:tr w:rsidR="00310490" w:rsidRPr="000018B3">
        <w:tc>
          <w:tcPr>
            <w:tcW w:w="2419" w:type="dxa"/>
          </w:tcPr>
          <w:p w:rsidR="00310490" w:rsidRPr="000018B3" w:rsidRDefault="00310490">
            <w:pPr>
              <w:pStyle w:val="ConsPlusNormal"/>
            </w:pPr>
            <w:r w:rsidRPr="000018B3">
              <w:t>Подпрограммы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hyperlink w:anchor="Par133" w:history="1">
              <w:r w:rsidRPr="000018B3">
                <w:rPr>
                  <w:color w:val="0000FF"/>
                </w:rPr>
                <w:t>подпрограмма 1</w:t>
              </w:r>
            </w:hyperlink>
            <w:r w:rsidRPr="000018B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310490" w:rsidRPr="000018B3" w:rsidRDefault="00310490">
            <w:pPr>
              <w:pStyle w:val="ConsPlusNormal"/>
            </w:pPr>
            <w:hyperlink w:anchor="Par228" w:history="1">
              <w:r w:rsidRPr="000018B3">
                <w:rPr>
                  <w:color w:val="0000FF"/>
                </w:rPr>
                <w:t>подпрограмма 2</w:t>
              </w:r>
            </w:hyperlink>
            <w:r w:rsidRPr="000018B3">
              <w:t xml:space="preserve"> "Совершенствование системы комплексной реабилитации и абилитации инвалидов";</w:t>
            </w:r>
          </w:p>
          <w:p w:rsidR="00310490" w:rsidRPr="000018B3" w:rsidRDefault="00310490">
            <w:pPr>
              <w:pStyle w:val="ConsPlusNormal"/>
            </w:pPr>
            <w:hyperlink w:anchor="Par334" w:history="1">
              <w:r w:rsidRPr="000018B3">
                <w:rPr>
                  <w:color w:val="0000FF"/>
                </w:rPr>
                <w:t>подпрограмма 3</w:t>
              </w:r>
            </w:hyperlink>
            <w:r w:rsidRPr="000018B3">
              <w:t xml:space="preserve"> "Совершенствование государственной системы медико-социальной экспертизы"</w:t>
            </w:r>
          </w:p>
        </w:tc>
      </w:tr>
      <w:tr w:rsidR="00310490" w:rsidRPr="000018B3">
        <w:tc>
          <w:tcPr>
            <w:tcW w:w="2419" w:type="dxa"/>
          </w:tcPr>
          <w:p w:rsidR="00310490" w:rsidRPr="000018B3" w:rsidRDefault="00310490">
            <w:pPr>
              <w:pStyle w:val="ConsPlusNormal"/>
            </w:pPr>
            <w:r w:rsidRPr="000018B3">
              <w:t>Цели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310490" w:rsidRPr="000018B3">
        <w:tc>
          <w:tcPr>
            <w:tcW w:w="2419" w:type="dxa"/>
          </w:tcPr>
          <w:p w:rsidR="00310490" w:rsidRPr="000018B3" w:rsidRDefault="00310490">
            <w:pPr>
              <w:pStyle w:val="ConsPlusNormal"/>
            </w:pPr>
            <w:r w:rsidRPr="000018B3">
              <w:t>Задачи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310490" w:rsidRPr="000018B3" w:rsidRDefault="00310490">
            <w:pPr>
              <w:pStyle w:val="ConsPlusNormal"/>
            </w:pPr>
            <w:r w:rsidRPr="000018B3">
              <w:t>обеспечение объективности и прозрачности деятельности учреждений медико-социальной экспертизы</w:t>
            </w:r>
          </w:p>
        </w:tc>
      </w:tr>
      <w:tr w:rsidR="00310490" w:rsidRPr="000018B3">
        <w:tc>
          <w:tcPr>
            <w:tcW w:w="2419" w:type="dxa"/>
          </w:tcPr>
          <w:p w:rsidR="00310490" w:rsidRPr="000018B3" w:rsidRDefault="00310490">
            <w:pPr>
              <w:pStyle w:val="ConsPlusNormal"/>
            </w:pPr>
            <w:r w:rsidRPr="000018B3">
              <w:t>Целевые показатели и индикаторы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310490" w:rsidRPr="000018B3" w:rsidRDefault="00310490">
            <w:pPr>
              <w:pStyle w:val="ConsPlusNormal"/>
            </w:pPr>
            <w:r w:rsidRPr="000018B3">
              <w:t>показатель 2 "Доля инвалидов, положительно оценивающих отношение населения к проблемам инвалидов, в общей численности опрошенных инвалидов";</w:t>
            </w:r>
          </w:p>
          <w:p w:rsidR="00310490" w:rsidRPr="000018B3" w:rsidRDefault="00310490">
            <w:pPr>
              <w:pStyle w:val="ConsPlusNormal"/>
            </w:pPr>
            <w:r w:rsidRPr="000018B3">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310490" w:rsidRPr="000018B3" w:rsidRDefault="00310490">
            <w:pPr>
              <w:pStyle w:val="ConsPlusNormal"/>
            </w:pPr>
            <w:r w:rsidRPr="000018B3">
              <w:t>показатель 4 "Доля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w:t>
            </w:r>
          </w:p>
          <w:p w:rsidR="00310490" w:rsidRPr="000018B3" w:rsidRDefault="00310490">
            <w:pPr>
              <w:pStyle w:val="ConsPlusNormal"/>
            </w:pPr>
            <w:r w:rsidRPr="000018B3">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310490" w:rsidRPr="000018B3" w:rsidRDefault="00310490">
            <w:pPr>
              <w:pStyle w:val="ConsPlusNormal"/>
            </w:pPr>
            <w:r w:rsidRPr="000018B3">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310490" w:rsidRPr="000018B3" w:rsidRDefault="00310490">
            <w:pPr>
              <w:pStyle w:val="ConsPlusNormal"/>
            </w:pPr>
            <w:r w:rsidRPr="000018B3">
              <w:t>показатель 7 "Доля занятых инвалидов трудоспособного возраста в общей численности инвалидов трудоспособного возраста в Российской Федерации";</w:t>
            </w:r>
          </w:p>
          <w:p w:rsidR="00310490" w:rsidRPr="000018B3" w:rsidRDefault="00310490">
            <w:pPr>
              <w:pStyle w:val="ConsPlusNormal"/>
            </w:pPr>
            <w:r w:rsidRPr="000018B3">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310490" w:rsidRPr="000018B3">
        <w:tc>
          <w:tcPr>
            <w:tcW w:w="2419" w:type="dxa"/>
          </w:tcPr>
          <w:p w:rsidR="00310490" w:rsidRPr="000018B3" w:rsidRDefault="00310490">
            <w:pPr>
              <w:pStyle w:val="ConsPlusNormal"/>
            </w:pPr>
            <w:r w:rsidRPr="000018B3">
              <w:t>Этапы и сроки реализации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2011 - 2020 годы, в том числе:</w:t>
            </w:r>
          </w:p>
          <w:p w:rsidR="00310490" w:rsidRPr="000018B3" w:rsidRDefault="00310490">
            <w:pPr>
              <w:pStyle w:val="ConsPlusNormal"/>
            </w:pPr>
            <w:r w:rsidRPr="000018B3">
              <w:t>I этап: 2011 - 2012 годы;</w:t>
            </w:r>
          </w:p>
          <w:p w:rsidR="00310490" w:rsidRPr="000018B3" w:rsidRDefault="00310490">
            <w:pPr>
              <w:pStyle w:val="ConsPlusNormal"/>
            </w:pPr>
            <w:r w:rsidRPr="000018B3">
              <w:t>II этап: 2013 - 2015 годы;</w:t>
            </w:r>
          </w:p>
          <w:p w:rsidR="00310490" w:rsidRPr="000018B3" w:rsidRDefault="00310490">
            <w:pPr>
              <w:pStyle w:val="ConsPlusNormal"/>
            </w:pPr>
            <w:r w:rsidRPr="000018B3">
              <w:t>III этап: 2016 - 2018 годы;</w:t>
            </w:r>
          </w:p>
          <w:p w:rsidR="00310490" w:rsidRPr="000018B3" w:rsidRDefault="00310490">
            <w:pPr>
              <w:pStyle w:val="ConsPlusNormal"/>
            </w:pPr>
            <w:r w:rsidRPr="000018B3">
              <w:t>IV этап: 2019 - 2020 годы</w:t>
            </w:r>
          </w:p>
        </w:tc>
      </w:tr>
      <w:tr w:rsidR="00310490" w:rsidRPr="000018B3">
        <w:tc>
          <w:tcPr>
            <w:tcW w:w="2419" w:type="dxa"/>
          </w:tcPr>
          <w:p w:rsidR="00310490" w:rsidRPr="000018B3" w:rsidRDefault="00310490">
            <w:pPr>
              <w:pStyle w:val="ConsPlusNormal"/>
            </w:pPr>
            <w:r w:rsidRPr="000018B3">
              <w:t>Объемы бюджетных ассигнований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общий объем бюджетных ассигнований федерального бюджета и бюджетов государственных внебюджетных фондов составляет 424553039,1 тыс. рублей, в том числе:</w:t>
            </w:r>
          </w:p>
          <w:p w:rsidR="00310490" w:rsidRPr="000018B3" w:rsidRDefault="00310490">
            <w:pPr>
              <w:pStyle w:val="ConsPlusNormal"/>
            </w:pPr>
            <w:r w:rsidRPr="000018B3">
              <w:t>на 2011 год - 33003378 тыс. рублей;</w:t>
            </w:r>
          </w:p>
          <w:p w:rsidR="00310490" w:rsidRPr="000018B3" w:rsidRDefault="00310490">
            <w:pPr>
              <w:pStyle w:val="ConsPlusNormal"/>
            </w:pPr>
            <w:r w:rsidRPr="000018B3">
              <w:t>на 2012 год - 30025336,3 тыс. рублей;</w:t>
            </w:r>
          </w:p>
          <w:p w:rsidR="00310490" w:rsidRPr="000018B3" w:rsidRDefault="00310490">
            <w:pPr>
              <w:pStyle w:val="ConsPlusNormal"/>
            </w:pPr>
            <w:r w:rsidRPr="000018B3">
              <w:t>на 2013 год - 33331917,2 тыс. рублей;</w:t>
            </w:r>
          </w:p>
          <w:p w:rsidR="00310490" w:rsidRPr="000018B3" w:rsidRDefault="00310490">
            <w:pPr>
              <w:pStyle w:val="ConsPlusNormal"/>
            </w:pPr>
            <w:r w:rsidRPr="000018B3">
              <w:t>на 2014 год - 35083535,3 тыс. рублей;</w:t>
            </w:r>
          </w:p>
          <w:p w:rsidR="00310490" w:rsidRPr="000018B3" w:rsidRDefault="00310490">
            <w:pPr>
              <w:pStyle w:val="ConsPlusNormal"/>
            </w:pPr>
            <w:r w:rsidRPr="000018B3">
              <w:t>на 2015 год - 37977668,7 тыс. рублей;</w:t>
            </w:r>
          </w:p>
          <w:p w:rsidR="00310490" w:rsidRPr="000018B3" w:rsidRDefault="00310490">
            <w:pPr>
              <w:pStyle w:val="ConsPlusNormal"/>
            </w:pPr>
            <w:r w:rsidRPr="000018B3">
              <w:t>на 2016 год &lt;*&gt; - 47935211,5 тыс. рублей;</w:t>
            </w:r>
          </w:p>
          <w:p w:rsidR="00310490" w:rsidRPr="000018B3" w:rsidRDefault="00310490">
            <w:pPr>
              <w:pStyle w:val="ConsPlusNormal"/>
            </w:pPr>
            <w:r w:rsidRPr="000018B3">
              <w:t>на 2017 год - 52919205,8 тыс. рублей;</w:t>
            </w:r>
          </w:p>
          <w:p w:rsidR="00310490" w:rsidRPr="000018B3" w:rsidRDefault="00310490">
            <w:pPr>
              <w:pStyle w:val="ConsPlusNormal"/>
              <w:jc w:val="both"/>
            </w:pPr>
            <w:r w:rsidRPr="000018B3">
              <w:t>на 2018 год - 51928444,1 тыс. рублей;</w:t>
            </w:r>
          </w:p>
          <w:p w:rsidR="00310490" w:rsidRPr="000018B3" w:rsidRDefault="00310490">
            <w:pPr>
              <w:pStyle w:val="ConsPlusNormal"/>
              <w:jc w:val="both"/>
            </w:pPr>
            <w:r w:rsidRPr="000018B3">
              <w:t>на 2019 год - 51208344,1 тыс. рублей;</w:t>
            </w:r>
          </w:p>
          <w:p w:rsidR="00310490" w:rsidRPr="000018B3" w:rsidRDefault="00310490">
            <w:pPr>
              <w:pStyle w:val="ConsPlusNormal"/>
              <w:jc w:val="both"/>
            </w:pPr>
            <w:r w:rsidRPr="000018B3">
              <w:t>на 2020 год - 51139998,1 тыс. рублей,</w:t>
            </w:r>
          </w:p>
          <w:p w:rsidR="00310490" w:rsidRPr="000018B3" w:rsidRDefault="00310490">
            <w:pPr>
              <w:pStyle w:val="ConsPlusNormal"/>
              <w:jc w:val="both"/>
            </w:pPr>
            <w:r w:rsidRPr="000018B3">
              <w:t>из них:</w:t>
            </w:r>
          </w:p>
          <w:p w:rsidR="00310490" w:rsidRPr="000018B3" w:rsidRDefault="00310490">
            <w:pPr>
              <w:pStyle w:val="ConsPlusNormal"/>
              <w:jc w:val="both"/>
            </w:pPr>
            <w:r w:rsidRPr="000018B3">
              <w:t>объем бюджетных ассигнований федерального бюджета составляет 424553039,1 тыс. рублей, в том числе:</w:t>
            </w:r>
          </w:p>
          <w:p w:rsidR="00310490" w:rsidRPr="000018B3" w:rsidRDefault="00310490">
            <w:pPr>
              <w:pStyle w:val="ConsPlusNormal"/>
              <w:jc w:val="both"/>
            </w:pPr>
            <w:r w:rsidRPr="000018B3">
              <w:t>на 2011 год - 33003378 тыс. рублей;</w:t>
            </w:r>
          </w:p>
          <w:p w:rsidR="00310490" w:rsidRPr="000018B3" w:rsidRDefault="00310490">
            <w:pPr>
              <w:pStyle w:val="ConsPlusNormal"/>
              <w:jc w:val="both"/>
            </w:pPr>
            <w:r w:rsidRPr="000018B3">
              <w:t>на 2012 год - 30025336,3 тыс. рублей;</w:t>
            </w:r>
          </w:p>
          <w:p w:rsidR="00310490" w:rsidRPr="000018B3" w:rsidRDefault="00310490">
            <w:pPr>
              <w:pStyle w:val="ConsPlusNormal"/>
              <w:jc w:val="both"/>
            </w:pPr>
            <w:r w:rsidRPr="000018B3">
              <w:t>на 2013 год - 33331917,2 тыс. рублей;</w:t>
            </w:r>
          </w:p>
          <w:p w:rsidR="00310490" w:rsidRPr="000018B3" w:rsidRDefault="00310490">
            <w:pPr>
              <w:pStyle w:val="ConsPlusNormal"/>
              <w:jc w:val="both"/>
            </w:pPr>
            <w:r w:rsidRPr="000018B3">
              <w:t>на 2014 год - 35083535,3 тыс. рублей;</w:t>
            </w:r>
          </w:p>
          <w:p w:rsidR="00310490" w:rsidRPr="000018B3" w:rsidRDefault="00310490">
            <w:pPr>
              <w:pStyle w:val="ConsPlusNormal"/>
              <w:jc w:val="both"/>
            </w:pPr>
            <w:r w:rsidRPr="000018B3">
              <w:t>на 2015 год - 37977668,7 тыс. рублей;</w:t>
            </w:r>
          </w:p>
          <w:p w:rsidR="00310490" w:rsidRPr="000018B3" w:rsidRDefault="00310490">
            <w:pPr>
              <w:pStyle w:val="ConsPlusNormal"/>
              <w:jc w:val="both"/>
            </w:pPr>
            <w:r w:rsidRPr="000018B3">
              <w:t>на 2016 год &lt;*&gt; - 47935211,5 тыс. рублей;</w:t>
            </w:r>
          </w:p>
          <w:p w:rsidR="00310490" w:rsidRPr="000018B3" w:rsidRDefault="00310490">
            <w:pPr>
              <w:pStyle w:val="ConsPlusNormal"/>
              <w:jc w:val="both"/>
            </w:pPr>
            <w:r w:rsidRPr="000018B3">
              <w:t>на 2017 год - 52919205,8 тыс. рублей;</w:t>
            </w:r>
          </w:p>
          <w:p w:rsidR="00310490" w:rsidRPr="000018B3" w:rsidRDefault="00310490">
            <w:pPr>
              <w:pStyle w:val="ConsPlusNormal"/>
              <w:jc w:val="both"/>
            </w:pPr>
            <w:r w:rsidRPr="000018B3">
              <w:t>на 2018 год - 51928444,1 тыс. рублей;</w:t>
            </w:r>
          </w:p>
          <w:p w:rsidR="00310490" w:rsidRPr="000018B3" w:rsidRDefault="00310490">
            <w:pPr>
              <w:pStyle w:val="ConsPlusNormal"/>
              <w:jc w:val="both"/>
            </w:pPr>
            <w:r w:rsidRPr="000018B3">
              <w:t>на 2019 год - 51208344,1 тыс. рублей;</w:t>
            </w:r>
          </w:p>
          <w:p w:rsidR="00310490" w:rsidRPr="000018B3" w:rsidRDefault="00310490">
            <w:pPr>
              <w:pStyle w:val="ConsPlusNormal"/>
              <w:jc w:val="both"/>
            </w:pPr>
            <w:r w:rsidRPr="000018B3">
              <w:t>на 2020 год - 51139998,1 тыс. рублей,</w:t>
            </w:r>
          </w:p>
          <w:p w:rsidR="00310490" w:rsidRPr="000018B3" w:rsidRDefault="00310490">
            <w:pPr>
              <w:pStyle w:val="ConsPlusNormal"/>
              <w:jc w:val="both"/>
            </w:pPr>
            <w:r w:rsidRPr="000018B3">
              <w:t>объем бюджетных ассигнований бюджетов государственных внебюджетных фондов составляет 135449946,9 тыс. рублей, в том числе:</w:t>
            </w:r>
          </w:p>
          <w:p w:rsidR="00310490" w:rsidRPr="000018B3" w:rsidRDefault="00310490">
            <w:pPr>
              <w:pStyle w:val="ConsPlusNormal"/>
              <w:jc w:val="both"/>
            </w:pPr>
            <w:r w:rsidRPr="000018B3">
              <w:t>на 2014 год - 8999525,8 тыс. рублей;</w:t>
            </w:r>
          </w:p>
          <w:p w:rsidR="00310490" w:rsidRPr="000018B3" w:rsidRDefault="00310490">
            <w:pPr>
              <w:pStyle w:val="ConsPlusNormal"/>
              <w:jc w:val="both"/>
            </w:pPr>
            <w:r w:rsidRPr="000018B3">
              <w:t>на 2015 год - 11082759,1 тыс. рублей;</w:t>
            </w:r>
          </w:p>
          <w:p w:rsidR="00310490" w:rsidRPr="000018B3" w:rsidRDefault="00310490">
            <w:pPr>
              <w:pStyle w:val="ConsPlusNormal"/>
              <w:jc w:val="both"/>
            </w:pPr>
            <w:r w:rsidRPr="000018B3">
              <w:t>на 2016 год - 23073532,4 тыс. рублей;</w:t>
            </w:r>
          </w:p>
          <w:p w:rsidR="00310490" w:rsidRPr="000018B3" w:rsidRDefault="00310490">
            <w:pPr>
              <w:pStyle w:val="ConsPlusNormal"/>
              <w:jc w:val="both"/>
            </w:pPr>
            <w:r w:rsidRPr="000018B3">
              <w:t>на 2017 год - 23073532,4 тыс. рублей;</w:t>
            </w:r>
          </w:p>
          <w:p w:rsidR="00310490" w:rsidRPr="000018B3" w:rsidRDefault="00310490">
            <w:pPr>
              <w:pStyle w:val="ConsPlusNormal"/>
              <w:jc w:val="both"/>
            </w:pPr>
            <w:r w:rsidRPr="000018B3">
              <w:t>на 2018 год - 23073532,4 тыс. рублей;</w:t>
            </w:r>
          </w:p>
          <w:p w:rsidR="00310490" w:rsidRPr="000018B3" w:rsidRDefault="00310490">
            <w:pPr>
              <w:pStyle w:val="ConsPlusNormal"/>
              <w:jc w:val="both"/>
            </w:pPr>
            <w:r w:rsidRPr="000018B3">
              <w:t>на 2019 год - 23073532,4 тыс. рублей;</w:t>
            </w:r>
          </w:p>
          <w:p w:rsidR="00310490" w:rsidRPr="000018B3" w:rsidRDefault="00310490">
            <w:pPr>
              <w:pStyle w:val="ConsPlusNormal"/>
              <w:jc w:val="both"/>
            </w:pPr>
            <w:r w:rsidRPr="000018B3">
              <w:t>на 2020 год - 23073532,4 тыс. рублей</w:t>
            </w:r>
          </w:p>
        </w:tc>
      </w:tr>
      <w:tr w:rsidR="00310490" w:rsidRPr="000018B3">
        <w:tc>
          <w:tcPr>
            <w:tcW w:w="2419" w:type="dxa"/>
          </w:tcPr>
          <w:p w:rsidR="00310490" w:rsidRPr="000018B3" w:rsidRDefault="00310490">
            <w:pPr>
              <w:pStyle w:val="ConsPlusNormal"/>
              <w:jc w:val="both"/>
            </w:pPr>
            <w:r w:rsidRPr="000018B3">
              <w:t>Ожидаемые результаты реализации Программы</w:t>
            </w:r>
          </w:p>
        </w:tc>
        <w:tc>
          <w:tcPr>
            <w:tcW w:w="427" w:type="dxa"/>
          </w:tcPr>
          <w:p w:rsidR="00310490" w:rsidRPr="000018B3" w:rsidRDefault="00310490">
            <w:pPr>
              <w:pStyle w:val="ConsPlusNormal"/>
              <w:jc w:val="center"/>
            </w:pPr>
            <w:r w:rsidRPr="000018B3">
              <w:t>-</w:t>
            </w:r>
          </w:p>
        </w:tc>
        <w:tc>
          <w:tcPr>
            <w:tcW w:w="6803" w:type="dxa"/>
          </w:tcPr>
          <w:p w:rsidR="00310490" w:rsidRPr="000018B3" w:rsidRDefault="00310490">
            <w:pPr>
              <w:pStyle w:val="ConsPlusNormal"/>
            </w:pPr>
            <w:r w:rsidRPr="000018B3">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 процента к 2020 году);</w:t>
            </w:r>
          </w:p>
          <w:p w:rsidR="00310490" w:rsidRPr="000018B3" w:rsidRDefault="00310490">
            <w:pPr>
              <w:pStyle w:val="ConsPlusNormal"/>
            </w:pPr>
            <w:r w:rsidRPr="000018B3">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310490" w:rsidRPr="000018B3" w:rsidRDefault="00310490">
            <w:pPr>
              <w:pStyle w:val="ConsPlusNormal"/>
            </w:pPr>
            <w:r w:rsidRPr="000018B3">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310490" w:rsidRPr="000018B3" w:rsidRDefault="00310490">
            <w:pPr>
              <w:pStyle w:val="ConsPlusNormal"/>
            </w:pPr>
            <w:r w:rsidRPr="000018B3">
              <w:t>увеличение доли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(до 90 процентов к 2020 году);</w:t>
            </w:r>
          </w:p>
          <w:p w:rsidR="00310490" w:rsidRPr="000018B3" w:rsidRDefault="00310490">
            <w:pPr>
              <w:pStyle w:val="ConsPlusNormal"/>
            </w:pPr>
            <w:r w:rsidRPr="000018B3">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46,5 процента к 2020 году);</w:t>
            </w:r>
          </w:p>
          <w:p w:rsidR="00310490" w:rsidRPr="000018B3" w:rsidRDefault="00310490">
            <w:pPr>
              <w:pStyle w:val="ConsPlusNormal"/>
            </w:pPr>
            <w:r w:rsidRPr="000018B3">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57 процентов к 2020 году);</w:t>
            </w:r>
          </w:p>
          <w:p w:rsidR="00310490" w:rsidRPr="000018B3" w:rsidRDefault="00310490">
            <w:pPr>
              <w:pStyle w:val="ConsPlusNormal"/>
            </w:pPr>
            <w:r w:rsidRPr="000018B3">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310490" w:rsidRPr="000018B3" w:rsidRDefault="00310490">
            <w:pPr>
              <w:pStyle w:val="ConsPlusNormal"/>
            </w:pPr>
            <w:r w:rsidRPr="000018B3">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2016 году)</w:t>
            </w:r>
          </w:p>
        </w:tc>
      </w:tr>
    </w:tbl>
    <w:p w:rsidR="00310490" w:rsidRDefault="00310490" w:rsidP="00A20261">
      <w:pPr>
        <w:pStyle w:val="ConsPlusNormal"/>
        <w:jc w:val="both"/>
      </w:pPr>
    </w:p>
    <w:p w:rsidR="00310490" w:rsidRDefault="00310490" w:rsidP="00A20261">
      <w:pPr>
        <w:pStyle w:val="ConsPlusNormal"/>
        <w:ind w:firstLine="540"/>
        <w:jc w:val="both"/>
      </w:pPr>
      <w:r>
        <w:t>--------------------------------</w:t>
      </w:r>
    </w:p>
    <w:p w:rsidR="00310490" w:rsidRDefault="00310490" w:rsidP="00A20261">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6" w:history="1">
        <w:r>
          <w:rPr>
            <w:color w:val="0000FF"/>
          </w:rPr>
          <w:t>закона</w:t>
        </w:r>
      </w:hyperlink>
      <w:r>
        <w:t xml:space="preserve"> "О федеральном бюджете на 2016 год", будут определены дополнительно.</w:t>
      </w:r>
    </w:p>
    <w:p w:rsidR="00310490" w:rsidRDefault="00310490" w:rsidP="00A20261">
      <w:pPr>
        <w:pStyle w:val="ConsPlusNormal"/>
        <w:jc w:val="both"/>
      </w:pPr>
    </w:p>
    <w:p w:rsidR="00310490" w:rsidRDefault="00310490" w:rsidP="00A20261">
      <w:pPr>
        <w:pStyle w:val="ConsPlusNormal"/>
        <w:jc w:val="center"/>
        <w:outlineLvl w:val="1"/>
      </w:pPr>
      <w:bookmarkStart w:id="1" w:name="Par133"/>
      <w:bookmarkEnd w:id="1"/>
      <w:r>
        <w:t>ПАСПОРТ</w:t>
      </w:r>
    </w:p>
    <w:p w:rsidR="00310490" w:rsidRDefault="00310490" w:rsidP="00A20261">
      <w:pPr>
        <w:pStyle w:val="ConsPlusNormal"/>
        <w:jc w:val="center"/>
      </w:pPr>
      <w:r>
        <w:t>подпрограммы 1 "Обеспечение условий доступности</w:t>
      </w:r>
    </w:p>
    <w:p w:rsidR="00310490" w:rsidRDefault="00310490" w:rsidP="00A20261">
      <w:pPr>
        <w:pStyle w:val="ConsPlusNormal"/>
        <w:jc w:val="center"/>
      </w:pPr>
      <w:r>
        <w:t>приоритетных объектов и услуг в приоритетных сферах</w:t>
      </w:r>
    </w:p>
    <w:p w:rsidR="00310490" w:rsidRDefault="00310490" w:rsidP="00A20261">
      <w:pPr>
        <w:pStyle w:val="ConsPlusNormal"/>
        <w:jc w:val="center"/>
      </w:pPr>
      <w:r>
        <w:t>жизнедеятельности инвалидов и других</w:t>
      </w:r>
    </w:p>
    <w:p w:rsidR="00310490" w:rsidRDefault="00310490" w:rsidP="00A20261">
      <w:pPr>
        <w:pStyle w:val="ConsPlusNormal"/>
        <w:jc w:val="center"/>
      </w:pPr>
      <w:r>
        <w:t>маломобильных групп населения"</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419"/>
        <w:gridCol w:w="427"/>
        <w:gridCol w:w="11256"/>
      </w:tblGrid>
      <w:tr w:rsidR="00310490" w:rsidRPr="000018B3" w:rsidTr="002C28E7">
        <w:tc>
          <w:tcPr>
            <w:tcW w:w="2419" w:type="dxa"/>
          </w:tcPr>
          <w:p w:rsidR="00310490" w:rsidRPr="000018B3" w:rsidRDefault="00310490">
            <w:pPr>
              <w:pStyle w:val="ConsPlusNormal"/>
            </w:pPr>
            <w:r w:rsidRPr="000018B3">
              <w:t>Ответственный исполнитель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Министерство труда и социальной защиты Российской Федерации</w:t>
            </w:r>
          </w:p>
        </w:tc>
      </w:tr>
      <w:tr w:rsidR="00310490" w:rsidRPr="000018B3" w:rsidTr="002C28E7">
        <w:tc>
          <w:tcPr>
            <w:tcW w:w="2419" w:type="dxa"/>
          </w:tcPr>
          <w:p w:rsidR="00310490" w:rsidRPr="000018B3" w:rsidRDefault="00310490">
            <w:pPr>
              <w:pStyle w:val="ConsPlusNormal"/>
            </w:pPr>
            <w:r w:rsidRPr="000018B3">
              <w:t>Участники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Федеральное агентство по техническому регулированию и метрологии,</w:t>
            </w:r>
          </w:p>
          <w:p w:rsidR="00310490" w:rsidRPr="000018B3" w:rsidRDefault="00310490">
            <w:pPr>
              <w:pStyle w:val="ConsPlusNormal"/>
            </w:pPr>
            <w:r w:rsidRPr="000018B3">
              <w:t>Министерство связи и массовых коммуникаций Российской Федерации,</w:t>
            </w:r>
          </w:p>
          <w:p w:rsidR="00310490" w:rsidRPr="000018B3" w:rsidRDefault="00310490">
            <w:pPr>
              <w:pStyle w:val="ConsPlusNormal"/>
            </w:pPr>
            <w:r w:rsidRPr="000018B3">
              <w:t>Федеральное агентство по печати и массовым коммуникациям,</w:t>
            </w:r>
          </w:p>
          <w:p w:rsidR="00310490" w:rsidRPr="000018B3" w:rsidRDefault="00310490">
            <w:pPr>
              <w:pStyle w:val="ConsPlusNormal"/>
            </w:pPr>
            <w:r w:rsidRPr="000018B3">
              <w:t>Министерство культуры Российской Федерации,</w:t>
            </w:r>
          </w:p>
          <w:p w:rsidR="00310490" w:rsidRPr="000018B3" w:rsidRDefault="00310490">
            <w:pPr>
              <w:pStyle w:val="ConsPlusNormal"/>
            </w:pPr>
            <w:r w:rsidRPr="000018B3">
              <w:t>Министерство строительства и жилищно-коммунального хозяйства Российской Федерации,</w:t>
            </w:r>
          </w:p>
          <w:p w:rsidR="00310490" w:rsidRPr="000018B3" w:rsidRDefault="00310490">
            <w:pPr>
              <w:pStyle w:val="ConsPlusNormal"/>
            </w:pPr>
            <w:r w:rsidRPr="000018B3">
              <w:t>Министерство спорта Российской Федерации,</w:t>
            </w:r>
          </w:p>
          <w:p w:rsidR="00310490" w:rsidRPr="000018B3" w:rsidRDefault="00310490">
            <w:pPr>
              <w:pStyle w:val="ConsPlusNormal"/>
            </w:pPr>
            <w:r w:rsidRPr="000018B3">
              <w:t>Министерство транспорта Российской Федерации,</w:t>
            </w:r>
          </w:p>
          <w:p w:rsidR="00310490" w:rsidRPr="000018B3" w:rsidRDefault="00310490">
            <w:pPr>
              <w:pStyle w:val="ConsPlusNormal"/>
            </w:pPr>
            <w:r w:rsidRPr="000018B3">
              <w:t>Министерство образования и науки Российской Федерации,</w:t>
            </w:r>
          </w:p>
          <w:p w:rsidR="00310490" w:rsidRPr="000018B3" w:rsidRDefault="00310490">
            <w:pPr>
              <w:pStyle w:val="ConsPlusNormal"/>
            </w:pPr>
            <w:r w:rsidRPr="000018B3">
              <w:t>Министерство промышленности и торговли Российской Федерации</w:t>
            </w:r>
          </w:p>
        </w:tc>
      </w:tr>
      <w:tr w:rsidR="00310490" w:rsidRPr="000018B3" w:rsidTr="002C28E7">
        <w:tc>
          <w:tcPr>
            <w:tcW w:w="2419" w:type="dxa"/>
          </w:tcPr>
          <w:p w:rsidR="00310490" w:rsidRPr="000018B3" w:rsidRDefault="00310490">
            <w:pPr>
              <w:pStyle w:val="ConsPlusNormal"/>
            </w:pPr>
            <w:r w:rsidRPr="000018B3">
              <w:t>Программно-целевые инструменты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отсутствуют</w:t>
            </w:r>
          </w:p>
        </w:tc>
      </w:tr>
      <w:tr w:rsidR="00310490" w:rsidRPr="000018B3" w:rsidTr="002C28E7">
        <w:tc>
          <w:tcPr>
            <w:tcW w:w="2419" w:type="dxa"/>
          </w:tcPr>
          <w:p w:rsidR="00310490" w:rsidRPr="000018B3" w:rsidRDefault="00310490">
            <w:pPr>
              <w:pStyle w:val="ConsPlusNormal"/>
            </w:pPr>
            <w:r w:rsidRPr="000018B3">
              <w:t>Цели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310490" w:rsidRPr="000018B3" w:rsidTr="002C28E7">
        <w:tc>
          <w:tcPr>
            <w:tcW w:w="2419" w:type="dxa"/>
          </w:tcPr>
          <w:p w:rsidR="00310490" w:rsidRPr="000018B3" w:rsidRDefault="00310490">
            <w:pPr>
              <w:pStyle w:val="ConsPlusNormal"/>
            </w:pPr>
            <w:r w:rsidRPr="000018B3">
              <w:t>Задачи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формирование условий для просвещенности граждан в вопросах инвалидности и устранения отношенческих барьеров;</w:t>
            </w:r>
          </w:p>
          <w:p w:rsidR="00310490" w:rsidRPr="000018B3" w:rsidRDefault="00310490">
            <w:pPr>
              <w:pStyle w:val="ConsPlusNormal"/>
            </w:pPr>
            <w:r w:rsidRPr="000018B3">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310490" w:rsidRPr="000018B3" w:rsidTr="002C28E7">
        <w:tc>
          <w:tcPr>
            <w:tcW w:w="2419" w:type="dxa"/>
          </w:tcPr>
          <w:p w:rsidR="00310490" w:rsidRPr="000018B3" w:rsidRDefault="00310490">
            <w:pPr>
              <w:pStyle w:val="ConsPlusNormal"/>
            </w:pPr>
            <w:r w:rsidRPr="000018B3">
              <w:t>Целевые показатели и индикаторы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310490" w:rsidRPr="000018B3" w:rsidRDefault="00310490">
            <w:pPr>
              <w:pStyle w:val="ConsPlusNormal"/>
            </w:pPr>
            <w:r w:rsidRPr="000018B3">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310490" w:rsidRPr="000018B3" w:rsidRDefault="00310490">
            <w:pPr>
              <w:pStyle w:val="ConsPlusNormal"/>
            </w:pPr>
            <w:r w:rsidRPr="000018B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310490" w:rsidRPr="000018B3" w:rsidRDefault="00310490">
            <w:pPr>
              <w:pStyle w:val="ConsPlusNormal"/>
            </w:pPr>
            <w:r w:rsidRPr="000018B3">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p w:rsidR="00310490" w:rsidRPr="000018B3" w:rsidRDefault="00310490">
            <w:pPr>
              <w:pStyle w:val="ConsPlusNormal"/>
            </w:pPr>
            <w:r w:rsidRPr="000018B3">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310490" w:rsidRPr="000018B3" w:rsidRDefault="00310490">
            <w:pPr>
              <w:pStyle w:val="ConsPlusNormal"/>
            </w:pPr>
            <w:r w:rsidRPr="000018B3">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310490" w:rsidRPr="000018B3" w:rsidRDefault="00310490">
            <w:pPr>
              <w:pStyle w:val="ConsPlusNormal"/>
            </w:pPr>
            <w:r w:rsidRPr="000018B3">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310490" w:rsidRPr="000018B3" w:rsidRDefault="00310490">
            <w:pPr>
              <w:pStyle w:val="ConsPlusNormal"/>
            </w:pPr>
            <w:r w:rsidRPr="000018B3">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p w:rsidR="00310490" w:rsidRPr="000018B3" w:rsidRDefault="00310490">
            <w:pPr>
              <w:pStyle w:val="ConsPlusNormal"/>
            </w:pPr>
            <w:r w:rsidRPr="000018B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310490" w:rsidRPr="000018B3" w:rsidRDefault="00310490">
            <w:pPr>
              <w:pStyle w:val="ConsPlusNormal"/>
            </w:pPr>
            <w:r w:rsidRPr="000018B3">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310490" w:rsidRPr="000018B3" w:rsidRDefault="00310490">
            <w:pPr>
              <w:pStyle w:val="ConsPlusNormal"/>
            </w:pPr>
            <w:r w:rsidRPr="000018B3">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в парке этого подвижного состава (автобусного, трамвайного, троллейбусного)";</w:t>
            </w:r>
          </w:p>
          <w:p w:rsidR="00310490" w:rsidRPr="000018B3" w:rsidRDefault="00310490">
            <w:pPr>
              <w:pStyle w:val="ConsPlusNormal"/>
            </w:pPr>
            <w:r w:rsidRPr="000018B3">
              <w:t>показатель 1.12 "Доля станций метро, доступных для инвалидов и других маломобильных групп населения, в общем количестве станций метро";</w:t>
            </w:r>
          </w:p>
          <w:p w:rsidR="00310490" w:rsidRPr="000018B3" w:rsidRDefault="00310490">
            <w:pPr>
              <w:pStyle w:val="ConsPlusNormal"/>
            </w:pPr>
            <w:r w:rsidRPr="000018B3">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310490" w:rsidRPr="000018B3" w:rsidRDefault="00310490">
            <w:pPr>
              <w:pStyle w:val="ConsPlusNormal"/>
            </w:pPr>
            <w:r w:rsidRPr="000018B3">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310490" w:rsidRPr="000018B3" w:rsidRDefault="00310490">
            <w:pPr>
              <w:pStyle w:val="ConsPlusNormal"/>
            </w:pPr>
            <w:r w:rsidRPr="000018B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310490" w:rsidRPr="000018B3" w:rsidRDefault="00310490">
            <w:pPr>
              <w:pStyle w:val="ConsPlusNormal"/>
            </w:pPr>
            <w:r w:rsidRPr="000018B3">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310490" w:rsidRPr="000018B3" w:rsidRDefault="00310490">
            <w:pPr>
              <w:pStyle w:val="ConsPlusNormal"/>
            </w:pPr>
            <w:r w:rsidRPr="000018B3">
              <w:t>показатель 1.17 "Доля граждан, признающих навыки, достоинства и способности инвалидов, в общей численности опрошенных граждан";</w:t>
            </w:r>
          </w:p>
          <w:p w:rsidR="00310490" w:rsidRPr="000018B3" w:rsidRDefault="00310490">
            <w:pPr>
              <w:pStyle w:val="ConsPlusNormal"/>
            </w:pPr>
            <w:r w:rsidRPr="000018B3">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310490" w:rsidRPr="000018B3" w:rsidRDefault="00310490">
            <w:pPr>
              <w:pStyle w:val="ConsPlusNormal"/>
            </w:pPr>
            <w:r w:rsidRPr="000018B3">
              <w:t>показатель 1.19 "Количество страниц электронных версий нот в системе Брайля, готовых для размещения в Национальной электронной библиотеке";</w:t>
            </w:r>
          </w:p>
          <w:p w:rsidR="00310490" w:rsidRPr="000018B3" w:rsidRDefault="00310490">
            <w:pPr>
              <w:pStyle w:val="ConsPlusNormal"/>
            </w:pPr>
            <w:r w:rsidRPr="000018B3">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310490" w:rsidRPr="000018B3" w:rsidRDefault="00310490">
            <w:pPr>
              <w:pStyle w:val="ConsPlusNormal"/>
            </w:pPr>
            <w:r w:rsidRPr="000018B3">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310490" w:rsidRPr="000018B3" w:rsidTr="002C28E7">
        <w:tc>
          <w:tcPr>
            <w:tcW w:w="2419" w:type="dxa"/>
          </w:tcPr>
          <w:p w:rsidR="00310490" w:rsidRPr="000018B3" w:rsidRDefault="00310490">
            <w:pPr>
              <w:pStyle w:val="ConsPlusNormal"/>
            </w:pPr>
            <w:r w:rsidRPr="000018B3">
              <w:t>Этапы и сроки реализации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I этап: 2011 - 2012 годы;</w:t>
            </w:r>
          </w:p>
          <w:p w:rsidR="00310490" w:rsidRPr="000018B3" w:rsidRDefault="00310490">
            <w:pPr>
              <w:pStyle w:val="ConsPlusNormal"/>
            </w:pPr>
            <w:r w:rsidRPr="000018B3">
              <w:t>II этап: 2013 - 2020 годы</w:t>
            </w:r>
          </w:p>
        </w:tc>
      </w:tr>
      <w:tr w:rsidR="00310490" w:rsidRPr="000018B3" w:rsidTr="002C28E7">
        <w:tc>
          <w:tcPr>
            <w:tcW w:w="2419" w:type="dxa"/>
          </w:tcPr>
          <w:p w:rsidR="00310490" w:rsidRPr="000018B3" w:rsidRDefault="00310490">
            <w:pPr>
              <w:pStyle w:val="ConsPlusNormal"/>
            </w:pPr>
            <w:r w:rsidRPr="000018B3">
              <w:t>Объемы бюджетных ассигнований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объем бюджетных ассигнований федерального бюджета составляет 39712620,5 тыс. рублей, в том числе:</w:t>
            </w:r>
          </w:p>
          <w:p w:rsidR="00310490" w:rsidRPr="000018B3" w:rsidRDefault="00310490">
            <w:pPr>
              <w:pStyle w:val="ConsPlusNormal"/>
            </w:pPr>
            <w:r w:rsidRPr="000018B3">
              <w:t>на 2011 год - 1642830 тыс. рублей;</w:t>
            </w:r>
          </w:p>
          <w:p w:rsidR="00310490" w:rsidRPr="000018B3" w:rsidRDefault="00310490">
            <w:pPr>
              <w:pStyle w:val="ConsPlusNormal"/>
            </w:pPr>
            <w:r w:rsidRPr="000018B3">
              <w:t>на 2012 год - 2098530 тыс. рублей;</w:t>
            </w:r>
          </w:p>
          <w:p w:rsidR="00310490" w:rsidRPr="000018B3" w:rsidRDefault="00310490">
            <w:pPr>
              <w:pStyle w:val="ConsPlusNormal"/>
            </w:pPr>
            <w:r w:rsidRPr="000018B3">
              <w:t>на 2013 год - 1594710,8 тыс. рублей;</w:t>
            </w:r>
          </w:p>
          <w:p w:rsidR="00310490" w:rsidRPr="000018B3" w:rsidRDefault="00310490">
            <w:pPr>
              <w:pStyle w:val="ConsPlusNormal"/>
            </w:pPr>
            <w:r w:rsidRPr="000018B3">
              <w:t>на 2014 год - 7702838,1 тыс. рублей;</w:t>
            </w:r>
          </w:p>
          <w:p w:rsidR="00310490" w:rsidRPr="000018B3" w:rsidRDefault="00310490">
            <w:pPr>
              <w:pStyle w:val="ConsPlusNormal"/>
            </w:pPr>
            <w:r w:rsidRPr="000018B3">
              <w:t>на 2015 год - 6495827 тыс. рублей;</w:t>
            </w:r>
          </w:p>
          <w:p w:rsidR="00310490" w:rsidRPr="000018B3" w:rsidRDefault="00310490">
            <w:pPr>
              <w:pStyle w:val="ConsPlusNormal"/>
            </w:pPr>
            <w:r w:rsidRPr="000018B3">
              <w:t>на 2016 год - 3316938,1 тыс. рублей;</w:t>
            </w:r>
          </w:p>
          <w:p w:rsidR="00310490" w:rsidRPr="000018B3" w:rsidRDefault="00310490">
            <w:pPr>
              <w:pStyle w:val="ConsPlusNormal"/>
            </w:pPr>
            <w:r w:rsidRPr="000018B3">
              <w:t>на 2017 год - 5802282,8 тыс. рублей;</w:t>
            </w:r>
          </w:p>
          <w:p w:rsidR="00310490" w:rsidRPr="000018B3" w:rsidRDefault="00310490">
            <w:pPr>
              <w:pStyle w:val="ConsPlusNormal"/>
            </w:pPr>
            <w:r w:rsidRPr="000018B3">
              <w:t>на 2018 год - 5727161,7 тыс. рублей;</w:t>
            </w:r>
          </w:p>
          <w:p w:rsidR="00310490" w:rsidRPr="000018B3" w:rsidRDefault="00310490">
            <w:pPr>
              <w:pStyle w:val="ConsPlusNormal"/>
            </w:pPr>
            <w:r w:rsidRPr="000018B3">
              <w:t>на 2019 год - 2673786 тыс. рублей;</w:t>
            </w:r>
          </w:p>
          <w:p w:rsidR="00310490" w:rsidRPr="000018B3" w:rsidRDefault="00310490">
            <w:pPr>
              <w:pStyle w:val="ConsPlusNormal"/>
            </w:pPr>
            <w:r w:rsidRPr="000018B3">
              <w:t>на 2020 год - 2657716 тыс. рублей</w:t>
            </w:r>
          </w:p>
        </w:tc>
      </w:tr>
      <w:tr w:rsidR="00310490" w:rsidRPr="000018B3" w:rsidTr="002C28E7">
        <w:tc>
          <w:tcPr>
            <w:tcW w:w="2419" w:type="dxa"/>
          </w:tcPr>
          <w:p w:rsidR="00310490" w:rsidRPr="000018B3" w:rsidRDefault="00310490">
            <w:pPr>
              <w:pStyle w:val="ConsPlusNormal"/>
            </w:pPr>
            <w:r w:rsidRPr="000018B3">
              <w:t>Ожидаемые результаты реализации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310490" w:rsidRPr="000018B3" w:rsidRDefault="00310490">
            <w:pPr>
              <w:pStyle w:val="ConsPlusNormal"/>
            </w:pPr>
            <w:r w:rsidRPr="000018B3">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 процента к 2020 году);</w:t>
            </w:r>
          </w:p>
          <w:p w:rsidR="00310490" w:rsidRPr="000018B3" w:rsidRDefault="00310490">
            <w:pPr>
              <w:pStyle w:val="ConsPlusNormal"/>
            </w:pPr>
            <w:r w:rsidRPr="000018B3">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p>
          <w:p w:rsidR="00310490" w:rsidRPr="000018B3" w:rsidRDefault="00310490">
            <w:pPr>
              <w:pStyle w:val="ConsPlusNormal"/>
            </w:pPr>
            <w:r w:rsidRPr="000018B3">
              <w:t>увеличение доли детей-инвалидов в возрасте от 5 до 18 лет, получающих дополнительное образование, в общей численности детей-инвалидов данного возраста (до 50 процентов к 2020 году);</w:t>
            </w:r>
          </w:p>
          <w:p w:rsidR="00310490" w:rsidRPr="000018B3" w:rsidRDefault="00310490">
            <w:pPr>
              <w:pStyle w:val="ConsPlusNormal"/>
            </w:pPr>
            <w:r w:rsidRPr="000018B3">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61,2 процента к 2020 году);</w:t>
            </w:r>
          </w:p>
          <w:p w:rsidR="00310490" w:rsidRPr="000018B3" w:rsidRDefault="00310490">
            <w:pPr>
              <w:pStyle w:val="ConsPlusNormal"/>
            </w:pPr>
            <w:r w:rsidRPr="000018B3">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процента к 2020 году);</w:t>
            </w:r>
          </w:p>
          <w:p w:rsidR="00310490" w:rsidRPr="000018B3" w:rsidRDefault="00310490">
            <w:pPr>
              <w:pStyle w:val="ConsPlusNormal"/>
            </w:pPr>
            <w:r w:rsidRPr="000018B3">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процентов к 2020 году);</w:t>
            </w:r>
          </w:p>
          <w:p w:rsidR="00310490" w:rsidRPr="000018B3" w:rsidRDefault="00310490">
            <w:pPr>
              <w:pStyle w:val="ConsPlusNormal"/>
            </w:pPr>
            <w:r w:rsidRPr="000018B3">
              <w:t>увеличение доли детей-инвалидов в возрасте от 1,5 до 7 лет, охваченных дошкольным образованием, в общей численности детей-инвалидов данного возраста (до 100 процентов к 2020 году);</w:t>
            </w:r>
          </w:p>
          <w:p w:rsidR="00310490" w:rsidRPr="000018B3" w:rsidRDefault="00310490">
            <w:pPr>
              <w:pStyle w:val="ConsPlusNormal"/>
            </w:pPr>
            <w:r w:rsidRPr="000018B3">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25 процентов к 2020 году);</w:t>
            </w:r>
          </w:p>
          <w:p w:rsidR="00310490" w:rsidRPr="000018B3" w:rsidRDefault="00310490">
            <w:pPr>
              <w:pStyle w:val="ConsPlusNormal"/>
            </w:pPr>
            <w:r w:rsidRPr="000018B3">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60,6 процента к 2020 году);</w:t>
            </w:r>
          </w:p>
          <w:p w:rsidR="00310490" w:rsidRPr="000018B3" w:rsidRDefault="00310490">
            <w:pPr>
              <w:pStyle w:val="ConsPlusNormal"/>
            </w:pPr>
            <w:r w:rsidRPr="000018B3">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 (до 20,2 процента к 2020 году);</w:t>
            </w:r>
          </w:p>
          <w:p w:rsidR="00310490" w:rsidRPr="000018B3" w:rsidRDefault="00310490">
            <w:pPr>
              <w:pStyle w:val="ConsPlusNormal"/>
            </w:pPr>
            <w:r w:rsidRPr="000018B3">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310490" w:rsidRPr="000018B3" w:rsidRDefault="00310490">
            <w:pPr>
              <w:pStyle w:val="ConsPlusNormal"/>
            </w:pPr>
            <w:r w:rsidRPr="000018B3">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 процентов к 2020 году);</w:t>
            </w:r>
          </w:p>
          <w:p w:rsidR="00310490" w:rsidRPr="000018B3" w:rsidRDefault="00310490">
            <w:pPr>
              <w:pStyle w:val="ConsPlusNormal"/>
            </w:pPr>
            <w:r w:rsidRPr="000018B3">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w:t>
            </w:r>
          </w:p>
          <w:p w:rsidR="00310490" w:rsidRPr="000018B3" w:rsidRDefault="00310490">
            <w:pPr>
              <w:pStyle w:val="ConsPlusNormal"/>
            </w:pPr>
            <w:r w:rsidRPr="000018B3">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57 процентов к 2020 году);</w:t>
            </w:r>
          </w:p>
          <w:p w:rsidR="00310490" w:rsidRPr="000018B3" w:rsidRDefault="00310490">
            <w:pPr>
              <w:pStyle w:val="ConsPlusNormal"/>
            </w:pPr>
            <w:r w:rsidRPr="000018B3">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73,6 процента к 2020 году);</w:t>
            </w:r>
          </w:p>
          <w:p w:rsidR="00310490" w:rsidRPr="000018B3" w:rsidRDefault="00310490">
            <w:pPr>
              <w:pStyle w:val="ConsPlusNormal"/>
            </w:pPr>
            <w:r w:rsidRPr="000018B3">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310490" w:rsidRPr="000018B3" w:rsidRDefault="00310490">
            <w:pPr>
              <w:pStyle w:val="ConsPlusNormal"/>
            </w:pPr>
            <w:r w:rsidRPr="000018B3">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150 единиц к 2018 году);</w:t>
            </w:r>
          </w:p>
          <w:p w:rsidR="00310490" w:rsidRPr="000018B3" w:rsidRDefault="00310490">
            <w:pPr>
              <w:pStyle w:val="ConsPlusNormal"/>
            </w:pPr>
            <w:r w:rsidRPr="000018B3">
              <w:t>увеличение количества страниц электронных версий нот в системе Брайля, готовых для размещения в Национальной электронной библиотеке (до 15000 страниц к 2018 году);</w:t>
            </w:r>
          </w:p>
          <w:p w:rsidR="00310490" w:rsidRPr="000018B3" w:rsidRDefault="00310490">
            <w:pPr>
              <w:pStyle w:val="ConsPlusNormal"/>
            </w:pPr>
            <w:r w:rsidRPr="000018B3">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310490" w:rsidRPr="000018B3" w:rsidRDefault="00310490">
            <w:pPr>
              <w:pStyle w:val="ConsPlusNormal"/>
            </w:pPr>
            <w:r w:rsidRPr="000018B3">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310490" w:rsidRDefault="00310490" w:rsidP="00A20261">
      <w:pPr>
        <w:pStyle w:val="ConsPlusNormal"/>
        <w:jc w:val="both"/>
      </w:pPr>
    </w:p>
    <w:p w:rsidR="00310490" w:rsidRDefault="00310490" w:rsidP="00A20261">
      <w:pPr>
        <w:pStyle w:val="ConsPlusNormal"/>
        <w:jc w:val="center"/>
        <w:outlineLvl w:val="1"/>
      </w:pPr>
      <w:bookmarkStart w:id="2" w:name="Par228"/>
      <w:bookmarkEnd w:id="2"/>
      <w:r>
        <w:t>ПАСПОРТ</w:t>
      </w:r>
    </w:p>
    <w:p w:rsidR="00310490" w:rsidRDefault="00310490" w:rsidP="00A20261">
      <w:pPr>
        <w:pStyle w:val="ConsPlusNormal"/>
        <w:jc w:val="center"/>
      </w:pPr>
      <w:r>
        <w:t>подпрограммы 2 "Совершенствование системы комплексной</w:t>
      </w:r>
    </w:p>
    <w:p w:rsidR="00310490" w:rsidRDefault="00310490" w:rsidP="00A20261">
      <w:pPr>
        <w:pStyle w:val="ConsPlusNormal"/>
        <w:jc w:val="center"/>
      </w:pPr>
      <w:r>
        <w:t>реабилитации и абилитации инвалидов"</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419"/>
        <w:gridCol w:w="427"/>
        <w:gridCol w:w="11256"/>
      </w:tblGrid>
      <w:tr w:rsidR="00310490" w:rsidRPr="000018B3" w:rsidTr="002C28E7">
        <w:tc>
          <w:tcPr>
            <w:tcW w:w="2419" w:type="dxa"/>
          </w:tcPr>
          <w:p w:rsidR="00310490" w:rsidRPr="000018B3" w:rsidRDefault="00310490">
            <w:pPr>
              <w:pStyle w:val="ConsPlusNormal"/>
            </w:pPr>
            <w:r w:rsidRPr="000018B3">
              <w:t>Ответственный исполнитель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Министерство труда и социальной защиты Российской Федерации</w:t>
            </w:r>
          </w:p>
        </w:tc>
      </w:tr>
      <w:tr w:rsidR="00310490" w:rsidRPr="000018B3" w:rsidTr="002C28E7">
        <w:tc>
          <w:tcPr>
            <w:tcW w:w="2419" w:type="dxa"/>
          </w:tcPr>
          <w:p w:rsidR="00310490" w:rsidRPr="000018B3" w:rsidRDefault="00310490">
            <w:pPr>
              <w:pStyle w:val="ConsPlusNormal"/>
            </w:pPr>
            <w:r w:rsidRPr="000018B3">
              <w:t>Участники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Министерство спорта Российской Федерации,</w:t>
            </w:r>
          </w:p>
          <w:p w:rsidR="00310490" w:rsidRPr="000018B3" w:rsidRDefault="00310490">
            <w:pPr>
              <w:pStyle w:val="ConsPlusNormal"/>
            </w:pPr>
            <w:r w:rsidRPr="000018B3">
              <w:t>Министерство промышленности и торговли Российской Федерации,</w:t>
            </w:r>
          </w:p>
          <w:p w:rsidR="00310490" w:rsidRPr="000018B3" w:rsidRDefault="00310490">
            <w:pPr>
              <w:pStyle w:val="ConsPlusNormal"/>
            </w:pPr>
            <w:r w:rsidRPr="000018B3">
              <w:t>Фонд социального страхования Российской Федерации,</w:t>
            </w:r>
          </w:p>
          <w:p w:rsidR="00310490" w:rsidRPr="000018B3" w:rsidRDefault="00310490">
            <w:pPr>
              <w:pStyle w:val="ConsPlusNormal"/>
            </w:pPr>
            <w:r w:rsidRPr="000018B3">
              <w:t>Министерство образования и науки Российской Федерации,</w:t>
            </w:r>
          </w:p>
          <w:p w:rsidR="00310490" w:rsidRPr="000018B3" w:rsidRDefault="00310490">
            <w:pPr>
              <w:pStyle w:val="ConsPlusNormal"/>
            </w:pPr>
            <w:r w:rsidRPr="000018B3">
              <w:t>Министерство финансов Российской Федерации,</w:t>
            </w:r>
          </w:p>
          <w:p w:rsidR="00310490" w:rsidRPr="000018B3" w:rsidRDefault="00310490">
            <w:pPr>
              <w:pStyle w:val="ConsPlusNormal"/>
            </w:pPr>
            <w:r w:rsidRPr="000018B3">
              <w:t>Федеральное агентство по техническому регулированию и метрологии</w:t>
            </w:r>
          </w:p>
        </w:tc>
      </w:tr>
      <w:tr w:rsidR="00310490" w:rsidRPr="000018B3" w:rsidTr="002C28E7">
        <w:tc>
          <w:tcPr>
            <w:tcW w:w="2419" w:type="dxa"/>
          </w:tcPr>
          <w:p w:rsidR="00310490" w:rsidRPr="000018B3" w:rsidRDefault="00310490">
            <w:pPr>
              <w:pStyle w:val="ConsPlusNormal"/>
            </w:pPr>
            <w:r w:rsidRPr="000018B3">
              <w:t>Программно-целевые инструменты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отсутствуют</w:t>
            </w:r>
          </w:p>
        </w:tc>
      </w:tr>
      <w:tr w:rsidR="00310490" w:rsidRPr="000018B3" w:rsidTr="002C28E7">
        <w:tc>
          <w:tcPr>
            <w:tcW w:w="2419" w:type="dxa"/>
          </w:tcPr>
          <w:p w:rsidR="00310490" w:rsidRPr="000018B3" w:rsidRDefault="00310490">
            <w:pPr>
              <w:pStyle w:val="ConsPlusNormal"/>
            </w:pPr>
            <w:r w:rsidRPr="000018B3">
              <w:t>Цели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w:t>
            </w:r>
          </w:p>
        </w:tc>
      </w:tr>
      <w:tr w:rsidR="00310490" w:rsidRPr="000018B3" w:rsidTr="002C28E7">
        <w:tc>
          <w:tcPr>
            <w:tcW w:w="2419" w:type="dxa"/>
          </w:tcPr>
          <w:p w:rsidR="00310490" w:rsidRPr="000018B3" w:rsidRDefault="00310490">
            <w:pPr>
              <w:pStyle w:val="ConsPlusNormal"/>
            </w:pPr>
            <w:r w:rsidRPr="000018B3">
              <w:t>Задачи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определение потребности инвалидов в реабилитационных и абилитационных услугах;</w:t>
            </w:r>
          </w:p>
          <w:p w:rsidR="00310490" w:rsidRPr="000018B3" w:rsidRDefault="00310490">
            <w:pPr>
              <w:pStyle w:val="ConsPlusNormal"/>
            </w:pPr>
            <w:r w:rsidRPr="000018B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310490" w:rsidRPr="000018B3" w:rsidRDefault="00310490">
            <w:pPr>
              <w:pStyle w:val="ConsPlusNormal"/>
            </w:pPr>
            <w:r w:rsidRPr="000018B3">
              <w:t>формирование условий для повышения уровня профессионального развития и занятости инвалидов;</w:t>
            </w:r>
          </w:p>
          <w:p w:rsidR="00310490" w:rsidRPr="000018B3" w:rsidRDefault="00310490">
            <w:pPr>
              <w:pStyle w:val="ConsPlusNormal"/>
            </w:pPr>
            <w:r w:rsidRPr="000018B3">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зарубежного опыта;</w:t>
            </w:r>
          </w:p>
          <w:p w:rsidR="00310490" w:rsidRPr="000018B3" w:rsidRDefault="00310490">
            <w:pPr>
              <w:pStyle w:val="ConsPlusNormal"/>
            </w:pPr>
            <w:r w:rsidRPr="000018B3">
              <w:t>формирование условий для развития системы комплексной реабилитации и абилитации инвалидов, в том числе детей-инвалидов</w:t>
            </w:r>
          </w:p>
        </w:tc>
      </w:tr>
      <w:tr w:rsidR="00310490" w:rsidRPr="000018B3" w:rsidTr="002C28E7">
        <w:tc>
          <w:tcPr>
            <w:tcW w:w="2419" w:type="dxa"/>
          </w:tcPr>
          <w:p w:rsidR="00310490" w:rsidRPr="000018B3" w:rsidRDefault="00310490">
            <w:pPr>
              <w:pStyle w:val="ConsPlusNormal"/>
            </w:pPr>
            <w:r w:rsidRPr="000018B3">
              <w:t>Целевые показатели и индикаторы подпрограммы</w:t>
            </w:r>
          </w:p>
        </w:tc>
        <w:tc>
          <w:tcPr>
            <w:tcW w:w="427" w:type="dxa"/>
          </w:tcPr>
          <w:p w:rsidR="00310490" w:rsidRPr="000018B3" w:rsidRDefault="00310490">
            <w:pPr>
              <w:pStyle w:val="ConsPlusNormal"/>
              <w:jc w:val="center"/>
            </w:pPr>
            <w:r w:rsidRPr="000018B3">
              <w:t>-</w:t>
            </w:r>
          </w:p>
        </w:tc>
        <w:tc>
          <w:tcPr>
            <w:tcW w:w="11256" w:type="dxa"/>
          </w:tcPr>
          <w:p w:rsidR="00310490" w:rsidRPr="000018B3" w:rsidRDefault="00310490">
            <w:pPr>
              <w:pStyle w:val="ConsPlusNormal"/>
            </w:pPr>
            <w:r w:rsidRPr="000018B3">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310490" w:rsidRPr="000018B3" w:rsidRDefault="00310490">
            <w:pPr>
              <w:pStyle w:val="ConsPlusNormal"/>
            </w:pPr>
            <w:r w:rsidRPr="000018B3">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310490" w:rsidRPr="000018B3" w:rsidRDefault="00310490">
            <w:pPr>
              <w:pStyle w:val="ConsPlusNormal"/>
            </w:pPr>
            <w:r w:rsidRPr="000018B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310490" w:rsidRPr="000018B3" w:rsidRDefault="00310490">
            <w:pPr>
              <w:pStyle w:val="ConsPlusNormal"/>
            </w:pPr>
            <w:r w:rsidRPr="000018B3">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310490" w:rsidRPr="000018B3" w:rsidRDefault="00310490">
            <w:pPr>
              <w:pStyle w:val="ConsPlusNormal"/>
            </w:pPr>
            <w:r w:rsidRPr="000018B3">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310490" w:rsidRPr="000018B3" w:rsidRDefault="00310490">
            <w:pPr>
              <w:pStyle w:val="ConsPlusNormal"/>
            </w:pPr>
            <w:r w:rsidRPr="000018B3">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p w:rsidR="00310490" w:rsidRPr="000018B3" w:rsidRDefault="00310490">
            <w:pPr>
              <w:pStyle w:val="ConsPlusNormal"/>
            </w:pPr>
            <w:r w:rsidRPr="000018B3">
              <w:t>показатель 2.7 "Доля инвалидов, трудоустроенных органами службы занятости, в общем числе инвалидов, обратившихся в органы службы занятости";</w:t>
            </w:r>
          </w:p>
          <w:p w:rsidR="00310490" w:rsidRPr="000018B3" w:rsidRDefault="00310490">
            <w:pPr>
              <w:pStyle w:val="ConsPlusNormal"/>
            </w:pPr>
            <w:r w:rsidRPr="000018B3">
              <w:t>показатель 2.8 "Доля выпускников-инвалидов 9 и 11 классов, охваченных профориентационной работой, от общей численности выпускников-инвалидов";</w:t>
            </w:r>
          </w:p>
          <w:p w:rsidR="00310490" w:rsidRPr="000018B3" w:rsidRDefault="00310490">
            <w:pPr>
              <w:pStyle w:val="ConsPlusNormal"/>
            </w:pPr>
            <w:r w:rsidRPr="000018B3">
              <w:t>показатель 2.9 "Число занятых инвалидов, трудоустроенных при поддержке общественных организаций инвалидов";</w:t>
            </w:r>
          </w:p>
          <w:p w:rsidR="00310490" w:rsidRPr="000018B3" w:rsidRDefault="00310490">
            <w:pPr>
              <w:pStyle w:val="ConsPlusNormal"/>
            </w:pPr>
            <w:r w:rsidRPr="000018B3">
              <w:t>показатель 2.10 "Доля инвалидов, принятых на обучение по программам бакалавриата и специалитета (по отношению к предыдущему году)";</w:t>
            </w:r>
          </w:p>
          <w:p w:rsidR="00310490" w:rsidRPr="000018B3" w:rsidRDefault="00310490">
            <w:pPr>
              <w:pStyle w:val="ConsPlusNormal"/>
            </w:pPr>
            <w:r w:rsidRPr="000018B3">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p w:rsidR="00310490" w:rsidRPr="000018B3" w:rsidRDefault="00310490">
            <w:pPr>
              <w:pStyle w:val="ConsPlusNormal"/>
            </w:pPr>
            <w:r w:rsidRPr="000018B3">
              <w:t>показатель 2.12 "Доля инвалидов, принятых на обучение по программам среднего профессионального образования (по отношению к предыдущему году)";</w:t>
            </w:r>
          </w:p>
          <w:p w:rsidR="00310490" w:rsidRPr="000018B3" w:rsidRDefault="00310490">
            <w:pPr>
              <w:pStyle w:val="ConsPlusNormal"/>
            </w:pPr>
            <w:r w:rsidRPr="000018B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310490" w:rsidRPr="000018B3" w:rsidRDefault="00310490">
            <w:pPr>
              <w:pStyle w:val="ConsPlusNormal"/>
            </w:pPr>
            <w:r w:rsidRPr="000018B3">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310490" w:rsidRPr="000018B3" w:rsidRDefault="00310490">
            <w:pPr>
              <w:pStyle w:val="ConsPlusNormal"/>
            </w:pPr>
            <w:r w:rsidRPr="000018B3">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r>
      <w:tr w:rsidR="00310490" w:rsidRPr="000018B3" w:rsidTr="002C28E7">
        <w:tc>
          <w:tcPr>
            <w:tcW w:w="2419" w:type="dxa"/>
          </w:tcPr>
          <w:p w:rsidR="00310490" w:rsidRPr="000018B3" w:rsidRDefault="00310490">
            <w:pPr>
              <w:pStyle w:val="ConsPlusNormal"/>
            </w:pPr>
            <w:r w:rsidRPr="000018B3">
              <w:t>Этапы и сроки реализации подпрограммы</w:t>
            </w:r>
          </w:p>
        </w:tc>
        <w:tc>
          <w:tcPr>
            <w:tcW w:w="427" w:type="dxa"/>
          </w:tcPr>
          <w:p w:rsidR="00310490" w:rsidRPr="000018B3" w:rsidRDefault="00310490">
            <w:pPr>
              <w:pStyle w:val="ConsPlusNormal"/>
            </w:pPr>
            <w:r w:rsidRPr="000018B3">
              <w:t>-</w:t>
            </w:r>
          </w:p>
        </w:tc>
        <w:tc>
          <w:tcPr>
            <w:tcW w:w="11256" w:type="dxa"/>
          </w:tcPr>
          <w:p w:rsidR="00310490" w:rsidRPr="000018B3" w:rsidRDefault="00310490">
            <w:pPr>
              <w:pStyle w:val="ConsPlusNormal"/>
            </w:pPr>
            <w:r w:rsidRPr="000018B3">
              <w:t>I этап: 2011 - 2015 годы;</w:t>
            </w:r>
          </w:p>
          <w:p w:rsidR="00310490" w:rsidRPr="000018B3" w:rsidRDefault="00310490">
            <w:pPr>
              <w:pStyle w:val="ConsPlusNormal"/>
            </w:pPr>
            <w:r w:rsidRPr="000018B3">
              <w:t>II этап: 2016 - 2018 годы;</w:t>
            </w:r>
          </w:p>
          <w:p w:rsidR="00310490" w:rsidRPr="000018B3" w:rsidRDefault="00310490">
            <w:pPr>
              <w:pStyle w:val="ConsPlusNormal"/>
            </w:pPr>
            <w:r w:rsidRPr="000018B3">
              <w:t>III этап: 2019 - 2020 годы</w:t>
            </w:r>
          </w:p>
        </w:tc>
      </w:tr>
      <w:tr w:rsidR="00310490" w:rsidRPr="000018B3" w:rsidTr="002C28E7">
        <w:tc>
          <w:tcPr>
            <w:tcW w:w="2419" w:type="dxa"/>
          </w:tcPr>
          <w:p w:rsidR="00310490" w:rsidRPr="000018B3" w:rsidRDefault="00310490">
            <w:pPr>
              <w:pStyle w:val="ConsPlusNormal"/>
            </w:pPr>
            <w:r w:rsidRPr="000018B3">
              <w:t>Объемы бюджетных ассигнований подпрограммы</w:t>
            </w:r>
          </w:p>
        </w:tc>
        <w:tc>
          <w:tcPr>
            <w:tcW w:w="427" w:type="dxa"/>
          </w:tcPr>
          <w:p w:rsidR="00310490" w:rsidRPr="000018B3" w:rsidRDefault="00310490">
            <w:pPr>
              <w:pStyle w:val="ConsPlusNormal"/>
            </w:pPr>
            <w:r w:rsidRPr="000018B3">
              <w:t>-</w:t>
            </w:r>
          </w:p>
        </w:tc>
        <w:tc>
          <w:tcPr>
            <w:tcW w:w="11256" w:type="dxa"/>
          </w:tcPr>
          <w:p w:rsidR="00310490" w:rsidRPr="000018B3" w:rsidRDefault="00310490">
            <w:pPr>
              <w:pStyle w:val="ConsPlusNormal"/>
            </w:pPr>
            <w:r w:rsidRPr="000018B3">
              <w:t>объем бюджетных ассигнований федерального бюджета и бюджетов государственных внебюджетных фондов составляет</w:t>
            </w:r>
          </w:p>
          <w:p w:rsidR="00310490" w:rsidRPr="000018B3" w:rsidRDefault="00310490">
            <w:pPr>
              <w:pStyle w:val="ConsPlusNormal"/>
            </w:pPr>
            <w:r w:rsidRPr="000018B3">
              <w:t>281244797,1 тыс. рублей, в том числе:</w:t>
            </w:r>
          </w:p>
          <w:p w:rsidR="00310490" w:rsidRPr="000018B3" w:rsidRDefault="00310490">
            <w:pPr>
              <w:pStyle w:val="ConsPlusNormal"/>
            </w:pPr>
            <w:r w:rsidRPr="000018B3">
              <w:t>на 2011 год - 24795322,3 тыс. рублей;</w:t>
            </w:r>
          </w:p>
          <w:p w:rsidR="00310490" w:rsidRPr="000018B3" w:rsidRDefault="00310490">
            <w:pPr>
              <w:pStyle w:val="ConsPlusNormal"/>
            </w:pPr>
            <w:r w:rsidRPr="000018B3">
              <w:t>на 2012 год - 19984349,1 тыс. рублей;</w:t>
            </w:r>
          </w:p>
          <w:p w:rsidR="00310490" w:rsidRPr="000018B3" w:rsidRDefault="00310490">
            <w:pPr>
              <w:pStyle w:val="ConsPlusNormal"/>
            </w:pPr>
            <w:r w:rsidRPr="000018B3">
              <w:t>на 2013 год - 22984100,4 тыс. рублей;</w:t>
            </w:r>
          </w:p>
          <w:p w:rsidR="00310490" w:rsidRPr="000018B3" w:rsidRDefault="00310490">
            <w:pPr>
              <w:pStyle w:val="ConsPlusNormal"/>
            </w:pPr>
            <w:r w:rsidRPr="000018B3">
              <w:t>на 2014 год - 17394359,3 тыс. рублей;</w:t>
            </w:r>
          </w:p>
          <w:p w:rsidR="00310490" w:rsidRPr="000018B3" w:rsidRDefault="00310490">
            <w:pPr>
              <w:pStyle w:val="ConsPlusNormal"/>
            </w:pPr>
            <w:r w:rsidRPr="000018B3">
              <w:t>на 2015 год - 22348090,9 тыс. рублей;</w:t>
            </w:r>
          </w:p>
          <w:p w:rsidR="00310490" w:rsidRPr="000018B3" w:rsidRDefault="00310490">
            <w:pPr>
              <w:pStyle w:val="ConsPlusNormal"/>
            </w:pPr>
            <w:r w:rsidRPr="000018B3">
              <w:t>на 2016 год &lt;*&gt; - 33019763,5 тыс. рублей;</w:t>
            </w:r>
          </w:p>
          <w:p w:rsidR="00310490" w:rsidRPr="000018B3" w:rsidRDefault="00310490">
            <w:pPr>
              <w:pStyle w:val="ConsPlusNormal"/>
            </w:pPr>
            <w:r w:rsidRPr="000018B3">
              <w:t>на 2017 год - 33875447,9 тыс. рублей;</w:t>
            </w:r>
          </w:p>
          <w:p w:rsidR="00310490" w:rsidRPr="000018B3" w:rsidRDefault="00310490">
            <w:pPr>
              <w:pStyle w:val="ConsPlusNormal"/>
            </w:pPr>
            <w:r w:rsidRPr="000018B3">
              <w:t>на 2018 год - 33876547,9 тыс. рублей;</w:t>
            </w:r>
          </w:p>
          <w:p w:rsidR="00310490" w:rsidRPr="000018B3" w:rsidRDefault="00310490">
            <w:pPr>
              <w:pStyle w:val="ConsPlusNormal"/>
            </w:pPr>
            <w:r w:rsidRPr="000018B3">
              <w:t>на 2019 год - 36470357,9 тыс. рублей;</w:t>
            </w:r>
          </w:p>
          <w:p w:rsidR="00310490" w:rsidRPr="000018B3" w:rsidRDefault="00310490">
            <w:pPr>
              <w:pStyle w:val="ConsPlusNormal"/>
            </w:pPr>
            <w:r w:rsidRPr="000018B3">
              <w:t>на 2020 год - 36496457,9 тыс. рублей,</w:t>
            </w:r>
          </w:p>
          <w:p w:rsidR="00310490" w:rsidRPr="000018B3" w:rsidRDefault="00310490">
            <w:pPr>
              <w:pStyle w:val="ConsPlusNormal"/>
            </w:pPr>
            <w:r w:rsidRPr="000018B3">
              <w:t>из них:</w:t>
            </w:r>
          </w:p>
          <w:p w:rsidR="00310490" w:rsidRPr="000018B3" w:rsidRDefault="00310490">
            <w:pPr>
              <w:pStyle w:val="ConsPlusNormal"/>
            </w:pPr>
            <w:r w:rsidRPr="000018B3">
              <w:t>объем бюджетных ассигнований федерального бюджета составляет 281244797,1 тыс. рублей,</w:t>
            </w:r>
          </w:p>
          <w:p w:rsidR="00310490" w:rsidRPr="000018B3" w:rsidRDefault="00310490">
            <w:pPr>
              <w:pStyle w:val="ConsPlusNormal"/>
            </w:pPr>
            <w:r w:rsidRPr="000018B3">
              <w:t>в том числе:</w:t>
            </w:r>
          </w:p>
          <w:p w:rsidR="00310490" w:rsidRPr="000018B3" w:rsidRDefault="00310490">
            <w:pPr>
              <w:pStyle w:val="ConsPlusNormal"/>
            </w:pPr>
            <w:r w:rsidRPr="000018B3">
              <w:t>на 2011 год - 24795322,3 тыс. рублей;</w:t>
            </w:r>
          </w:p>
          <w:p w:rsidR="00310490" w:rsidRPr="000018B3" w:rsidRDefault="00310490">
            <w:pPr>
              <w:pStyle w:val="ConsPlusNormal"/>
            </w:pPr>
            <w:r w:rsidRPr="000018B3">
              <w:t>на 2012 год - 19984349,1 тыс. рублей;</w:t>
            </w:r>
          </w:p>
          <w:p w:rsidR="00310490" w:rsidRPr="000018B3" w:rsidRDefault="00310490">
            <w:pPr>
              <w:pStyle w:val="ConsPlusNormal"/>
            </w:pPr>
            <w:r w:rsidRPr="000018B3">
              <w:t>на 2013 год - 22984100,4 тыс. рублей;</w:t>
            </w:r>
          </w:p>
          <w:p w:rsidR="00310490" w:rsidRPr="000018B3" w:rsidRDefault="00310490">
            <w:pPr>
              <w:pStyle w:val="ConsPlusNormal"/>
            </w:pPr>
            <w:r w:rsidRPr="000018B3">
              <w:t>на 2014 год - 17394359,3 тыс. рублей;</w:t>
            </w:r>
          </w:p>
          <w:p w:rsidR="00310490" w:rsidRPr="000018B3" w:rsidRDefault="00310490">
            <w:pPr>
              <w:pStyle w:val="ConsPlusNormal"/>
            </w:pPr>
            <w:r w:rsidRPr="000018B3">
              <w:t>на 2015 год - 22348090,9 тыс. рублей;</w:t>
            </w:r>
          </w:p>
          <w:p w:rsidR="00310490" w:rsidRPr="000018B3" w:rsidRDefault="00310490">
            <w:pPr>
              <w:pStyle w:val="ConsPlusNormal"/>
            </w:pPr>
            <w:r w:rsidRPr="000018B3">
              <w:t>на 2016 год &lt;*&gt; - 33019763,5 тыс. рублей;</w:t>
            </w:r>
          </w:p>
          <w:p w:rsidR="00310490" w:rsidRPr="000018B3" w:rsidRDefault="00310490">
            <w:pPr>
              <w:pStyle w:val="ConsPlusNormal"/>
            </w:pPr>
            <w:r w:rsidRPr="000018B3">
              <w:t>на 2017 год - 33875447,9 тыс. рублей;</w:t>
            </w:r>
          </w:p>
          <w:p w:rsidR="00310490" w:rsidRPr="000018B3" w:rsidRDefault="00310490">
            <w:pPr>
              <w:pStyle w:val="ConsPlusNormal"/>
            </w:pPr>
            <w:r w:rsidRPr="000018B3">
              <w:t>на 2018 год - 33876547,9 тыс. рублей;</w:t>
            </w:r>
          </w:p>
          <w:p w:rsidR="00310490" w:rsidRPr="000018B3" w:rsidRDefault="00310490">
            <w:pPr>
              <w:pStyle w:val="ConsPlusNormal"/>
            </w:pPr>
            <w:r w:rsidRPr="000018B3">
              <w:t>на 2019 год - 36470357,9 тыс. рублей;</w:t>
            </w:r>
          </w:p>
          <w:p w:rsidR="00310490" w:rsidRPr="000018B3" w:rsidRDefault="00310490">
            <w:pPr>
              <w:pStyle w:val="ConsPlusNormal"/>
            </w:pPr>
            <w:r w:rsidRPr="000018B3">
              <w:t>на 2020 год - 36496457,9 тыс. рублей,</w:t>
            </w:r>
          </w:p>
          <w:p w:rsidR="00310490" w:rsidRPr="000018B3" w:rsidRDefault="00310490">
            <w:pPr>
              <w:pStyle w:val="ConsPlusNormal"/>
            </w:pPr>
            <w:r w:rsidRPr="000018B3">
              <w:t>объем бюджетных ассигнований бюджетов государственных внебюджетных фондов составляет 135449946,9 тыс. рублей, в том числе:</w:t>
            </w:r>
          </w:p>
          <w:p w:rsidR="00310490" w:rsidRPr="000018B3" w:rsidRDefault="00310490">
            <w:pPr>
              <w:pStyle w:val="ConsPlusNormal"/>
            </w:pPr>
            <w:r w:rsidRPr="000018B3">
              <w:t>на 2014 год - 8999525,8 тыс. рублей;</w:t>
            </w:r>
          </w:p>
          <w:p w:rsidR="00310490" w:rsidRPr="000018B3" w:rsidRDefault="00310490">
            <w:pPr>
              <w:pStyle w:val="ConsPlusNormal"/>
            </w:pPr>
            <w:r w:rsidRPr="000018B3">
              <w:t>на 2015 год - 11082759,1 тыс. рублей;</w:t>
            </w:r>
          </w:p>
          <w:p w:rsidR="00310490" w:rsidRPr="000018B3" w:rsidRDefault="00310490">
            <w:pPr>
              <w:pStyle w:val="ConsPlusNormal"/>
            </w:pPr>
            <w:r w:rsidRPr="000018B3">
              <w:t>на 2016 год - 23073532,4 тыс. рублей;</w:t>
            </w:r>
          </w:p>
          <w:p w:rsidR="00310490" w:rsidRPr="000018B3" w:rsidRDefault="00310490">
            <w:pPr>
              <w:pStyle w:val="ConsPlusNormal"/>
            </w:pPr>
            <w:r w:rsidRPr="000018B3">
              <w:t>на 2017 год - 23073532,4 тыс. рублей;</w:t>
            </w:r>
          </w:p>
          <w:p w:rsidR="00310490" w:rsidRPr="000018B3" w:rsidRDefault="00310490">
            <w:pPr>
              <w:pStyle w:val="ConsPlusNormal"/>
            </w:pPr>
            <w:r w:rsidRPr="000018B3">
              <w:t>на 2018 год - 23073532,4 тыс. рублей;</w:t>
            </w:r>
          </w:p>
          <w:p w:rsidR="00310490" w:rsidRPr="000018B3" w:rsidRDefault="00310490">
            <w:pPr>
              <w:pStyle w:val="ConsPlusNormal"/>
            </w:pPr>
            <w:r w:rsidRPr="000018B3">
              <w:t>на 2019 год - 23073532,4 тыс. рублей;</w:t>
            </w:r>
          </w:p>
          <w:p w:rsidR="00310490" w:rsidRPr="000018B3" w:rsidRDefault="00310490">
            <w:pPr>
              <w:pStyle w:val="ConsPlusNormal"/>
            </w:pPr>
            <w:r w:rsidRPr="000018B3">
              <w:t>на 2020 год - 23073532,4 тыс. рублей</w:t>
            </w:r>
          </w:p>
        </w:tc>
      </w:tr>
      <w:tr w:rsidR="00310490" w:rsidRPr="000018B3" w:rsidTr="002C28E7">
        <w:tc>
          <w:tcPr>
            <w:tcW w:w="2419" w:type="dxa"/>
          </w:tcPr>
          <w:p w:rsidR="00310490" w:rsidRPr="000018B3" w:rsidRDefault="00310490">
            <w:pPr>
              <w:pStyle w:val="ConsPlusNormal"/>
            </w:pPr>
            <w:r w:rsidRPr="000018B3">
              <w:t>Ожидаемые результаты реализации подпрограммы</w:t>
            </w:r>
          </w:p>
        </w:tc>
        <w:tc>
          <w:tcPr>
            <w:tcW w:w="427" w:type="dxa"/>
          </w:tcPr>
          <w:p w:rsidR="00310490" w:rsidRPr="000018B3" w:rsidRDefault="00310490">
            <w:pPr>
              <w:pStyle w:val="ConsPlusNormal"/>
            </w:pPr>
            <w:r w:rsidRPr="000018B3">
              <w:t>-</w:t>
            </w:r>
          </w:p>
        </w:tc>
        <w:tc>
          <w:tcPr>
            <w:tcW w:w="11256" w:type="dxa"/>
          </w:tcPr>
          <w:p w:rsidR="00310490" w:rsidRPr="000018B3" w:rsidRDefault="00310490">
            <w:pPr>
              <w:pStyle w:val="ConsPlusNormal"/>
            </w:pPr>
            <w:r w:rsidRPr="000018B3">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310490" w:rsidRPr="000018B3" w:rsidRDefault="00310490">
            <w:pPr>
              <w:pStyle w:val="ConsPlusNormal"/>
            </w:pPr>
            <w:r w:rsidRPr="000018B3">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 (до 48 процентов к 2020 году);</w:t>
            </w:r>
          </w:p>
          <w:p w:rsidR="00310490" w:rsidRPr="000018B3" w:rsidRDefault="00310490">
            <w:pPr>
              <w:pStyle w:val="ConsPlusNormal"/>
            </w:pPr>
            <w:r w:rsidRPr="000018B3">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в общей численности инвалидов (до 98 процентов к 2020 году);</w:t>
            </w:r>
          </w:p>
          <w:p w:rsidR="00310490" w:rsidRPr="000018B3" w:rsidRDefault="00310490">
            <w:pPr>
              <w:pStyle w:val="ConsPlusNormal"/>
            </w:pPr>
            <w:r w:rsidRPr="000018B3">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310490" w:rsidRPr="000018B3" w:rsidRDefault="00310490">
            <w:pPr>
              <w:pStyle w:val="ConsPlusNormal"/>
            </w:pPr>
            <w:r w:rsidRPr="000018B3">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4778 единиц к 2020 году);</w:t>
            </w:r>
          </w:p>
          <w:p w:rsidR="00310490" w:rsidRPr="000018B3" w:rsidRDefault="00310490">
            <w:pPr>
              <w:pStyle w:val="ConsPlusNormal"/>
            </w:pPr>
            <w:r w:rsidRPr="000018B3">
              <w:t>увеличение темпа роста производительности труда на федеральных государственных протезно-ортопедических и специализированных предприятиях (до 40,5 процента к 2019 году);</w:t>
            </w:r>
          </w:p>
          <w:p w:rsidR="00310490" w:rsidRPr="000018B3" w:rsidRDefault="00310490">
            <w:pPr>
              <w:pStyle w:val="ConsPlusNormal"/>
            </w:pPr>
            <w:r w:rsidRPr="000018B3">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310490" w:rsidRPr="000018B3" w:rsidRDefault="00310490">
            <w:pPr>
              <w:pStyle w:val="ConsPlusNormal"/>
            </w:pPr>
            <w:r w:rsidRPr="000018B3">
              <w:t>увеличение доли выпускников-инвалидов 9 и 11 классов, охваченных профориентационной работой, от общей численности выпускников-инвалидов (до 100 процентов к 2020 году);</w:t>
            </w:r>
          </w:p>
          <w:p w:rsidR="00310490" w:rsidRPr="000018B3" w:rsidRDefault="00310490">
            <w:pPr>
              <w:pStyle w:val="ConsPlusNormal"/>
            </w:pPr>
            <w:r w:rsidRPr="000018B3">
              <w:t>увеличение численности занятых инвалидов, трудоустроенных при поддержке общественных организаций инвалидов (до 944 единиц к 2020 году);</w:t>
            </w:r>
          </w:p>
          <w:p w:rsidR="00310490" w:rsidRPr="000018B3" w:rsidRDefault="00310490">
            <w:pPr>
              <w:pStyle w:val="ConsPlusNormal"/>
            </w:pPr>
            <w:r w:rsidRPr="000018B3">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310490" w:rsidRPr="000018B3" w:rsidRDefault="00310490">
            <w:pPr>
              <w:pStyle w:val="ConsPlusNormal"/>
            </w:pPr>
            <w:r w:rsidRPr="000018B3">
              <w:t>уменьшение доли студентов из числа инвалидов, обучавшихся по программам бакалавриата и специалитета, выбывших по причине академической неуспеваемости (до 7 процентов к 2018 году);</w:t>
            </w:r>
          </w:p>
          <w:p w:rsidR="00310490" w:rsidRPr="000018B3" w:rsidRDefault="00310490">
            <w:pPr>
              <w:pStyle w:val="ConsPlusNormal"/>
            </w:pPr>
            <w:r w:rsidRPr="000018B3">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310490" w:rsidRPr="000018B3" w:rsidRDefault="00310490">
            <w:pPr>
              <w:pStyle w:val="ConsPlusNormal"/>
            </w:pPr>
            <w:r w:rsidRPr="000018B3">
              <w:t>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процентов к 2018 году);</w:t>
            </w:r>
          </w:p>
          <w:p w:rsidR="00310490" w:rsidRPr="000018B3" w:rsidRDefault="00310490">
            <w:pPr>
              <w:pStyle w:val="ConsPlusNormal"/>
            </w:pPr>
            <w:r w:rsidRPr="000018B3">
              <w:t>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310490" w:rsidRPr="000018B3" w:rsidRDefault="00310490">
            <w:pPr>
              <w:pStyle w:val="ConsPlusNormal"/>
            </w:pPr>
            <w:r w:rsidRPr="000018B3">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(до 3 процентов к 2020 году)</w:t>
            </w:r>
          </w:p>
        </w:tc>
      </w:tr>
    </w:tbl>
    <w:p w:rsidR="00310490" w:rsidRDefault="00310490" w:rsidP="00A20261">
      <w:pPr>
        <w:pStyle w:val="ConsPlusNormal"/>
        <w:jc w:val="both"/>
      </w:pPr>
    </w:p>
    <w:p w:rsidR="00310490" w:rsidRDefault="00310490" w:rsidP="00A20261">
      <w:pPr>
        <w:pStyle w:val="ConsPlusNormal"/>
        <w:ind w:firstLine="540"/>
        <w:jc w:val="both"/>
      </w:pPr>
      <w:r>
        <w:t>--------------------------------</w:t>
      </w:r>
    </w:p>
    <w:p w:rsidR="00310490" w:rsidRDefault="00310490" w:rsidP="00A20261">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7" w:history="1">
        <w:r>
          <w:rPr>
            <w:color w:val="0000FF"/>
          </w:rPr>
          <w:t>закона</w:t>
        </w:r>
      </w:hyperlink>
      <w:r>
        <w:t xml:space="preserve"> "О федеральном бюджете на 2016 год", будут определены дополнительно.</w:t>
      </w:r>
    </w:p>
    <w:p w:rsidR="00310490" w:rsidRDefault="00310490" w:rsidP="00A20261">
      <w:pPr>
        <w:pStyle w:val="ConsPlusNormal"/>
        <w:jc w:val="both"/>
      </w:pPr>
    </w:p>
    <w:p w:rsidR="00310490" w:rsidRDefault="00310490" w:rsidP="00A20261">
      <w:pPr>
        <w:pStyle w:val="ConsPlusNormal"/>
        <w:jc w:val="center"/>
        <w:outlineLvl w:val="1"/>
      </w:pPr>
      <w:bookmarkStart w:id="3" w:name="Par334"/>
      <w:bookmarkEnd w:id="3"/>
      <w:r>
        <w:t>ПАСПОРТ</w:t>
      </w:r>
    </w:p>
    <w:p w:rsidR="00310490" w:rsidRDefault="00310490" w:rsidP="00A20261">
      <w:pPr>
        <w:pStyle w:val="ConsPlusNormal"/>
        <w:jc w:val="center"/>
      </w:pPr>
      <w:r>
        <w:t>подпрограммы 3 "Совершенствование государственной системы</w:t>
      </w:r>
    </w:p>
    <w:p w:rsidR="00310490" w:rsidRDefault="00310490" w:rsidP="00A20261">
      <w:pPr>
        <w:pStyle w:val="ConsPlusNormal"/>
        <w:jc w:val="center"/>
      </w:pPr>
      <w:r>
        <w:t>медико-социальной экспертизы"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419"/>
        <w:gridCol w:w="427"/>
        <w:gridCol w:w="11076"/>
      </w:tblGrid>
      <w:tr w:rsidR="00310490" w:rsidRPr="000018B3" w:rsidTr="002C28E7">
        <w:tc>
          <w:tcPr>
            <w:tcW w:w="2419" w:type="dxa"/>
          </w:tcPr>
          <w:p w:rsidR="00310490" w:rsidRPr="000018B3" w:rsidRDefault="00310490">
            <w:pPr>
              <w:pStyle w:val="ConsPlusNormal"/>
            </w:pPr>
            <w:r w:rsidRPr="000018B3">
              <w:t>Ответственный исполнитель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Министерство труда и социальной защиты Российской Федерации</w:t>
            </w:r>
          </w:p>
        </w:tc>
      </w:tr>
      <w:tr w:rsidR="00310490" w:rsidRPr="000018B3" w:rsidTr="002C28E7">
        <w:tc>
          <w:tcPr>
            <w:tcW w:w="2419" w:type="dxa"/>
          </w:tcPr>
          <w:p w:rsidR="00310490" w:rsidRPr="000018B3" w:rsidRDefault="00310490">
            <w:pPr>
              <w:pStyle w:val="ConsPlusNormal"/>
            </w:pPr>
            <w:r w:rsidRPr="000018B3">
              <w:t>Участники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Пенсионный фонд Российской Федерации,</w:t>
            </w:r>
          </w:p>
          <w:p w:rsidR="00310490" w:rsidRPr="000018B3" w:rsidRDefault="00310490">
            <w:pPr>
              <w:pStyle w:val="ConsPlusNormal"/>
            </w:pPr>
            <w:r w:rsidRPr="000018B3">
              <w:t>Федеральное медико-биологическое агентство,</w:t>
            </w:r>
          </w:p>
          <w:p w:rsidR="00310490" w:rsidRPr="000018B3" w:rsidRDefault="00310490">
            <w:pPr>
              <w:pStyle w:val="ConsPlusNormal"/>
            </w:pPr>
            <w:r w:rsidRPr="000018B3">
              <w:t>Федеральное агентство по техническому регулированию и метрологии</w:t>
            </w:r>
          </w:p>
        </w:tc>
      </w:tr>
      <w:tr w:rsidR="00310490" w:rsidRPr="000018B3" w:rsidTr="002C28E7">
        <w:tc>
          <w:tcPr>
            <w:tcW w:w="2419" w:type="dxa"/>
          </w:tcPr>
          <w:p w:rsidR="00310490" w:rsidRPr="000018B3" w:rsidRDefault="00310490">
            <w:pPr>
              <w:pStyle w:val="ConsPlusNormal"/>
            </w:pPr>
            <w:r w:rsidRPr="000018B3">
              <w:t>Программно-целевые инструменты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отсутствуют</w:t>
            </w:r>
          </w:p>
        </w:tc>
      </w:tr>
      <w:tr w:rsidR="00310490" w:rsidRPr="000018B3" w:rsidTr="002C28E7">
        <w:tc>
          <w:tcPr>
            <w:tcW w:w="2419" w:type="dxa"/>
          </w:tcPr>
          <w:p w:rsidR="00310490" w:rsidRPr="000018B3" w:rsidRDefault="00310490">
            <w:pPr>
              <w:pStyle w:val="ConsPlusNormal"/>
            </w:pPr>
            <w:r w:rsidRPr="000018B3">
              <w:t>Цели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повышение доступности, объективности и прозрачности деятельности учреждений медико-социальной экспертизы</w:t>
            </w:r>
          </w:p>
        </w:tc>
      </w:tr>
      <w:tr w:rsidR="00310490" w:rsidRPr="000018B3" w:rsidTr="002C28E7">
        <w:tc>
          <w:tcPr>
            <w:tcW w:w="2419" w:type="dxa"/>
          </w:tcPr>
          <w:p w:rsidR="00310490" w:rsidRPr="000018B3" w:rsidRDefault="00310490">
            <w:pPr>
              <w:pStyle w:val="ConsPlusNormal"/>
            </w:pPr>
            <w:r w:rsidRPr="000018B3">
              <w:t>Задачи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разработка и внедрение объективных методик освидетельствования в государственной системе медико-социальной экспертизы;</w:t>
            </w:r>
          </w:p>
          <w:p w:rsidR="00310490" w:rsidRPr="000018B3" w:rsidRDefault="00310490">
            <w:pPr>
              <w:pStyle w:val="ConsPlusNormal"/>
            </w:pPr>
            <w:r w:rsidRPr="000018B3">
              <w:t>повышение доступности и качества предоставления государственной услуги по проведению медико-социальной экспертизы</w:t>
            </w:r>
          </w:p>
        </w:tc>
      </w:tr>
      <w:tr w:rsidR="00310490" w:rsidRPr="000018B3" w:rsidTr="002C28E7">
        <w:tc>
          <w:tcPr>
            <w:tcW w:w="2419" w:type="dxa"/>
          </w:tcPr>
          <w:p w:rsidR="00310490" w:rsidRPr="000018B3" w:rsidRDefault="00310490">
            <w:pPr>
              <w:pStyle w:val="ConsPlusNormal"/>
            </w:pPr>
            <w:r w:rsidRPr="000018B3">
              <w:t>Целевые показатели и индикаторы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310490" w:rsidRPr="000018B3" w:rsidRDefault="00310490">
            <w:pPr>
              <w:pStyle w:val="ConsPlusNormal"/>
            </w:pPr>
            <w:r w:rsidRPr="000018B3">
              <w:t>показатель 3.2 "Доля удовлетворенных судебных исков, поданных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310490" w:rsidRPr="000018B3" w:rsidRDefault="00310490">
            <w:pPr>
              <w:pStyle w:val="ConsPlusNormal"/>
            </w:pPr>
            <w:r w:rsidRPr="000018B3">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p w:rsidR="00310490" w:rsidRPr="000018B3" w:rsidRDefault="00310490">
            <w:pPr>
              <w:pStyle w:val="ConsPlusNormal"/>
            </w:pPr>
            <w:r w:rsidRPr="000018B3">
              <w:t>показатель 3.4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310490" w:rsidRPr="000018B3" w:rsidRDefault="00310490">
            <w:pPr>
              <w:pStyle w:val="ConsPlusNormal"/>
            </w:pPr>
            <w:r w:rsidRPr="000018B3">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p w:rsidR="00310490" w:rsidRPr="000018B3" w:rsidRDefault="00310490">
            <w:pPr>
              <w:pStyle w:val="ConsPlusNormal"/>
            </w:pPr>
            <w:r w:rsidRPr="000018B3">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p w:rsidR="00310490" w:rsidRPr="000018B3" w:rsidRDefault="00310490">
            <w:pPr>
              <w:pStyle w:val="ConsPlusNormal"/>
            </w:pPr>
            <w:r w:rsidRPr="000018B3">
              <w:t>показатель 3.7 "Рост заработной платы младшего медицинского персонала (персонала, обеспечивающего предоставление медицинских услуг) системы медико-социальной экспертизы относительно средней заработной платы в регионе";</w:t>
            </w:r>
          </w:p>
          <w:p w:rsidR="00310490" w:rsidRPr="000018B3" w:rsidRDefault="00310490">
            <w:pPr>
              <w:pStyle w:val="ConsPlusNormal"/>
            </w:pPr>
            <w:r w:rsidRPr="000018B3">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310490" w:rsidRPr="000018B3" w:rsidRDefault="00310490">
            <w:pPr>
              <w:pStyle w:val="ConsPlusNormal"/>
            </w:pPr>
            <w:r w:rsidRPr="000018B3">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p w:rsidR="00310490" w:rsidRPr="000018B3" w:rsidRDefault="00310490">
            <w:pPr>
              <w:pStyle w:val="ConsPlusNormal"/>
            </w:pPr>
            <w:r w:rsidRPr="000018B3">
              <w:t>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310490" w:rsidRPr="000018B3" w:rsidRDefault="00310490">
            <w:pPr>
              <w:pStyle w:val="ConsPlusNormal"/>
            </w:pPr>
            <w:r w:rsidRPr="000018B3">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310490" w:rsidRPr="000018B3" w:rsidTr="002C28E7">
        <w:tc>
          <w:tcPr>
            <w:tcW w:w="2419" w:type="dxa"/>
          </w:tcPr>
          <w:p w:rsidR="00310490" w:rsidRPr="000018B3" w:rsidRDefault="00310490">
            <w:pPr>
              <w:pStyle w:val="ConsPlusNormal"/>
            </w:pPr>
            <w:r w:rsidRPr="000018B3">
              <w:t>Этапы и сроки реализации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I этап: 2011 - 2012 годы;</w:t>
            </w:r>
          </w:p>
          <w:p w:rsidR="00310490" w:rsidRPr="000018B3" w:rsidRDefault="00310490">
            <w:pPr>
              <w:pStyle w:val="ConsPlusNormal"/>
            </w:pPr>
            <w:r w:rsidRPr="000018B3">
              <w:t>II этап: 2013 - 2015 годы;</w:t>
            </w:r>
          </w:p>
          <w:p w:rsidR="00310490" w:rsidRPr="000018B3" w:rsidRDefault="00310490">
            <w:pPr>
              <w:pStyle w:val="ConsPlusNormal"/>
            </w:pPr>
            <w:r w:rsidRPr="000018B3">
              <w:t>III этап: 2016 - 2018 годы;</w:t>
            </w:r>
          </w:p>
          <w:p w:rsidR="00310490" w:rsidRPr="000018B3" w:rsidRDefault="00310490">
            <w:pPr>
              <w:pStyle w:val="ConsPlusNormal"/>
            </w:pPr>
            <w:r w:rsidRPr="000018B3">
              <w:t>IV этап: 2019 - 2020 годы</w:t>
            </w:r>
          </w:p>
        </w:tc>
      </w:tr>
      <w:tr w:rsidR="00310490" w:rsidRPr="000018B3" w:rsidTr="002C28E7">
        <w:tc>
          <w:tcPr>
            <w:tcW w:w="2419" w:type="dxa"/>
          </w:tcPr>
          <w:p w:rsidR="00310490" w:rsidRPr="000018B3" w:rsidRDefault="00310490">
            <w:pPr>
              <w:pStyle w:val="ConsPlusNormal"/>
            </w:pPr>
            <w:r w:rsidRPr="000018B3">
              <w:t>Объемы бюджетных ассигнований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объем бюджетных ассигнований федерального бюджета составляет 103595621,5 тыс. рублей,</w:t>
            </w:r>
          </w:p>
          <w:p w:rsidR="00310490" w:rsidRPr="000018B3" w:rsidRDefault="00310490">
            <w:pPr>
              <w:pStyle w:val="ConsPlusNormal"/>
            </w:pPr>
            <w:r w:rsidRPr="000018B3">
              <w:t>в том числе:</w:t>
            </w:r>
          </w:p>
          <w:p w:rsidR="00310490" w:rsidRPr="000018B3" w:rsidRDefault="00310490">
            <w:pPr>
              <w:pStyle w:val="ConsPlusNormal"/>
            </w:pPr>
            <w:r w:rsidRPr="000018B3">
              <w:t>на 2011 год - 6565225,7 тыс. рублей;</w:t>
            </w:r>
          </w:p>
          <w:p w:rsidR="00310490" w:rsidRPr="000018B3" w:rsidRDefault="00310490">
            <w:pPr>
              <w:pStyle w:val="ConsPlusNormal"/>
            </w:pPr>
            <w:r w:rsidRPr="000018B3">
              <w:t>на 2012 год - 7942457,2 тыс. рублей;</w:t>
            </w:r>
          </w:p>
          <w:p w:rsidR="00310490" w:rsidRPr="000018B3" w:rsidRDefault="00310490">
            <w:pPr>
              <w:pStyle w:val="ConsPlusNormal"/>
            </w:pPr>
            <w:r w:rsidRPr="000018B3">
              <w:t>на 2013 год - 8753106 тыс. рублей;</w:t>
            </w:r>
          </w:p>
          <w:p w:rsidR="00310490" w:rsidRPr="000018B3" w:rsidRDefault="00310490">
            <w:pPr>
              <w:pStyle w:val="ConsPlusNormal"/>
            </w:pPr>
            <w:r w:rsidRPr="000018B3">
              <w:t>на 2014 год - 9986337,9 тыс. рублей;</w:t>
            </w:r>
          </w:p>
          <w:p w:rsidR="00310490" w:rsidRPr="000018B3" w:rsidRDefault="00310490">
            <w:pPr>
              <w:pStyle w:val="ConsPlusNormal"/>
            </w:pPr>
            <w:r w:rsidRPr="000018B3">
              <w:t>на 2015 год - 9133750,8 тыс. рублей;</w:t>
            </w:r>
          </w:p>
          <w:p w:rsidR="00310490" w:rsidRPr="000018B3" w:rsidRDefault="00310490">
            <w:pPr>
              <w:pStyle w:val="ConsPlusNormal"/>
            </w:pPr>
            <w:r w:rsidRPr="000018B3">
              <w:t>на 2016 год - 11598509,9 тыс. рублей;</w:t>
            </w:r>
          </w:p>
          <w:p w:rsidR="00310490" w:rsidRPr="000018B3" w:rsidRDefault="00310490">
            <w:pPr>
              <w:pStyle w:val="ConsPlusNormal"/>
            </w:pPr>
            <w:r w:rsidRPr="000018B3">
              <w:t>на 2017 год - 13241475,1 тыс. рублей;</w:t>
            </w:r>
          </w:p>
          <w:p w:rsidR="00310490" w:rsidRPr="000018B3" w:rsidRDefault="00310490">
            <w:pPr>
              <w:pStyle w:val="ConsPlusNormal"/>
            </w:pPr>
            <w:r w:rsidRPr="000018B3">
              <w:t>на 2018 год - 12324734,5 тыс. рублей;</w:t>
            </w:r>
          </w:p>
          <w:p w:rsidR="00310490" w:rsidRPr="000018B3" w:rsidRDefault="00310490">
            <w:pPr>
              <w:pStyle w:val="ConsPlusNormal"/>
            </w:pPr>
            <w:r w:rsidRPr="000018B3">
              <w:t>на 2019 год - 12064200,2 тыс. рублей;</w:t>
            </w:r>
          </w:p>
          <w:p w:rsidR="00310490" w:rsidRPr="000018B3" w:rsidRDefault="00310490">
            <w:pPr>
              <w:pStyle w:val="ConsPlusNormal"/>
            </w:pPr>
            <w:r w:rsidRPr="000018B3">
              <w:t>на 2020 год - 11985824,2 тыс. рублей</w:t>
            </w:r>
          </w:p>
        </w:tc>
      </w:tr>
      <w:tr w:rsidR="00310490" w:rsidRPr="000018B3" w:rsidTr="002C28E7">
        <w:tc>
          <w:tcPr>
            <w:tcW w:w="2419" w:type="dxa"/>
          </w:tcPr>
          <w:p w:rsidR="00310490" w:rsidRPr="000018B3" w:rsidRDefault="00310490">
            <w:pPr>
              <w:pStyle w:val="ConsPlusNormal"/>
            </w:pPr>
            <w:r w:rsidRPr="000018B3">
              <w:t>Ожидаемые результаты реализации подпрограммы</w:t>
            </w:r>
          </w:p>
        </w:tc>
        <w:tc>
          <w:tcPr>
            <w:tcW w:w="427" w:type="dxa"/>
          </w:tcPr>
          <w:p w:rsidR="00310490" w:rsidRPr="000018B3" w:rsidRDefault="00310490">
            <w:pPr>
              <w:pStyle w:val="ConsPlusNormal"/>
              <w:jc w:val="center"/>
            </w:pPr>
            <w:r w:rsidRPr="000018B3">
              <w:t>-</w:t>
            </w:r>
          </w:p>
        </w:tc>
        <w:tc>
          <w:tcPr>
            <w:tcW w:w="11076" w:type="dxa"/>
          </w:tcPr>
          <w:p w:rsidR="00310490" w:rsidRPr="000018B3" w:rsidRDefault="00310490">
            <w:pPr>
              <w:pStyle w:val="ConsPlusNormal"/>
            </w:pPr>
            <w:r w:rsidRPr="000018B3">
              <w:t>уменьшение доли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310490" w:rsidRPr="000018B3" w:rsidRDefault="00310490">
            <w:pPr>
              <w:pStyle w:val="ConsPlusNormal"/>
            </w:pPr>
            <w:r w:rsidRPr="000018B3">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w:t>
            </w:r>
          </w:p>
          <w:p w:rsidR="00310490" w:rsidRPr="000018B3" w:rsidRDefault="00310490">
            <w:pPr>
              <w:pStyle w:val="ConsPlusNormal"/>
            </w:pPr>
            <w:r w:rsidRPr="000018B3">
              <w:t>(главного бюро, Федерального бюро) (до 3,2 процента к 2020 году);</w:t>
            </w:r>
          </w:p>
          <w:p w:rsidR="00310490" w:rsidRPr="000018B3" w:rsidRDefault="00310490">
            <w:pPr>
              <w:pStyle w:val="ConsPlusNormal"/>
            </w:pPr>
            <w:r w:rsidRPr="000018B3">
              <w:t>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 (до 55 процентов к 2020 году);</w:t>
            </w:r>
          </w:p>
          <w:p w:rsidR="00310490" w:rsidRPr="000018B3" w:rsidRDefault="00310490">
            <w:pPr>
              <w:pStyle w:val="ConsPlusNormal"/>
            </w:pPr>
            <w:r w:rsidRPr="000018B3">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310490" w:rsidRPr="000018B3" w:rsidRDefault="00310490">
            <w:pPr>
              <w:pStyle w:val="ConsPlusNormal"/>
            </w:pPr>
            <w:r w:rsidRPr="000018B3">
              <w:t>увеличение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310490" w:rsidRPr="000018B3" w:rsidRDefault="00310490">
            <w:pPr>
              <w:pStyle w:val="ConsPlusNormal"/>
            </w:pPr>
            <w:r w:rsidRPr="000018B3">
              <w:t>увеличение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310490" w:rsidRPr="000018B3" w:rsidRDefault="00310490">
            <w:pPr>
              <w:pStyle w:val="ConsPlusNormal"/>
            </w:pPr>
            <w:r w:rsidRPr="000018B3">
              <w:t>увеличение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310490" w:rsidRPr="000018B3" w:rsidRDefault="00310490">
            <w:pPr>
              <w:pStyle w:val="ConsPlusNormal"/>
            </w:pPr>
            <w:r w:rsidRPr="000018B3">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310490" w:rsidRPr="000018B3" w:rsidRDefault="00310490">
            <w:pPr>
              <w:pStyle w:val="ConsPlusNormal"/>
            </w:pPr>
            <w:r w:rsidRPr="000018B3">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310490" w:rsidRPr="000018B3" w:rsidRDefault="00310490">
            <w:pPr>
              <w:pStyle w:val="ConsPlusNormal"/>
            </w:pPr>
            <w:r w:rsidRPr="000018B3">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310490" w:rsidRPr="000018B3" w:rsidRDefault="00310490">
            <w:pPr>
              <w:pStyle w:val="ConsPlusNormal"/>
            </w:pPr>
            <w:r w:rsidRPr="000018B3">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310490" w:rsidRDefault="00310490" w:rsidP="00A20261">
      <w:pPr>
        <w:pStyle w:val="ConsPlusNormal"/>
        <w:jc w:val="both"/>
        <w:sectPr w:rsidR="00310490">
          <w:pgSz w:w="16838" w:h="11905" w:orient="landscape"/>
          <w:pgMar w:top="1701" w:right="1134" w:bottom="850" w:left="1134" w:header="0" w:footer="0" w:gutter="0"/>
          <w:cols w:space="720"/>
          <w:noEndnote/>
        </w:sectPr>
      </w:pPr>
    </w:p>
    <w:p w:rsidR="00310490" w:rsidRDefault="00310490" w:rsidP="00A20261">
      <w:pPr>
        <w:pStyle w:val="ConsPlusNormal"/>
        <w:jc w:val="both"/>
      </w:pPr>
    </w:p>
    <w:p w:rsidR="00310490" w:rsidRDefault="00310490" w:rsidP="00A20261">
      <w:pPr>
        <w:pStyle w:val="ConsPlusNormal"/>
        <w:jc w:val="center"/>
        <w:outlineLvl w:val="1"/>
      </w:pPr>
      <w:r>
        <w:t>1. Приоритеты и цели государственной политики</w:t>
      </w:r>
    </w:p>
    <w:p w:rsidR="00310490" w:rsidRDefault="00310490" w:rsidP="00A20261">
      <w:pPr>
        <w:pStyle w:val="ConsPlusNormal"/>
        <w:jc w:val="center"/>
      </w:pPr>
      <w:r>
        <w:t>в области социальной защиты инвалидов в Российской</w:t>
      </w:r>
    </w:p>
    <w:p w:rsidR="00310490" w:rsidRDefault="00310490" w:rsidP="00A20261">
      <w:pPr>
        <w:pStyle w:val="ConsPlusNormal"/>
        <w:jc w:val="center"/>
      </w:pPr>
      <w:r>
        <w:t>Федерации, в том числе общие требования к государственной</w:t>
      </w:r>
    </w:p>
    <w:p w:rsidR="00310490" w:rsidRDefault="00310490" w:rsidP="00A20261">
      <w:pPr>
        <w:pStyle w:val="ConsPlusNormal"/>
        <w:jc w:val="center"/>
      </w:pPr>
      <w:r>
        <w:t>политике субъектов Российской Федерации</w:t>
      </w:r>
    </w:p>
    <w:p w:rsidR="00310490" w:rsidRDefault="00310490" w:rsidP="00A20261">
      <w:pPr>
        <w:pStyle w:val="ConsPlusNormal"/>
        <w:jc w:val="both"/>
      </w:pPr>
    </w:p>
    <w:p w:rsidR="00310490" w:rsidRDefault="00310490" w:rsidP="00A20261">
      <w:pPr>
        <w:pStyle w:val="ConsPlusNormal"/>
        <w:ind w:firstLine="540"/>
        <w:jc w:val="both"/>
      </w:pPr>
      <w: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310490" w:rsidRDefault="00310490" w:rsidP="00A20261">
      <w:pPr>
        <w:pStyle w:val="ConsPlusNormal"/>
        <w:ind w:firstLine="540"/>
        <w:jc w:val="both"/>
      </w:pPr>
      <w:r>
        <w:t xml:space="preserve">В 2008 году Российская Федерация подписала и в 2012 году ратифицировала </w:t>
      </w:r>
      <w:hyperlink r:id="rId8" w:history="1">
        <w:r>
          <w:rPr>
            <w:color w:val="0000FF"/>
          </w:rPr>
          <w:t>Конвенцию</w:t>
        </w:r>
      </w:hyperlink>
      <w: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310490" w:rsidRDefault="00310490" w:rsidP="00A20261">
      <w:pPr>
        <w:pStyle w:val="ConsPlusNormal"/>
        <w:ind w:firstLine="540"/>
        <w:jc w:val="both"/>
      </w:pPr>
      <w:r>
        <w:t xml:space="preserve">Подписание </w:t>
      </w:r>
      <w:hyperlink r:id="rId9" w:history="1">
        <w:r>
          <w:rPr>
            <w:color w:val="0000FF"/>
          </w:rPr>
          <w:t>Конвенции</w:t>
        </w:r>
      </w:hyperlink>
      <w:r>
        <w:t xml:space="preserve"> фактически утвердило принципы, на которых должна строиться политика государства в отношении инвалидов.</w:t>
      </w:r>
    </w:p>
    <w:p w:rsidR="00310490" w:rsidRDefault="00310490" w:rsidP="00A20261">
      <w:pPr>
        <w:pStyle w:val="ConsPlusNormal"/>
        <w:ind w:firstLine="540"/>
        <w:jc w:val="both"/>
      </w:pPr>
      <w:r>
        <w:t xml:space="preserve">Согласно </w:t>
      </w:r>
      <w:hyperlink r:id="rId10" w:history="1">
        <w:r>
          <w:rPr>
            <w:color w:val="0000F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310490" w:rsidRDefault="00310490" w:rsidP="00A20261">
      <w:pPr>
        <w:pStyle w:val="ConsPlusNormal"/>
        <w:ind w:firstLine="540"/>
        <w:jc w:val="both"/>
      </w:pPr>
      <w:r>
        <w:t>на здания, дороги, транспорт и другие объекты, включая школы, жилые дома, медицинские учреждения и рабочие места;</w:t>
      </w:r>
    </w:p>
    <w:p w:rsidR="00310490" w:rsidRDefault="00310490" w:rsidP="00A20261">
      <w:pPr>
        <w:pStyle w:val="ConsPlusNormal"/>
        <w:ind w:firstLine="540"/>
        <w:jc w:val="both"/>
      </w:pPr>
      <w:r>
        <w:t>на информационные, коммуникационные и другие службы, включая электронные и экстренные службы.</w:t>
      </w:r>
    </w:p>
    <w:p w:rsidR="00310490" w:rsidRDefault="00310490" w:rsidP="00A20261">
      <w:pPr>
        <w:pStyle w:val="ConsPlusNormal"/>
        <w:ind w:firstLine="540"/>
        <w:jc w:val="both"/>
      </w:pPr>
      <w:r>
        <w:t xml:space="preserve">Еще одним важнейшим направлением </w:t>
      </w:r>
      <w:hyperlink r:id="rId11" w:history="1">
        <w:r>
          <w:rPr>
            <w:color w:val="0000FF"/>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310490" w:rsidRDefault="00310490" w:rsidP="00A20261">
      <w:pPr>
        <w:pStyle w:val="ConsPlusNormal"/>
        <w:ind w:firstLine="540"/>
        <w:jc w:val="both"/>
      </w:pPr>
      <w: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310490" w:rsidRDefault="00310490" w:rsidP="00A20261">
      <w:pPr>
        <w:pStyle w:val="ConsPlusNormal"/>
        <w:ind w:firstLine="540"/>
        <w:jc w:val="both"/>
      </w:pPr>
      <w: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310490" w:rsidRDefault="00310490" w:rsidP="00A20261">
      <w:pPr>
        <w:pStyle w:val="ConsPlusNormal"/>
        <w:ind w:firstLine="540"/>
        <w:jc w:val="both"/>
      </w:pPr>
      <w:r>
        <w:t xml:space="preserve">С учетом требований </w:t>
      </w:r>
      <w:hyperlink r:id="rId12" w:history="1">
        <w:r>
          <w:rPr>
            <w:color w:val="0000FF"/>
          </w:rPr>
          <w:t>Конвенции</w:t>
        </w:r>
      </w:hyperlink>
      <w: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310490" w:rsidRDefault="00310490" w:rsidP="00A20261">
      <w:pPr>
        <w:pStyle w:val="ConsPlusNormal"/>
        <w:ind w:firstLine="540"/>
        <w:jc w:val="both"/>
      </w:pPr>
      <w:r>
        <w:t>Законодательством Российской Федерации, в том числе федеральными законами "</w:t>
      </w:r>
      <w:hyperlink r:id="rId13" w:history="1">
        <w:r>
          <w:rPr>
            <w:color w:val="0000FF"/>
          </w:rPr>
          <w:t>Об образовании</w:t>
        </w:r>
      </w:hyperlink>
      <w:r>
        <w:t xml:space="preserve"> в Российской Федерации", "</w:t>
      </w:r>
      <w:hyperlink r:id="rId14" w:history="1">
        <w:r>
          <w:rPr>
            <w:color w:val="0000FF"/>
          </w:rPr>
          <w:t>О социальной</w:t>
        </w:r>
      </w:hyperlink>
      <w:r>
        <w:t xml:space="preserve"> защите инвалидов в Российской Федерации", "</w:t>
      </w:r>
      <w:hyperlink r:id="rId15" w:history="1">
        <w:r>
          <w:rPr>
            <w:color w:val="0000FF"/>
          </w:rPr>
          <w:t>Об основах</w:t>
        </w:r>
      </w:hyperlink>
      <w:r>
        <w:t xml:space="preserve"> социального обслуживания граждан в Российской Федерации", </w:t>
      </w:r>
      <w:hyperlink r:id="rId16" w:history="1">
        <w:r>
          <w:rPr>
            <w:color w:val="0000FF"/>
          </w:rPr>
          <w:t>"О связи"</w:t>
        </w:r>
      </w:hyperlink>
      <w:r>
        <w:t>, "</w:t>
      </w:r>
      <w:hyperlink r:id="rId17" w:history="1">
        <w:r>
          <w:rPr>
            <w:color w:val="0000FF"/>
          </w:rPr>
          <w:t>О физической</w:t>
        </w:r>
      </w:hyperlink>
      <w:r>
        <w:t xml:space="preserve"> культуре и спорте в Российской Федерации", Градостроительным </w:t>
      </w:r>
      <w:hyperlink r:id="rId18" w:history="1">
        <w:r>
          <w:rPr>
            <w:color w:val="0000FF"/>
          </w:rPr>
          <w:t>кодексом</w:t>
        </w:r>
      </w:hyperlink>
      <w:r>
        <w:t xml:space="preserve"> Российской Федерации и </w:t>
      </w:r>
      <w:hyperlink r:id="rId19" w:history="1">
        <w:r>
          <w:rPr>
            <w:color w:val="0000FF"/>
          </w:rPr>
          <w:t>Кодексом</w:t>
        </w:r>
      </w:hyperlink>
      <w: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310490" w:rsidRDefault="00310490" w:rsidP="00A20261">
      <w:pPr>
        <w:pStyle w:val="ConsPlusNormal"/>
        <w:ind w:firstLine="540"/>
        <w:jc w:val="both"/>
      </w:pPr>
      <w:r>
        <w:t xml:space="preserve">Федеральным </w:t>
      </w:r>
      <w:hyperlink r:id="rId20"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310490" w:rsidRDefault="00310490" w:rsidP="00A20261">
      <w:pPr>
        <w:pStyle w:val="ConsPlusNormal"/>
        <w:ind w:firstLine="540"/>
        <w:jc w:val="both"/>
      </w:pPr>
      <w: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310490" w:rsidRDefault="00310490" w:rsidP="00A20261">
      <w:pPr>
        <w:pStyle w:val="ConsPlusNormal"/>
        <w:ind w:firstLine="540"/>
        <w:jc w:val="both"/>
      </w:pPr>
      <w:r>
        <w:t xml:space="preserve">В соответствии с положениями </w:t>
      </w:r>
      <w:hyperlink r:id="rId21" w:history="1">
        <w:r>
          <w:rPr>
            <w:color w:val="0000FF"/>
          </w:rPr>
          <w:t>Конвенции</w:t>
        </w:r>
      </w:hyperlink>
      <w:r>
        <w:t xml:space="preserve">, Основными </w:t>
      </w:r>
      <w:hyperlink r:id="rId22" w:history="1">
        <w:r>
          <w:rPr>
            <w:color w:val="0000FF"/>
          </w:rPr>
          <w:t>направлениями</w:t>
        </w:r>
      </w:hyperlink>
      <w: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23" w:history="1">
        <w:r>
          <w:rPr>
            <w:color w:val="0000FF"/>
          </w:rPr>
          <w:t>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2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310490" w:rsidRDefault="00310490" w:rsidP="00A20261">
      <w:pPr>
        <w:pStyle w:val="ConsPlusNormal"/>
        <w:ind w:firstLine="540"/>
        <w:jc w:val="both"/>
      </w:pPr>
      <w: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310490" w:rsidRDefault="00310490" w:rsidP="00A20261">
      <w:pPr>
        <w:pStyle w:val="ConsPlusNormal"/>
        <w:ind w:firstLine="540"/>
        <w:jc w:val="both"/>
      </w:pPr>
      <w: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310490" w:rsidRDefault="00310490" w:rsidP="00A20261">
      <w:pPr>
        <w:pStyle w:val="ConsPlusNormal"/>
        <w:ind w:firstLine="540"/>
        <w:jc w:val="both"/>
      </w:pPr>
      <w:hyperlink r:id="rId25" w:history="1">
        <w:r>
          <w:rPr>
            <w:color w:val="0000FF"/>
          </w:rPr>
          <w:t>Подпунктами "а"</w:t>
        </w:r>
      </w:hyperlink>
      <w:r>
        <w:t xml:space="preserve"> и </w:t>
      </w:r>
      <w:hyperlink r:id="rId26" w:history="1">
        <w:r>
          <w:rPr>
            <w:color w:val="0000FF"/>
          </w:rPr>
          <w:t>"г" пункта 1</w:t>
        </w:r>
      </w:hyperlink>
      <w:r>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310490" w:rsidRDefault="00310490" w:rsidP="00A20261">
      <w:pPr>
        <w:pStyle w:val="ConsPlusNormal"/>
        <w:ind w:firstLine="540"/>
        <w:jc w:val="both"/>
      </w:pPr>
      <w:r>
        <w:t>создания и модернизации 25 млн. высокопроизводительных рабочих мест к 2020 году;</w:t>
      </w:r>
    </w:p>
    <w:p w:rsidR="00310490" w:rsidRDefault="00310490" w:rsidP="00A20261">
      <w:pPr>
        <w:pStyle w:val="ConsPlusNormal"/>
        <w:ind w:firstLine="540"/>
        <w:jc w:val="both"/>
      </w:pPr>
      <w:r>
        <w:t>увеличения производительности труда к 2018 году в 1,5 раза относительно уровня 2011 года.</w:t>
      </w:r>
    </w:p>
    <w:p w:rsidR="00310490" w:rsidRDefault="00310490" w:rsidP="00A20261">
      <w:pPr>
        <w:pStyle w:val="ConsPlusNormal"/>
        <w:ind w:firstLine="540"/>
        <w:jc w:val="both"/>
      </w:pPr>
      <w: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p>
    <w:p w:rsidR="00310490" w:rsidRDefault="00310490" w:rsidP="00A20261">
      <w:pPr>
        <w:pStyle w:val="ConsPlusNormal"/>
        <w:ind w:firstLine="540"/>
        <w:jc w:val="both"/>
      </w:pPr>
      <w:hyperlink r:id="rId27" w:history="1">
        <w:r>
          <w:rPr>
            <w:color w:val="0000FF"/>
          </w:rPr>
          <w:t>Подпунктами "а"</w:t>
        </w:r>
      </w:hyperlink>
      <w:r>
        <w:t xml:space="preserve"> и </w:t>
      </w:r>
      <w:hyperlink r:id="rId28" w:history="1">
        <w:r>
          <w:rPr>
            <w:color w:val="0000FF"/>
          </w:rPr>
          <w:t>"е" пункта 1</w:t>
        </w:r>
      </w:hyperlink>
      <w:r>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310490" w:rsidRDefault="00310490" w:rsidP="00A20261">
      <w:pPr>
        <w:pStyle w:val="ConsPlusNormal"/>
        <w:ind w:firstLine="540"/>
        <w:jc w:val="both"/>
      </w:pPr>
      <w: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310490" w:rsidRDefault="00310490" w:rsidP="00A20261">
      <w:pPr>
        <w:pStyle w:val="ConsPlusNormal"/>
        <w:ind w:firstLine="540"/>
        <w:jc w:val="both"/>
      </w:pPr>
      <w: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310490" w:rsidRDefault="00310490" w:rsidP="00A20261">
      <w:pPr>
        <w:pStyle w:val="ConsPlusNormal"/>
        <w:ind w:firstLine="540"/>
        <w:jc w:val="both"/>
      </w:pPr>
      <w: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310490" w:rsidRDefault="00310490" w:rsidP="00A20261">
      <w:pPr>
        <w:pStyle w:val="ConsPlusNormal"/>
        <w:ind w:firstLine="540"/>
        <w:jc w:val="both"/>
      </w:pPr>
      <w: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29" w:history="1">
        <w:r>
          <w:rPr>
            <w:color w:val="0000F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310490" w:rsidRDefault="00310490" w:rsidP="00A20261">
      <w:pPr>
        <w:pStyle w:val="ConsPlusNormal"/>
        <w:ind w:firstLine="540"/>
        <w:jc w:val="both"/>
      </w:pPr>
      <w:hyperlink r:id="rId30" w:history="1">
        <w:r>
          <w:rPr>
            <w:color w:val="0000FF"/>
          </w:rPr>
          <w:t>Подпунктом "а" пункта 1</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310490" w:rsidRDefault="00310490" w:rsidP="00A20261">
      <w:pPr>
        <w:pStyle w:val="ConsPlusNormal"/>
        <w:ind w:firstLine="540"/>
        <w:jc w:val="both"/>
      </w:pPr>
      <w:r>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310490" w:rsidRDefault="00310490" w:rsidP="00A20261">
      <w:pPr>
        <w:pStyle w:val="ConsPlusNormal"/>
        <w:ind w:firstLine="540"/>
        <w:jc w:val="both"/>
      </w:pPr>
      <w: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310490" w:rsidRDefault="00310490" w:rsidP="00A20261">
      <w:pPr>
        <w:pStyle w:val="ConsPlusNormal"/>
        <w:ind w:firstLine="540"/>
        <w:jc w:val="both"/>
      </w:pPr>
      <w:r>
        <w:t xml:space="preserve">Во исполнение </w:t>
      </w:r>
      <w:hyperlink r:id="rId31" w:history="1">
        <w:r>
          <w:rPr>
            <w:color w:val="0000FF"/>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32" w:history="1">
        <w:r>
          <w:rPr>
            <w:color w:val="0000FF"/>
          </w:rPr>
          <w:t>регламентом</w:t>
        </w:r>
      </w:hyperlink>
      <w:r>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33" w:history="1">
        <w:r>
          <w:rPr>
            <w:color w:val="0000FF"/>
          </w:rPr>
          <w:t>регламентом</w:t>
        </w:r>
      </w:hyperlink>
      <w: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310490" w:rsidRDefault="00310490" w:rsidP="00A20261">
      <w:pPr>
        <w:pStyle w:val="ConsPlusNormal"/>
        <w:ind w:firstLine="540"/>
        <w:jc w:val="both"/>
      </w:pPr>
      <w: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310490" w:rsidRDefault="00310490" w:rsidP="00A20261">
      <w:pPr>
        <w:pStyle w:val="ConsPlusNormal"/>
        <w:ind w:firstLine="540"/>
        <w:jc w:val="both"/>
      </w:pPr>
      <w:r>
        <w:t xml:space="preserve">Федеральным </w:t>
      </w:r>
      <w:hyperlink r:id="rId34" w:history="1">
        <w:r>
          <w:rPr>
            <w:color w:val="0000FF"/>
          </w:rPr>
          <w:t>законом</w:t>
        </w:r>
      </w:hyperlink>
      <w: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310490" w:rsidRDefault="00310490" w:rsidP="00A20261">
      <w:pPr>
        <w:pStyle w:val="ConsPlusNormal"/>
        <w:ind w:firstLine="540"/>
        <w:jc w:val="both"/>
      </w:pPr>
      <w:r>
        <w:t xml:space="preserve">Федеральным </w:t>
      </w:r>
      <w:hyperlink r:id="rId35"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310490" w:rsidRDefault="00310490" w:rsidP="00A20261">
      <w:pPr>
        <w:pStyle w:val="ConsPlusNormal"/>
        <w:ind w:firstLine="540"/>
        <w:jc w:val="both"/>
      </w:pPr>
      <w:r>
        <w:t xml:space="preserve">В соответствии с </w:t>
      </w:r>
      <w:hyperlink r:id="rId36" w:history="1">
        <w:r>
          <w:rPr>
            <w:color w:val="0000FF"/>
          </w:rPr>
          <w:t>Конституцией</w:t>
        </w:r>
      </w:hyperlink>
      <w: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310490" w:rsidRDefault="00310490" w:rsidP="00A20261">
      <w:pPr>
        <w:pStyle w:val="ConsPlusNormal"/>
        <w:ind w:firstLine="540"/>
        <w:jc w:val="both"/>
      </w:pPr>
      <w:r>
        <w:t xml:space="preserve">Положения </w:t>
      </w:r>
      <w:hyperlink r:id="rId37" w:history="1">
        <w:r>
          <w:rPr>
            <w:color w:val="0000FF"/>
          </w:rPr>
          <w:t>Конвенции</w:t>
        </w:r>
      </w:hyperlink>
      <w:r>
        <w:t xml:space="preserve"> распространяются на все части федеративных государств без каких-либо изъятий и исключений.</w:t>
      </w:r>
    </w:p>
    <w:p w:rsidR="00310490" w:rsidRDefault="00310490" w:rsidP="00A20261">
      <w:pPr>
        <w:pStyle w:val="ConsPlusNormal"/>
        <w:ind w:firstLine="540"/>
        <w:jc w:val="both"/>
      </w:pPr>
      <w: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310490" w:rsidRDefault="00310490" w:rsidP="00A20261">
      <w:pPr>
        <w:pStyle w:val="ConsPlusNormal"/>
        <w:ind w:firstLine="540"/>
        <w:jc w:val="both"/>
      </w:pPr>
      <w:r>
        <w:t xml:space="preserve">В целях решения задач </w:t>
      </w:r>
      <w:hyperlink r:id="rId38"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310490" w:rsidRDefault="00310490" w:rsidP="00A20261">
      <w:pPr>
        <w:pStyle w:val="ConsPlusNormal"/>
        <w:ind w:firstLine="540"/>
        <w:jc w:val="both"/>
      </w:pPr>
      <w: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310490" w:rsidRDefault="00310490" w:rsidP="00A20261">
      <w:pPr>
        <w:pStyle w:val="ConsPlusNormal"/>
        <w:ind w:firstLine="540"/>
        <w:jc w:val="both"/>
      </w:pPr>
      <w: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310490" w:rsidRDefault="00310490" w:rsidP="00A20261">
      <w:pPr>
        <w:pStyle w:val="ConsPlusNormal"/>
        <w:ind w:firstLine="540"/>
        <w:jc w:val="both"/>
      </w:pPr>
      <w:r>
        <w:t xml:space="preserve">В соответствии с Федеральным </w:t>
      </w:r>
      <w:hyperlink r:id="rId39" w:history="1">
        <w:r>
          <w:rPr>
            <w:color w:val="0000FF"/>
          </w:rPr>
          <w:t>законом</w:t>
        </w:r>
      </w:hyperlink>
      <w: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310490" w:rsidRDefault="00310490" w:rsidP="00A20261">
      <w:pPr>
        <w:pStyle w:val="ConsPlusNormal"/>
        <w:ind w:firstLine="540"/>
        <w:jc w:val="both"/>
      </w:pPr>
      <w: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310490" w:rsidRDefault="00310490" w:rsidP="00A20261">
      <w:pPr>
        <w:pStyle w:val="ConsPlusNormal"/>
        <w:ind w:firstLine="540"/>
        <w:jc w:val="both"/>
      </w:pPr>
      <w:r>
        <w:t xml:space="preserve">В соответствии с Федеральным </w:t>
      </w:r>
      <w:hyperlink r:id="rId40"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310490" w:rsidRDefault="00310490" w:rsidP="00A20261">
      <w:pPr>
        <w:pStyle w:val="ConsPlusNormal"/>
        <w:ind w:firstLine="540"/>
        <w:jc w:val="both"/>
      </w:pPr>
      <w: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310490" w:rsidRDefault="00310490" w:rsidP="00A20261">
      <w:pPr>
        <w:pStyle w:val="ConsPlusNormal"/>
        <w:ind w:firstLine="540"/>
        <w:jc w:val="both"/>
      </w:pPr>
      <w: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310490" w:rsidRDefault="00310490" w:rsidP="00A20261">
      <w:pPr>
        <w:pStyle w:val="ConsPlusNormal"/>
        <w:jc w:val="both"/>
      </w:pPr>
    </w:p>
    <w:p w:rsidR="00310490" w:rsidRDefault="00310490" w:rsidP="00A20261">
      <w:pPr>
        <w:pStyle w:val="ConsPlusNormal"/>
        <w:jc w:val="center"/>
        <w:outlineLvl w:val="1"/>
      </w:pPr>
      <w:r>
        <w:t>2. Общая характеристика участия субъектов Российской</w:t>
      </w:r>
    </w:p>
    <w:p w:rsidR="00310490" w:rsidRDefault="00310490" w:rsidP="00A20261">
      <w:pPr>
        <w:pStyle w:val="ConsPlusNormal"/>
        <w:jc w:val="center"/>
      </w:pPr>
      <w:r>
        <w:t>Федерации в реализации Программы</w:t>
      </w:r>
    </w:p>
    <w:p w:rsidR="00310490" w:rsidRDefault="00310490" w:rsidP="00A20261">
      <w:pPr>
        <w:pStyle w:val="ConsPlusNormal"/>
        <w:jc w:val="both"/>
      </w:pPr>
    </w:p>
    <w:p w:rsidR="00310490" w:rsidRDefault="00310490" w:rsidP="00A20261">
      <w:pPr>
        <w:pStyle w:val="ConsPlusNormal"/>
        <w:ind w:firstLine="540"/>
        <w:jc w:val="both"/>
      </w:pPr>
      <w: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310490" w:rsidRDefault="00310490" w:rsidP="00A20261">
      <w:pPr>
        <w:pStyle w:val="ConsPlusNormal"/>
        <w:ind w:firstLine="540"/>
        <w:jc w:val="both"/>
      </w:pPr>
      <w: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310490" w:rsidRDefault="00310490" w:rsidP="00A20261">
      <w:pPr>
        <w:pStyle w:val="ConsPlusNormal"/>
        <w:ind w:firstLine="540"/>
        <w:jc w:val="both"/>
      </w:pPr>
      <w:r>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310490" w:rsidRDefault="00310490" w:rsidP="00A20261">
      <w:pPr>
        <w:pStyle w:val="ConsPlusNormal"/>
        <w:ind w:firstLine="540"/>
        <w:jc w:val="both"/>
      </w:pPr>
      <w: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310490" w:rsidRDefault="00310490" w:rsidP="00A20261">
      <w:pPr>
        <w:pStyle w:val="ConsPlusNormal"/>
        <w:ind w:firstLine="540"/>
        <w:jc w:val="both"/>
      </w:pPr>
      <w:r>
        <w:t>Запланированное внесение изменений в примерную программу установит более детализированный перечень мероприятий, таких как:</w:t>
      </w:r>
    </w:p>
    <w:p w:rsidR="00310490" w:rsidRDefault="00310490" w:rsidP="00A20261">
      <w:pPr>
        <w:pStyle w:val="ConsPlusNormal"/>
        <w:ind w:firstLine="540"/>
        <w:jc w:val="both"/>
      </w:pPr>
      <w: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310490" w:rsidRDefault="00310490" w:rsidP="00A20261">
      <w:pPr>
        <w:pStyle w:val="ConsPlusNormal"/>
        <w:ind w:firstLine="540"/>
        <w:jc w:val="both"/>
      </w:pPr>
      <w: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310490" w:rsidRDefault="00310490" w:rsidP="00A20261">
      <w:pPr>
        <w:pStyle w:val="ConsPlusNormal"/>
        <w:ind w:firstLine="540"/>
        <w:jc w:val="both"/>
      </w:pPr>
      <w:r>
        <w:t>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310490" w:rsidRDefault="00310490" w:rsidP="00A20261">
      <w:pPr>
        <w:pStyle w:val="ConsPlusNormal"/>
        <w:ind w:firstLine="540"/>
        <w:jc w:val="both"/>
      </w:pPr>
      <w: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310490" w:rsidRDefault="00310490" w:rsidP="00A20261">
      <w:pPr>
        <w:pStyle w:val="ConsPlusNormal"/>
        <w:ind w:firstLine="540"/>
        <w:jc w:val="both"/>
      </w:pPr>
      <w: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310490" w:rsidRDefault="00310490" w:rsidP="00A20261">
      <w:pPr>
        <w:pStyle w:val="ConsPlusNormal"/>
        <w:ind w:firstLine="540"/>
        <w:jc w:val="both"/>
      </w:pPr>
      <w: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310490" w:rsidRDefault="00310490" w:rsidP="00A20261">
      <w:pPr>
        <w:pStyle w:val="ConsPlusNormal"/>
        <w:ind w:firstLine="540"/>
        <w:jc w:val="both"/>
      </w:pPr>
      <w:r>
        <w:t>на поддержку учреждений спортивной направленности по адаптивной физической культуре и спорту в субъектах Российской Федерации.</w:t>
      </w:r>
    </w:p>
    <w:p w:rsidR="00310490" w:rsidRDefault="00310490" w:rsidP="00A20261">
      <w:pPr>
        <w:pStyle w:val="ConsPlusNormal"/>
        <w:ind w:firstLine="540"/>
        <w:jc w:val="both"/>
      </w:pPr>
      <w:r>
        <w:t>На реализацию указанных мероприятий из федерального бюджета бюджетам субъектов Российской Федерации предоставляются субсидии.</w:t>
      </w:r>
    </w:p>
    <w:p w:rsidR="00310490" w:rsidRDefault="00310490" w:rsidP="00A20261">
      <w:pPr>
        <w:pStyle w:val="ConsPlusNormal"/>
        <w:ind w:firstLine="540"/>
        <w:jc w:val="both"/>
      </w:pPr>
      <w: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310490" w:rsidRDefault="00310490" w:rsidP="00A20261">
      <w:pPr>
        <w:pStyle w:val="ConsPlusNormal"/>
        <w:ind w:firstLine="540"/>
        <w:jc w:val="both"/>
      </w:pPr>
      <w: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310490" w:rsidRDefault="00310490" w:rsidP="00A20261">
      <w:pPr>
        <w:pStyle w:val="ConsPlusNormal"/>
        <w:ind w:firstLine="540"/>
        <w:jc w:val="both"/>
      </w:pPr>
      <w: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310490" w:rsidRDefault="00310490" w:rsidP="00A20261">
      <w:pPr>
        <w:pStyle w:val="ConsPlusNormal"/>
        <w:ind w:firstLine="540"/>
        <w:jc w:val="both"/>
      </w:pPr>
      <w:r>
        <w:t>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порядок и условия конкурсного отбора, порядок его проведения, а также регламент работы и состав конкурсной комиссии утверждаются Министерством труда и социальной защиты Российской Федерации.</w:t>
      </w:r>
    </w:p>
    <w:p w:rsidR="00310490" w:rsidRDefault="00310490" w:rsidP="00A20261">
      <w:pPr>
        <w:pStyle w:val="ConsPlusNormal"/>
        <w:ind w:firstLine="540"/>
        <w:jc w:val="both"/>
      </w:pPr>
      <w: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310490" w:rsidRDefault="00310490" w:rsidP="00A20261">
      <w:pPr>
        <w:pStyle w:val="ConsPlusNormal"/>
        <w:ind w:firstLine="540"/>
        <w:jc w:val="both"/>
      </w:pPr>
      <w:r>
        <w:t>Типовая программа субъекта Российской Федерации будет включать в себя мероприятия по:</w:t>
      </w:r>
    </w:p>
    <w:p w:rsidR="00310490" w:rsidRDefault="00310490" w:rsidP="00A20261">
      <w:pPr>
        <w:pStyle w:val="ConsPlusNormal"/>
        <w:ind w:firstLine="540"/>
        <w:jc w:val="both"/>
      </w:pPr>
      <w:r>
        <w:t>организации взаимодействия реабилитационных организаций различной ведомственной подчиненности, а также частной формы собственности;</w:t>
      </w:r>
    </w:p>
    <w:p w:rsidR="00310490" w:rsidRDefault="00310490" w:rsidP="00A20261">
      <w:pPr>
        <w:pStyle w:val="ConsPlusNormal"/>
        <w:ind w:firstLine="540"/>
        <w:jc w:val="both"/>
      </w:pPr>
      <w: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310490" w:rsidRDefault="00310490" w:rsidP="00A20261">
      <w:pPr>
        <w:pStyle w:val="ConsPlusNormal"/>
        <w:ind w:firstLine="540"/>
        <w:jc w:val="both"/>
      </w:pPr>
      <w:r>
        <w:t>внедрению принципов ранней помощи и сопровождения в систему комплексной реабилитации и абилитации инвалидов, в том числе детей-инвалидов;</w:t>
      </w:r>
    </w:p>
    <w:p w:rsidR="00310490" w:rsidRDefault="00310490" w:rsidP="00A20261">
      <w:pPr>
        <w:pStyle w:val="ConsPlusNormal"/>
        <w:ind w:firstLine="540"/>
        <w:jc w:val="both"/>
      </w:pPr>
      <w:r>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310490" w:rsidRDefault="00310490" w:rsidP="00A20261">
      <w:pPr>
        <w:pStyle w:val="ConsPlusNormal"/>
        <w:ind w:firstLine="540"/>
        <w:jc w:val="both"/>
      </w:pPr>
      <w:r>
        <w:t>организации работы центров проката технических средств реабилитации для инвалидов, в том числе для детей-инвалидов;</w:t>
      </w:r>
    </w:p>
    <w:p w:rsidR="00310490" w:rsidRDefault="00310490" w:rsidP="00A20261">
      <w:pPr>
        <w:pStyle w:val="ConsPlusNormal"/>
        <w:ind w:firstLine="540"/>
        <w:jc w:val="both"/>
      </w:pPr>
      <w: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310490" w:rsidRDefault="00310490" w:rsidP="00A20261">
      <w:pPr>
        <w:pStyle w:val="ConsPlusNormal"/>
        <w:ind w:firstLine="540"/>
        <w:jc w:val="both"/>
      </w:pPr>
      <w: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310490" w:rsidRDefault="00310490" w:rsidP="00A20261">
      <w:pPr>
        <w:pStyle w:val="ConsPlusNormal"/>
        <w:ind w:firstLine="540"/>
        <w:jc w:val="both"/>
      </w:pPr>
      <w: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310490" w:rsidRDefault="00310490" w:rsidP="00A20261">
      <w:pPr>
        <w:pStyle w:val="ConsPlusNormal"/>
        <w:ind w:firstLine="540"/>
        <w:jc w:val="both"/>
      </w:pPr>
      <w:r>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310490" w:rsidRDefault="00310490" w:rsidP="00A20261">
      <w:pPr>
        <w:pStyle w:val="ConsPlusNormal"/>
        <w:ind w:firstLine="540"/>
        <w:jc w:val="both"/>
      </w:pPr>
      <w: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310490" w:rsidRDefault="00310490" w:rsidP="00A20261">
      <w:pPr>
        <w:pStyle w:val="ConsPlusNormal"/>
        <w:ind w:firstLine="540"/>
        <w:jc w:val="both"/>
      </w:pPr>
      <w: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310490" w:rsidRDefault="00310490" w:rsidP="00A20261">
      <w:pPr>
        <w:pStyle w:val="ConsPlusNormal"/>
        <w:ind w:firstLine="540"/>
        <w:jc w:val="both"/>
      </w:pPr>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310490" w:rsidRDefault="00310490" w:rsidP="00A20261">
      <w:pPr>
        <w:pStyle w:val="ConsPlusNormal"/>
        <w:ind w:firstLine="540"/>
        <w:jc w:val="both"/>
      </w:pPr>
      <w: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310490" w:rsidRDefault="00310490" w:rsidP="00A20261">
      <w:pPr>
        <w:pStyle w:val="ConsPlusNormal"/>
        <w:ind w:firstLine="540"/>
        <w:jc w:val="both"/>
      </w:pPr>
      <w: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310490" w:rsidRDefault="00310490" w:rsidP="00A20261">
      <w:pPr>
        <w:pStyle w:val="ConsPlusNormal"/>
        <w:ind w:firstLine="540"/>
        <w:jc w:val="both"/>
      </w:pPr>
      <w:r>
        <w:t>доля занятых инвалидов трудоспособного возраста в общей численности инвалидов трудоспособного возраста в Российской Федерации.</w:t>
      </w:r>
    </w:p>
    <w:p w:rsidR="00310490" w:rsidRDefault="00310490" w:rsidP="00A20261">
      <w:pPr>
        <w:pStyle w:val="ConsPlusNormal"/>
        <w:ind w:firstLine="540"/>
        <w:jc w:val="both"/>
      </w:pPr>
      <w:r>
        <w:t xml:space="preserve">Сведения о целевых показателях и индикаторах Программы приведены в </w:t>
      </w:r>
      <w:hyperlink w:anchor="Par510" w:history="1">
        <w:r>
          <w:rPr>
            <w:color w:val="0000FF"/>
          </w:rPr>
          <w:t>приложении N 1</w:t>
        </w:r>
      </w:hyperlink>
      <w:r>
        <w:t>.</w:t>
      </w:r>
    </w:p>
    <w:p w:rsidR="00310490" w:rsidRDefault="00310490" w:rsidP="00A20261">
      <w:pPr>
        <w:pStyle w:val="ConsPlusNormal"/>
        <w:ind w:firstLine="540"/>
        <w:jc w:val="both"/>
      </w:pPr>
      <w:r>
        <w:t xml:space="preserve">Сведения о целевых показателях и индикаторах Программы по федеральным округам приведены в </w:t>
      </w:r>
      <w:hyperlink w:anchor="Par1258" w:history="1">
        <w:r>
          <w:rPr>
            <w:color w:val="0000FF"/>
          </w:rPr>
          <w:t>приложении N 2</w:t>
        </w:r>
      </w:hyperlink>
      <w:r>
        <w:t>.</w:t>
      </w:r>
    </w:p>
    <w:p w:rsidR="00310490" w:rsidRDefault="00310490" w:rsidP="00A20261">
      <w:pPr>
        <w:pStyle w:val="ConsPlusNormal"/>
        <w:ind w:firstLine="540"/>
        <w:jc w:val="both"/>
      </w:pPr>
      <w:r>
        <w:t xml:space="preserve">Перечень основных мероприятий Программы приведен в </w:t>
      </w:r>
      <w:hyperlink w:anchor="Par1790" w:history="1">
        <w:r>
          <w:rPr>
            <w:color w:val="0000FF"/>
          </w:rPr>
          <w:t>приложении N 3</w:t>
        </w:r>
      </w:hyperlink>
      <w:r>
        <w:t>.</w:t>
      </w:r>
    </w:p>
    <w:p w:rsidR="00310490" w:rsidRDefault="00310490" w:rsidP="00A20261">
      <w:pPr>
        <w:pStyle w:val="ConsPlusNormal"/>
        <w:ind w:firstLine="540"/>
        <w:jc w:val="both"/>
      </w:pPr>
      <w:r>
        <w:t xml:space="preserve">Сведения о нормативных правовых актах, направленных на достижение целей и (или) ожидаемых результатов Программы, указаны в </w:t>
      </w:r>
      <w:hyperlink w:anchor="Par2202" w:history="1">
        <w:r>
          <w:rPr>
            <w:color w:val="0000FF"/>
          </w:rPr>
          <w:t>приложении N 4</w:t>
        </w:r>
      </w:hyperlink>
      <w:r>
        <w:t>.</w:t>
      </w:r>
    </w:p>
    <w:p w:rsidR="00310490" w:rsidRDefault="00310490" w:rsidP="00A20261">
      <w:pPr>
        <w:pStyle w:val="ConsPlusNormal"/>
        <w:ind w:firstLine="540"/>
        <w:jc w:val="both"/>
      </w:pPr>
      <w: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ar2974" w:history="1">
        <w:r>
          <w:rPr>
            <w:color w:val="0000FF"/>
          </w:rPr>
          <w:t>приложении N 5</w:t>
        </w:r>
      </w:hyperlink>
      <w:r>
        <w:t>.</w:t>
      </w:r>
    </w:p>
    <w:p w:rsidR="00310490" w:rsidRDefault="00310490" w:rsidP="00A20261">
      <w:pPr>
        <w:pStyle w:val="ConsPlusNormal"/>
        <w:ind w:firstLine="540"/>
        <w:jc w:val="both"/>
      </w:pPr>
      <w:r>
        <w:t xml:space="preserve">План реализации на 2016 год и на плановый период 2017 и 2018 годов Программы приведен в </w:t>
      </w:r>
      <w:hyperlink w:anchor="Par6924" w:history="1">
        <w:r>
          <w:rPr>
            <w:color w:val="0000FF"/>
          </w:rPr>
          <w:t>приложении N 6</w:t>
        </w:r>
      </w:hyperlink>
      <w:r>
        <w:t>.</w:t>
      </w:r>
    </w:p>
    <w:p w:rsidR="00310490" w:rsidRDefault="00310490" w:rsidP="00A20261">
      <w:pPr>
        <w:pStyle w:val="ConsPlusNormal"/>
        <w:ind w:firstLine="540"/>
        <w:jc w:val="both"/>
      </w:pPr>
      <w:r>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ar8643" w:history="1">
        <w:r>
          <w:rPr>
            <w:color w:val="0000FF"/>
          </w:rPr>
          <w:t>приложении N 7</w:t>
        </w:r>
      </w:hyperlink>
      <w:r>
        <w:t>.</w:t>
      </w:r>
    </w:p>
    <w:p w:rsidR="00310490" w:rsidRDefault="00310490" w:rsidP="00A20261">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w:anchor="Par8751" w:history="1">
        <w:r>
          <w:rPr>
            <w:color w:val="0000FF"/>
          </w:rPr>
          <w:t>приложении N 8</w:t>
        </w:r>
      </w:hyperlink>
      <w:r>
        <w:t>.</w:t>
      </w:r>
    </w:p>
    <w:p w:rsidR="00310490" w:rsidRDefault="00310490" w:rsidP="00A20261">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ar8817" w:history="1">
        <w:r>
          <w:rPr>
            <w:color w:val="0000FF"/>
          </w:rPr>
          <w:t>приложении N 9</w:t>
        </w:r>
      </w:hyperlink>
      <w:r>
        <w:t>.</w:t>
      </w:r>
    </w:p>
    <w:p w:rsidR="00310490" w:rsidRDefault="00310490" w:rsidP="00A20261">
      <w:pPr>
        <w:pStyle w:val="ConsPlusNormal"/>
        <w:ind w:firstLine="540"/>
        <w:jc w:val="both"/>
        <w:sectPr w:rsidR="00310490">
          <w:pgSz w:w="11905" w:h="16838"/>
          <w:pgMar w:top="1134" w:right="850" w:bottom="1134" w:left="1701" w:header="0" w:footer="0" w:gutter="0"/>
          <w:cols w:space="720"/>
          <w:noEndnote/>
        </w:sectPr>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1</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4" w:name="Par510"/>
      <w:bookmarkEnd w:id="4"/>
      <w:r>
        <w:t>СВЕДЕНИЯ</w:t>
      </w:r>
    </w:p>
    <w:p w:rsidR="00310490" w:rsidRDefault="00310490" w:rsidP="00A20261">
      <w:pPr>
        <w:pStyle w:val="ConsPlusNormal"/>
        <w:jc w:val="center"/>
      </w:pPr>
      <w:r>
        <w:t>О ЦЕЛЕВЫХ ПОКАЗАТЕЛЯХ И ИНДИКАТОРАХ ГОСУДАРСТВЕННОЙ</w:t>
      </w:r>
    </w:p>
    <w:p w:rsidR="00310490" w:rsidRDefault="00310490" w:rsidP="00A20261">
      <w:pPr>
        <w:pStyle w:val="ConsPlusNormal"/>
        <w:jc w:val="center"/>
      </w:pPr>
      <w:r>
        <w:t>ПРОГРАММЫ РОССИЙСКОЙ ФЕДЕРАЦИИ "ДОСТУПНАЯ СРЕДА"</w:t>
      </w:r>
    </w:p>
    <w:p w:rsidR="00310490" w:rsidRDefault="00310490" w:rsidP="00A20261">
      <w:pPr>
        <w:pStyle w:val="ConsPlusNormal"/>
        <w:jc w:val="center"/>
      </w:pPr>
      <w:r>
        <w:t>НА 2011 - 2020 ГОДЫ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514"/>
        <w:gridCol w:w="2893"/>
        <w:gridCol w:w="836"/>
        <w:gridCol w:w="882"/>
        <w:gridCol w:w="882"/>
        <w:gridCol w:w="882"/>
        <w:gridCol w:w="882"/>
        <w:gridCol w:w="882"/>
        <w:gridCol w:w="882"/>
        <w:gridCol w:w="882"/>
        <w:gridCol w:w="882"/>
        <w:gridCol w:w="882"/>
        <w:gridCol w:w="885"/>
      </w:tblGrid>
      <w:tr w:rsidR="00310490" w:rsidRPr="000018B3">
        <w:tc>
          <w:tcPr>
            <w:tcW w:w="3407" w:type="dxa"/>
            <w:gridSpan w:val="2"/>
            <w:vMerge w:val="restart"/>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Наименование показателя (индикатора)</w:t>
            </w:r>
          </w:p>
        </w:tc>
        <w:tc>
          <w:tcPr>
            <w:tcW w:w="836"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Единица измерения</w:t>
            </w:r>
          </w:p>
        </w:tc>
        <w:tc>
          <w:tcPr>
            <w:tcW w:w="8823" w:type="dxa"/>
            <w:gridSpan w:val="10"/>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Значения показателей</w:t>
            </w:r>
          </w:p>
        </w:tc>
      </w:tr>
      <w:tr w:rsidR="00310490" w:rsidRPr="000018B3">
        <w:tc>
          <w:tcPr>
            <w:tcW w:w="3407" w:type="dxa"/>
            <w:gridSpan w:val="2"/>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836"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2011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2012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2013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2014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2015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2016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2017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2018 год</w:t>
            </w:r>
          </w:p>
        </w:tc>
        <w:tc>
          <w:tcPr>
            <w:tcW w:w="88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2019 год</w:t>
            </w:r>
          </w:p>
        </w:tc>
        <w:tc>
          <w:tcPr>
            <w:tcW w:w="885" w:type="dxa"/>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2020 год</w:t>
            </w:r>
          </w:p>
        </w:tc>
      </w:tr>
      <w:tr w:rsidR="00310490" w:rsidRPr="000018B3">
        <w:tc>
          <w:tcPr>
            <w:tcW w:w="13066" w:type="dxa"/>
            <w:gridSpan w:val="13"/>
            <w:tcBorders>
              <w:top w:val="single" w:sz="4" w:space="0" w:color="auto"/>
            </w:tcBorders>
          </w:tcPr>
          <w:p w:rsidR="00310490" w:rsidRPr="000018B3" w:rsidRDefault="00310490">
            <w:pPr>
              <w:pStyle w:val="ConsPlusNormal"/>
              <w:jc w:val="center"/>
              <w:outlineLvl w:val="2"/>
            </w:pPr>
            <w:r w:rsidRPr="000018B3">
              <w:t>Государственная программа Российской Федерации "Доступная среда" на 2011 - 2020 годы</w:t>
            </w:r>
          </w:p>
        </w:tc>
      </w:tr>
      <w:tr w:rsidR="00310490" w:rsidRPr="000018B3">
        <w:tc>
          <w:tcPr>
            <w:tcW w:w="514" w:type="dxa"/>
          </w:tcPr>
          <w:p w:rsidR="00310490" w:rsidRPr="000018B3" w:rsidRDefault="00310490">
            <w:pPr>
              <w:pStyle w:val="ConsPlusNormal"/>
              <w:jc w:val="center"/>
            </w:pPr>
            <w:r w:rsidRPr="000018B3">
              <w:t>1.</w:t>
            </w:r>
          </w:p>
        </w:tc>
        <w:tc>
          <w:tcPr>
            <w:tcW w:w="2893" w:type="dxa"/>
          </w:tcPr>
          <w:p w:rsidR="00310490" w:rsidRPr="000018B3" w:rsidRDefault="00310490">
            <w:pPr>
              <w:pStyle w:val="ConsPlusNormal"/>
            </w:pPr>
            <w:bookmarkStart w:id="5" w:name="Par530"/>
            <w:bookmarkEnd w:id="5"/>
            <w:r w:rsidRPr="000018B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14,4</w:t>
            </w:r>
          </w:p>
        </w:tc>
        <w:tc>
          <w:tcPr>
            <w:tcW w:w="882" w:type="dxa"/>
          </w:tcPr>
          <w:p w:rsidR="00310490" w:rsidRPr="000018B3" w:rsidRDefault="00310490">
            <w:pPr>
              <w:pStyle w:val="ConsPlusNormal"/>
              <w:jc w:val="center"/>
            </w:pPr>
            <w:r w:rsidRPr="000018B3">
              <w:t>16,8</w:t>
            </w:r>
          </w:p>
        </w:tc>
        <w:tc>
          <w:tcPr>
            <w:tcW w:w="882" w:type="dxa"/>
          </w:tcPr>
          <w:p w:rsidR="00310490" w:rsidRPr="000018B3" w:rsidRDefault="00310490">
            <w:pPr>
              <w:pStyle w:val="ConsPlusNormal"/>
              <w:jc w:val="center"/>
            </w:pPr>
            <w:r w:rsidRPr="000018B3">
              <w:t>16,8</w:t>
            </w:r>
          </w:p>
        </w:tc>
        <w:tc>
          <w:tcPr>
            <w:tcW w:w="882" w:type="dxa"/>
          </w:tcPr>
          <w:p w:rsidR="00310490" w:rsidRPr="000018B3" w:rsidRDefault="00310490">
            <w:pPr>
              <w:pStyle w:val="ConsPlusNormal"/>
              <w:jc w:val="center"/>
            </w:pPr>
            <w:r w:rsidRPr="000018B3">
              <w:t>30,9</w:t>
            </w:r>
          </w:p>
        </w:tc>
        <w:tc>
          <w:tcPr>
            <w:tcW w:w="882" w:type="dxa"/>
          </w:tcPr>
          <w:p w:rsidR="00310490" w:rsidRPr="000018B3" w:rsidRDefault="00310490">
            <w:pPr>
              <w:pStyle w:val="ConsPlusNormal"/>
              <w:jc w:val="center"/>
            </w:pPr>
            <w:r w:rsidRPr="000018B3">
              <w:t>41</w:t>
            </w:r>
          </w:p>
        </w:tc>
        <w:tc>
          <w:tcPr>
            <w:tcW w:w="882" w:type="dxa"/>
          </w:tcPr>
          <w:p w:rsidR="00310490" w:rsidRPr="000018B3" w:rsidRDefault="00310490">
            <w:pPr>
              <w:pStyle w:val="ConsPlusNormal"/>
              <w:jc w:val="center"/>
            </w:pPr>
            <w:r w:rsidRPr="000018B3">
              <w:t>44,4</w:t>
            </w:r>
          </w:p>
        </w:tc>
        <w:tc>
          <w:tcPr>
            <w:tcW w:w="882" w:type="dxa"/>
          </w:tcPr>
          <w:p w:rsidR="00310490" w:rsidRPr="000018B3" w:rsidRDefault="00310490">
            <w:pPr>
              <w:pStyle w:val="ConsPlusNormal"/>
              <w:jc w:val="center"/>
            </w:pPr>
            <w:r w:rsidRPr="000018B3">
              <w:t>54,2</w:t>
            </w:r>
          </w:p>
        </w:tc>
        <w:tc>
          <w:tcPr>
            <w:tcW w:w="882" w:type="dxa"/>
          </w:tcPr>
          <w:p w:rsidR="00310490" w:rsidRPr="000018B3" w:rsidRDefault="00310490">
            <w:pPr>
              <w:pStyle w:val="ConsPlusNormal"/>
              <w:jc w:val="center"/>
            </w:pPr>
            <w:r w:rsidRPr="000018B3">
              <w:t>64</w:t>
            </w:r>
          </w:p>
        </w:tc>
        <w:tc>
          <w:tcPr>
            <w:tcW w:w="882" w:type="dxa"/>
          </w:tcPr>
          <w:p w:rsidR="00310490" w:rsidRPr="000018B3" w:rsidRDefault="00310490">
            <w:pPr>
              <w:pStyle w:val="ConsPlusNormal"/>
              <w:jc w:val="center"/>
            </w:pPr>
            <w:r w:rsidRPr="000018B3">
              <w:t>66,1</w:t>
            </w:r>
          </w:p>
        </w:tc>
        <w:tc>
          <w:tcPr>
            <w:tcW w:w="885" w:type="dxa"/>
          </w:tcPr>
          <w:p w:rsidR="00310490" w:rsidRPr="000018B3" w:rsidRDefault="00310490">
            <w:pPr>
              <w:pStyle w:val="ConsPlusNormal"/>
              <w:jc w:val="center"/>
            </w:pPr>
            <w:r w:rsidRPr="000018B3">
              <w:t>68,2</w:t>
            </w:r>
          </w:p>
        </w:tc>
      </w:tr>
      <w:tr w:rsidR="00310490" w:rsidRPr="000018B3">
        <w:tc>
          <w:tcPr>
            <w:tcW w:w="514" w:type="dxa"/>
          </w:tcPr>
          <w:p w:rsidR="00310490" w:rsidRPr="000018B3" w:rsidRDefault="00310490">
            <w:pPr>
              <w:pStyle w:val="ConsPlusNormal"/>
              <w:jc w:val="center"/>
            </w:pPr>
            <w:r w:rsidRPr="000018B3">
              <w:t>2.</w:t>
            </w:r>
          </w:p>
        </w:tc>
        <w:tc>
          <w:tcPr>
            <w:tcW w:w="2893" w:type="dxa"/>
          </w:tcPr>
          <w:p w:rsidR="00310490" w:rsidRPr="000018B3" w:rsidRDefault="00310490">
            <w:pPr>
              <w:pStyle w:val="ConsPlusNormal"/>
            </w:pPr>
            <w:bookmarkStart w:id="6" w:name="Par543"/>
            <w:bookmarkEnd w:id="6"/>
            <w:r w:rsidRPr="000018B3">
              <w:t>Показатель 2 "Доля инвалидов, положительно оценивающих отношение населения к проблемам инвалидов, в общей численности опрошенных инвалидов"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32,2</w:t>
            </w:r>
          </w:p>
        </w:tc>
        <w:tc>
          <w:tcPr>
            <w:tcW w:w="882" w:type="dxa"/>
          </w:tcPr>
          <w:p w:rsidR="00310490" w:rsidRPr="000018B3" w:rsidRDefault="00310490">
            <w:pPr>
              <w:pStyle w:val="ConsPlusNormal"/>
              <w:jc w:val="center"/>
            </w:pPr>
            <w:r w:rsidRPr="000018B3">
              <w:t>36,6</w:t>
            </w:r>
          </w:p>
        </w:tc>
        <w:tc>
          <w:tcPr>
            <w:tcW w:w="882" w:type="dxa"/>
          </w:tcPr>
          <w:p w:rsidR="00310490" w:rsidRPr="000018B3" w:rsidRDefault="00310490">
            <w:pPr>
              <w:pStyle w:val="ConsPlusNormal"/>
              <w:jc w:val="center"/>
            </w:pPr>
            <w:r w:rsidRPr="000018B3">
              <w:t>40,8</w:t>
            </w:r>
          </w:p>
        </w:tc>
        <w:tc>
          <w:tcPr>
            <w:tcW w:w="882" w:type="dxa"/>
          </w:tcPr>
          <w:p w:rsidR="00310490" w:rsidRPr="000018B3" w:rsidRDefault="00310490">
            <w:pPr>
              <w:pStyle w:val="ConsPlusNormal"/>
              <w:jc w:val="center"/>
            </w:pPr>
            <w:r w:rsidRPr="000018B3">
              <w:t>45,2</w:t>
            </w:r>
          </w:p>
        </w:tc>
        <w:tc>
          <w:tcPr>
            <w:tcW w:w="882" w:type="dxa"/>
          </w:tcPr>
          <w:p w:rsidR="00310490" w:rsidRPr="000018B3" w:rsidRDefault="00310490">
            <w:pPr>
              <w:pStyle w:val="ConsPlusNormal"/>
              <w:jc w:val="center"/>
            </w:pPr>
            <w:r w:rsidRPr="000018B3">
              <w:t>49,6</w:t>
            </w:r>
          </w:p>
        </w:tc>
        <w:tc>
          <w:tcPr>
            <w:tcW w:w="882" w:type="dxa"/>
          </w:tcPr>
          <w:p w:rsidR="00310490" w:rsidRPr="000018B3" w:rsidRDefault="00310490">
            <w:pPr>
              <w:pStyle w:val="ConsPlusNormal"/>
              <w:jc w:val="center"/>
            </w:pPr>
            <w:r w:rsidRPr="000018B3">
              <w:t>50,1</w:t>
            </w:r>
          </w:p>
        </w:tc>
        <w:tc>
          <w:tcPr>
            <w:tcW w:w="882" w:type="dxa"/>
          </w:tcPr>
          <w:p w:rsidR="00310490" w:rsidRPr="000018B3" w:rsidRDefault="00310490">
            <w:pPr>
              <w:pStyle w:val="ConsPlusNormal"/>
              <w:jc w:val="center"/>
            </w:pPr>
            <w:r w:rsidRPr="000018B3">
              <w:t>50,6</w:t>
            </w:r>
          </w:p>
        </w:tc>
        <w:tc>
          <w:tcPr>
            <w:tcW w:w="882" w:type="dxa"/>
          </w:tcPr>
          <w:p w:rsidR="00310490" w:rsidRPr="000018B3" w:rsidRDefault="00310490">
            <w:pPr>
              <w:pStyle w:val="ConsPlusNormal"/>
              <w:jc w:val="center"/>
            </w:pPr>
            <w:r w:rsidRPr="000018B3">
              <w:t>51,2</w:t>
            </w:r>
          </w:p>
        </w:tc>
        <w:tc>
          <w:tcPr>
            <w:tcW w:w="882" w:type="dxa"/>
          </w:tcPr>
          <w:p w:rsidR="00310490" w:rsidRPr="000018B3" w:rsidRDefault="00310490">
            <w:pPr>
              <w:pStyle w:val="ConsPlusNormal"/>
              <w:jc w:val="center"/>
            </w:pPr>
            <w:r w:rsidRPr="000018B3">
              <w:t>51,8</w:t>
            </w:r>
          </w:p>
        </w:tc>
        <w:tc>
          <w:tcPr>
            <w:tcW w:w="885" w:type="dxa"/>
          </w:tcPr>
          <w:p w:rsidR="00310490" w:rsidRPr="000018B3" w:rsidRDefault="00310490">
            <w:pPr>
              <w:pStyle w:val="ConsPlusNormal"/>
              <w:jc w:val="center"/>
            </w:pPr>
            <w:r w:rsidRPr="000018B3">
              <w:t>52,5</w:t>
            </w:r>
          </w:p>
        </w:tc>
      </w:tr>
      <w:tr w:rsidR="00310490" w:rsidRPr="000018B3">
        <w:tc>
          <w:tcPr>
            <w:tcW w:w="514" w:type="dxa"/>
          </w:tcPr>
          <w:p w:rsidR="00310490" w:rsidRPr="000018B3" w:rsidRDefault="00310490">
            <w:pPr>
              <w:pStyle w:val="ConsPlusNormal"/>
              <w:jc w:val="center"/>
            </w:pPr>
            <w:r w:rsidRPr="000018B3">
              <w:t>3.</w:t>
            </w:r>
          </w:p>
        </w:tc>
        <w:tc>
          <w:tcPr>
            <w:tcW w:w="2893" w:type="dxa"/>
          </w:tcPr>
          <w:p w:rsidR="00310490" w:rsidRPr="000018B3" w:rsidRDefault="00310490">
            <w:pPr>
              <w:pStyle w:val="ConsPlusNormal"/>
            </w:pPr>
            <w:bookmarkStart w:id="7" w:name="Par556"/>
            <w:bookmarkEnd w:id="7"/>
            <w:r w:rsidRPr="000018B3">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12</w:t>
            </w:r>
          </w:p>
        </w:tc>
        <w:tc>
          <w:tcPr>
            <w:tcW w:w="882" w:type="dxa"/>
          </w:tcPr>
          <w:p w:rsidR="00310490" w:rsidRPr="000018B3" w:rsidRDefault="00310490">
            <w:pPr>
              <w:pStyle w:val="ConsPlusNormal"/>
              <w:jc w:val="center"/>
            </w:pPr>
            <w:r w:rsidRPr="000018B3">
              <w:t>14</w:t>
            </w:r>
          </w:p>
        </w:tc>
        <w:tc>
          <w:tcPr>
            <w:tcW w:w="882" w:type="dxa"/>
          </w:tcPr>
          <w:p w:rsidR="00310490" w:rsidRPr="000018B3" w:rsidRDefault="00310490">
            <w:pPr>
              <w:pStyle w:val="ConsPlusNormal"/>
              <w:jc w:val="center"/>
            </w:pPr>
            <w:r w:rsidRPr="000018B3">
              <w:t>29,4</w:t>
            </w:r>
          </w:p>
        </w:tc>
        <w:tc>
          <w:tcPr>
            <w:tcW w:w="885" w:type="dxa"/>
          </w:tcPr>
          <w:p w:rsidR="00310490" w:rsidRPr="000018B3" w:rsidRDefault="00310490">
            <w:pPr>
              <w:pStyle w:val="ConsPlusNormal"/>
              <w:jc w:val="center"/>
            </w:pPr>
            <w:r w:rsidRPr="000018B3">
              <w:t>44,7</w:t>
            </w:r>
          </w:p>
        </w:tc>
      </w:tr>
      <w:tr w:rsidR="00310490" w:rsidRPr="000018B3">
        <w:tc>
          <w:tcPr>
            <w:tcW w:w="514" w:type="dxa"/>
          </w:tcPr>
          <w:p w:rsidR="00310490" w:rsidRPr="000018B3" w:rsidRDefault="00310490">
            <w:pPr>
              <w:pStyle w:val="ConsPlusNormal"/>
              <w:jc w:val="center"/>
            </w:pPr>
            <w:r w:rsidRPr="000018B3">
              <w:t>4.</w:t>
            </w:r>
          </w:p>
        </w:tc>
        <w:tc>
          <w:tcPr>
            <w:tcW w:w="2893" w:type="dxa"/>
          </w:tcPr>
          <w:p w:rsidR="00310490" w:rsidRPr="000018B3" w:rsidRDefault="00310490">
            <w:pPr>
              <w:pStyle w:val="ConsPlusNormal"/>
            </w:pPr>
            <w:bookmarkStart w:id="8" w:name="Par569"/>
            <w:bookmarkEnd w:id="8"/>
            <w:r w:rsidRPr="000018B3">
              <w:t>Показатель 4 "Доля специалистов, обеспечивающих реабилитацию и абилитацию инвалидов, в том числе детей-инвалидов, прошедших обучение реабилитационным и абилитационным методикам, в общем количестве таких специалистов"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13,4</w:t>
            </w:r>
          </w:p>
        </w:tc>
        <w:tc>
          <w:tcPr>
            <w:tcW w:w="882" w:type="dxa"/>
          </w:tcPr>
          <w:p w:rsidR="00310490" w:rsidRPr="000018B3" w:rsidRDefault="00310490">
            <w:pPr>
              <w:pStyle w:val="ConsPlusNormal"/>
              <w:jc w:val="center"/>
            </w:pPr>
            <w:r w:rsidRPr="000018B3">
              <w:t>40,2</w:t>
            </w:r>
          </w:p>
        </w:tc>
        <w:tc>
          <w:tcPr>
            <w:tcW w:w="885" w:type="dxa"/>
          </w:tcPr>
          <w:p w:rsidR="00310490" w:rsidRPr="000018B3" w:rsidRDefault="00310490">
            <w:pPr>
              <w:pStyle w:val="ConsPlusNormal"/>
              <w:jc w:val="center"/>
            </w:pPr>
            <w:r w:rsidRPr="000018B3">
              <w:t>90</w:t>
            </w:r>
          </w:p>
        </w:tc>
      </w:tr>
      <w:tr w:rsidR="00310490" w:rsidRPr="000018B3">
        <w:tc>
          <w:tcPr>
            <w:tcW w:w="514" w:type="dxa"/>
          </w:tcPr>
          <w:p w:rsidR="00310490" w:rsidRPr="000018B3" w:rsidRDefault="00310490">
            <w:pPr>
              <w:pStyle w:val="ConsPlusNormal"/>
              <w:jc w:val="center"/>
            </w:pPr>
            <w:r w:rsidRPr="000018B3">
              <w:t>5.</w:t>
            </w:r>
          </w:p>
        </w:tc>
        <w:tc>
          <w:tcPr>
            <w:tcW w:w="2893" w:type="dxa"/>
          </w:tcPr>
          <w:p w:rsidR="00310490" w:rsidRPr="000018B3" w:rsidRDefault="00310490">
            <w:pPr>
              <w:pStyle w:val="ConsPlusNormal"/>
            </w:pPr>
            <w:bookmarkStart w:id="9" w:name="Par582"/>
            <w:bookmarkEnd w:id="9"/>
            <w:r w:rsidRPr="000018B3">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42,1</w:t>
            </w:r>
          </w:p>
        </w:tc>
        <w:tc>
          <w:tcPr>
            <w:tcW w:w="882" w:type="dxa"/>
          </w:tcPr>
          <w:p w:rsidR="00310490" w:rsidRPr="000018B3" w:rsidRDefault="00310490">
            <w:pPr>
              <w:pStyle w:val="ConsPlusNormal"/>
              <w:jc w:val="center"/>
            </w:pPr>
            <w:r w:rsidRPr="000018B3">
              <w:t>44,4</w:t>
            </w:r>
          </w:p>
        </w:tc>
        <w:tc>
          <w:tcPr>
            <w:tcW w:w="882" w:type="dxa"/>
          </w:tcPr>
          <w:p w:rsidR="00310490" w:rsidRPr="000018B3" w:rsidRDefault="00310490">
            <w:pPr>
              <w:pStyle w:val="ConsPlusNormal"/>
              <w:jc w:val="center"/>
            </w:pPr>
            <w:r w:rsidRPr="000018B3">
              <w:t>42,6</w:t>
            </w:r>
          </w:p>
        </w:tc>
        <w:tc>
          <w:tcPr>
            <w:tcW w:w="882" w:type="dxa"/>
          </w:tcPr>
          <w:p w:rsidR="00310490" w:rsidRPr="000018B3" w:rsidRDefault="00310490">
            <w:pPr>
              <w:pStyle w:val="ConsPlusNormal"/>
              <w:jc w:val="center"/>
            </w:pPr>
            <w:r w:rsidRPr="000018B3">
              <w:t>43</w:t>
            </w:r>
          </w:p>
        </w:tc>
        <w:tc>
          <w:tcPr>
            <w:tcW w:w="882" w:type="dxa"/>
          </w:tcPr>
          <w:p w:rsidR="00310490" w:rsidRPr="000018B3" w:rsidRDefault="00310490">
            <w:pPr>
              <w:pStyle w:val="ConsPlusNormal"/>
              <w:jc w:val="center"/>
            </w:pPr>
            <w:r w:rsidRPr="000018B3">
              <w:t>44</w:t>
            </w:r>
          </w:p>
        </w:tc>
        <w:tc>
          <w:tcPr>
            <w:tcW w:w="882" w:type="dxa"/>
          </w:tcPr>
          <w:p w:rsidR="00310490" w:rsidRPr="000018B3" w:rsidRDefault="00310490">
            <w:pPr>
              <w:pStyle w:val="ConsPlusNormal"/>
              <w:jc w:val="center"/>
            </w:pPr>
            <w:r w:rsidRPr="000018B3">
              <w:t>45,5</w:t>
            </w:r>
          </w:p>
        </w:tc>
        <w:tc>
          <w:tcPr>
            <w:tcW w:w="882" w:type="dxa"/>
          </w:tcPr>
          <w:p w:rsidR="00310490" w:rsidRPr="000018B3" w:rsidRDefault="00310490">
            <w:pPr>
              <w:pStyle w:val="ConsPlusNormal"/>
              <w:jc w:val="center"/>
            </w:pPr>
            <w:r w:rsidRPr="000018B3">
              <w:t>45,8</w:t>
            </w:r>
          </w:p>
        </w:tc>
        <w:tc>
          <w:tcPr>
            <w:tcW w:w="882" w:type="dxa"/>
          </w:tcPr>
          <w:p w:rsidR="00310490" w:rsidRPr="000018B3" w:rsidRDefault="00310490">
            <w:pPr>
              <w:pStyle w:val="ConsPlusNormal"/>
              <w:jc w:val="center"/>
            </w:pPr>
            <w:r w:rsidRPr="000018B3">
              <w:t>46</w:t>
            </w:r>
          </w:p>
        </w:tc>
        <w:tc>
          <w:tcPr>
            <w:tcW w:w="882" w:type="dxa"/>
          </w:tcPr>
          <w:p w:rsidR="00310490" w:rsidRPr="000018B3" w:rsidRDefault="00310490">
            <w:pPr>
              <w:pStyle w:val="ConsPlusNormal"/>
              <w:jc w:val="center"/>
            </w:pPr>
            <w:r w:rsidRPr="000018B3">
              <w:t>46,2</w:t>
            </w:r>
          </w:p>
        </w:tc>
        <w:tc>
          <w:tcPr>
            <w:tcW w:w="885" w:type="dxa"/>
          </w:tcPr>
          <w:p w:rsidR="00310490" w:rsidRPr="000018B3" w:rsidRDefault="00310490">
            <w:pPr>
              <w:pStyle w:val="ConsPlusNormal"/>
              <w:jc w:val="center"/>
            </w:pPr>
            <w:r w:rsidRPr="000018B3">
              <w:t>46,5</w:t>
            </w:r>
          </w:p>
        </w:tc>
      </w:tr>
      <w:tr w:rsidR="00310490" w:rsidRPr="000018B3">
        <w:tc>
          <w:tcPr>
            <w:tcW w:w="514" w:type="dxa"/>
          </w:tcPr>
          <w:p w:rsidR="00310490" w:rsidRPr="000018B3" w:rsidRDefault="00310490">
            <w:pPr>
              <w:pStyle w:val="ConsPlusNormal"/>
              <w:jc w:val="center"/>
            </w:pPr>
            <w:r w:rsidRPr="000018B3">
              <w:t>6.</w:t>
            </w:r>
          </w:p>
        </w:tc>
        <w:tc>
          <w:tcPr>
            <w:tcW w:w="2893" w:type="dxa"/>
          </w:tcPr>
          <w:p w:rsidR="00310490" w:rsidRPr="000018B3" w:rsidRDefault="00310490">
            <w:pPr>
              <w:pStyle w:val="ConsPlusNormal"/>
            </w:pPr>
            <w:bookmarkStart w:id="10" w:name="Par595"/>
            <w:bookmarkEnd w:id="10"/>
            <w:r w:rsidRPr="000018B3">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54,2</w:t>
            </w:r>
          </w:p>
        </w:tc>
        <w:tc>
          <w:tcPr>
            <w:tcW w:w="882" w:type="dxa"/>
          </w:tcPr>
          <w:p w:rsidR="00310490" w:rsidRPr="000018B3" w:rsidRDefault="00310490">
            <w:pPr>
              <w:pStyle w:val="ConsPlusNormal"/>
              <w:jc w:val="center"/>
            </w:pPr>
            <w:r w:rsidRPr="000018B3">
              <w:t>53,4</w:t>
            </w:r>
          </w:p>
        </w:tc>
        <w:tc>
          <w:tcPr>
            <w:tcW w:w="882" w:type="dxa"/>
          </w:tcPr>
          <w:p w:rsidR="00310490" w:rsidRPr="000018B3" w:rsidRDefault="00310490">
            <w:pPr>
              <w:pStyle w:val="ConsPlusNormal"/>
              <w:jc w:val="center"/>
            </w:pPr>
            <w:r w:rsidRPr="000018B3">
              <w:t>50,9</w:t>
            </w:r>
          </w:p>
        </w:tc>
        <w:tc>
          <w:tcPr>
            <w:tcW w:w="882" w:type="dxa"/>
          </w:tcPr>
          <w:p w:rsidR="00310490" w:rsidRPr="000018B3" w:rsidRDefault="00310490">
            <w:pPr>
              <w:pStyle w:val="ConsPlusNormal"/>
              <w:jc w:val="center"/>
            </w:pPr>
            <w:r w:rsidRPr="000018B3">
              <w:t>51</w:t>
            </w:r>
          </w:p>
        </w:tc>
        <w:tc>
          <w:tcPr>
            <w:tcW w:w="882" w:type="dxa"/>
          </w:tcPr>
          <w:p w:rsidR="00310490" w:rsidRPr="000018B3" w:rsidRDefault="00310490">
            <w:pPr>
              <w:pStyle w:val="ConsPlusNormal"/>
              <w:jc w:val="center"/>
            </w:pPr>
            <w:r w:rsidRPr="000018B3">
              <w:t>52</w:t>
            </w:r>
          </w:p>
        </w:tc>
        <w:tc>
          <w:tcPr>
            <w:tcW w:w="882" w:type="dxa"/>
          </w:tcPr>
          <w:p w:rsidR="00310490" w:rsidRPr="000018B3" w:rsidRDefault="00310490">
            <w:pPr>
              <w:pStyle w:val="ConsPlusNormal"/>
              <w:jc w:val="center"/>
            </w:pPr>
            <w:r w:rsidRPr="000018B3">
              <w:t>55,6</w:t>
            </w:r>
          </w:p>
        </w:tc>
        <w:tc>
          <w:tcPr>
            <w:tcW w:w="882" w:type="dxa"/>
          </w:tcPr>
          <w:p w:rsidR="00310490" w:rsidRPr="000018B3" w:rsidRDefault="00310490">
            <w:pPr>
              <w:pStyle w:val="ConsPlusNormal"/>
              <w:jc w:val="center"/>
            </w:pPr>
            <w:r w:rsidRPr="000018B3">
              <w:t>56</w:t>
            </w:r>
          </w:p>
        </w:tc>
        <w:tc>
          <w:tcPr>
            <w:tcW w:w="882" w:type="dxa"/>
          </w:tcPr>
          <w:p w:rsidR="00310490" w:rsidRPr="000018B3" w:rsidRDefault="00310490">
            <w:pPr>
              <w:pStyle w:val="ConsPlusNormal"/>
              <w:jc w:val="center"/>
            </w:pPr>
            <w:r w:rsidRPr="000018B3">
              <w:t>56,3</w:t>
            </w:r>
          </w:p>
        </w:tc>
        <w:tc>
          <w:tcPr>
            <w:tcW w:w="882" w:type="dxa"/>
          </w:tcPr>
          <w:p w:rsidR="00310490" w:rsidRPr="000018B3" w:rsidRDefault="00310490">
            <w:pPr>
              <w:pStyle w:val="ConsPlusNormal"/>
              <w:jc w:val="center"/>
            </w:pPr>
            <w:r w:rsidRPr="000018B3">
              <w:t>56,8</w:t>
            </w:r>
          </w:p>
        </w:tc>
        <w:tc>
          <w:tcPr>
            <w:tcW w:w="885" w:type="dxa"/>
          </w:tcPr>
          <w:p w:rsidR="00310490" w:rsidRPr="000018B3" w:rsidRDefault="00310490">
            <w:pPr>
              <w:pStyle w:val="ConsPlusNormal"/>
              <w:jc w:val="center"/>
            </w:pPr>
            <w:r w:rsidRPr="000018B3">
              <w:t>57</w:t>
            </w:r>
          </w:p>
        </w:tc>
      </w:tr>
      <w:tr w:rsidR="00310490" w:rsidRPr="000018B3">
        <w:tc>
          <w:tcPr>
            <w:tcW w:w="514" w:type="dxa"/>
          </w:tcPr>
          <w:p w:rsidR="00310490" w:rsidRPr="000018B3" w:rsidRDefault="00310490">
            <w:pPr>
              <w:pStyle w:val="ConsPlusNormal"/>
              <w:jc w:val="center"/>
            </w:pPr>
            <w:r w:rsidRPr="000018B3">
              <w:t>7.</w:t>
            </w:r>
          </w:p>
        </w:tc>
        <w:tc>
          <w:tcPr>
            <w:tcW w:w="2893" w:type="dxa"/>
          </w:tcPr>
          <w:p w:rsidR="00310490" w:rsidRPr="000018B3" w:rsidRDefault="00310490">
            <w:pPr>
              <w:pStyle w:val="ConsPlusNormal"/>
            </w:pPr>
            <w:bookmarkStart w:id="11" w:name="Par608"/>
            <w:bookmarkEnd w:id="11"/>
            <w:r w:rsidRPr="000018B3">
              <w:t>Показатель 7 "Доля занятых инвалидов трудоспособного возраста в общей численности инвалидов трудоспособного возраста в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28,2</w:t>
            </w:r>
          </w:p>
        </w:tc>
        <w:tc>
          <w:tcPr>
            <w:tcW w:w="882" w:type="dxa"/>
          </w:tcPr>
          <w:p w:rsidR="00310490" w:rsidRPr="000018B3" w:rsidRDefault="00310490">
            <w:pPr>
              <w:pStyle w:val="ConsPlusNormal"/>
              <w:jc w:val="center"/>
            </w:pPr>
            <w:r w:rsidRPr="000018B3">
              <w:t>28,2</w:t>
            </w:r>
          </w:p>
        </w:tc>
        <w:tc>
          <w:tcPr>
            <w:tcW w:w="882" w:type="dxa"/>
          </w:tcPr>
          <w:p w:rsidR="00310490" w:rsidRPr="000018B3" w:rsidRDefault="00310490">
            <w:pPr>
              <w:pStyle w:val="ConsPlusNormal"/>
              <w:jc w:val="center"/>
            </w:pPr>
            <w:r w:rsidRPr="000018B3">
              <w:t>30,6</w:t>
            </w:r>
          </w:p>
        </w:tc>
        <w:tc>
          <w:tcPr>
            <w:tcW w:w="882" w:type="dxa"/>
          </w:tcPr>
          <w:p w:rsidR="00310490" w:rsidRPr="000018B3" w:rsidRDefault="00310490">
            <w:pPr>
              <w:pStyle w:val="ConsPlusNormal"/>
              <w:jc w:val="center"/>
            </w:pPr>
            <w:r w:rsidRPr="000018B3">
              <w:t>32,9</w:t>
            </w:r>
          </w:p>
        </w:tc>
        <w:tc>
          <w:tcPr>
            <w:tcW w:w="882" w:type="dxa"/>
          </w:tcPr>
          <w:p w:rsidR="00310490" w:rsidRPr="000018B3" w:rsidRDefault="00310490">
            <w:pPr>
              <w:pStyle w:val="ConsPlusNormal"/>
              <w:jc w:val="center"/>
            </w:pPr>
            <w:r w:rsidRPr="000018B3">
              <w:t>35,3</w:t>
            </w:r>
          </w:p>
        </w:tc>
        <w:tc>
          <w:tcPr>
            <w:tcW w:w="882" w:type="dxa"/>
          </w:tcPr>
          <w:p w:rsidR="00310490" w:rsidRPr="000018B3" w:rsidRDefault="00310490">
            <w:pPr>
              <w:pStyle w:val="ConsPlusNormal"/>
              <w:jc w:val="center"/>
            </w:pPr>
            <w:r w:rsidRPr="000018B3">
              <w:t>37,6</w:t>
            </w:r>
          </w:p>
        </w:tc>
        <w:tc>
          <w:tcPr>
            <w:tcW w:w="885" w:type="dxa"/>
          </w:tcPr>
          <w:p w:rsidR="00310490" w:rsidRPr="000018B3" w:rsidRDefault="00310490">
            <w:pPr>
              <w:pStyle w:val="ConsPlusNormal"/>
              <w:jc w:val="center"/>
            </w:pPr>
            <w:r w:rsidRPr="000018B3">
              <w:t>40</w:t>
            </w:r>
          </w:p>
        </w:tc>
      </w:tr>
      <w:tr w:rsidR="00310490" w:rsidRPr="000018B3">
        <w:tc>
          <w:tcPr>
            <w:tcW w:w="514" w:type="dxa"/>
          </w:tcPr>
          <w:p w:rsidR="00310490" w:rsidRPr="000018B3" w:rsidRDefault="00310490">
            <w:pPr>
              <w:pStyle w:val="ConsPlusNormal"/>
              <w:jc w:val="center"/>
            </w:pPr>
            <w:r w:rsidRPr="000018B3">
              <w:t>8.</w:t>
            </w:r>
          </w:p>
        </w:tc>
        <w:tc>
          <w:tcPr>
            <w:tcW w:w="2893" w:type="dxa"/>
          </w:tcPr>
          <w:p w:rsidR="00310490" w:rsidRPr="000018B3" w:rsidRDefault="00310490">
            <w:pPr>
              <w:pStyle w:val="ConsPlusNormal"/>
            </w:pPr>
            <w:bookmarkStart w:id="12" w:name="Par621"/>
            <w:bookmarkEnd w:id="12"/>
            <w:r w:rsidRPr="000018B3">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10</w:t>
            </w:r>
          </w:p>
        </w:tc>
        <w:tc>
          <w:tcPr>
            <w:tcW w:w="882" w:type="dxa"/>
          </w:tcPr>
          <w:p w:rsidR="00310490" w:rsidRPr="000018B3" w:rsidRDefault="00310490">
            <w:pPr>
              <w:pStyle w:val="ConsPlusNormal"/>
              <w:jc w:val="center"/>
            </w:pPr>
            <w:r w:rsidRPr="000018B3">
              <w:t>10</w:t>
            </w:r>
          </w:p>
        </w:tc>
        <w:tc>
          <w:tcPr>
            <w:tcW w:w="882" w:type="dxa"/>
          </w:tcPr>
          <w:p w:rsidR="00310490" w:rsidRPr="000018B3" w:rsidRDefault="00310490">
            <w:pPr>
              <w:pStyle w:val="ConsPlusNormal"/>
              <w:jc w:val="center"/>
            </w:pPr>
            <w:r w:rsidRPr="000018B3">
              <w:t>15</w:t>
            </w:r>
          </w:p>
        </w:tc>
        <w:tc>
          <w:tcPr>
            <w:tcW w:w="882" w:type="dxa"/>
          </w:tcPr>
          <w:p w:rsidR="00310490" w:rsidRPr="000018B3" w:rsidRDefault="00310490">
            <w:pPr>
              <w:pStyle w:val="ConsPlusNormal"/>
              <w:jc w:val="center"/>
            </w:pPr>
            <w:r w:rsidRPr="000018B3">
              <w:t>66</w:t>
            </w:r>
          </w:p>
        </w:tc>
        <w:tc>
          <w:tcPr>
            <w:tcW w:w="882" w:type="dxa"/>
          </w:tcPr>
          <w:p w:rsidR="00310490" w:rsidRPr="000018B3" w:rsidRDefault="00310490">
            <w:pPr>
              <w:pStyle w:val="ConsPlusNormal"/>
              <w:jc w:val="center"/>
            </w:pPr>
            <w:r w:rsidRPr="000018B3">
              <w:t>86</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5" w:type="dxa"/>
          </w:tcPr>
          <w:p w:rsidR="00310490" w:rsidRPr="000018B3" w:rsidRDefault="00310490">
            <w:pPr>
              <w:pStyle w:val="ConsPlusNormal"/>
              <w:jc w:val="center"/>
            </w:pPr>
            <w:r w:rsidRPr="000018B3">
              <w:t>100</w:t>
            </w:r>
          </w:p>
        </w:tc>
      </w:tr>
      <w:tr w:rsidR="00310490" w:rsidRPr="000018B3">
        <w:tc>
          <w:tcPr>
            <w:tcW w:w="13066" w:type="dxa"/>
            <w:gridSpan w:val="13"/>
          </w:tcPr>
          <w:p w:rsidR="00310490" w:rsidRPr="000018B3" w:rsidRDefault="00310490">
            <w:pPr>
              <w:pStyle w:val="ConsPlusNormal"/>
              <w:jc w:val="center"/>
              <w:outlineLvl w:val="2"/>
            </w:pPr>
            <w:r w:rsidRPr="000018B3">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310490" w:rsidRPr="000018B3">
        <w:tc>
          <w:tcPr>
            <w:tcW w:w="514" w:type="dxa"/>
          </w:tcPr>
          <w:p w:rsidR="00310490" w:rsidRPr="000018B3" w:rsidRDefault="00310490">
            <w:pPr>
              <w:pStyle w:val="ConsPlusNormal"/>
              <w:jc w:val="center"/>
            </w:pPr>
            <w:r w:rsidRPr="000018B3">
              <w:t>9.</w:t>
            </w:r>
          </w:p>
        </w:tc>
        <w:tc>
          <w:tcPr>
            <w:tcW w:w="2893" w:type="dxa"/>
          </w:tcPr>
          <w:p w:rsidR="00310490" w:rsidRPr="000018B3" w:rsidRDefault="00310490">
            <w:pPr>
              <w:pStyle w:val="ConsPlusNormal"/>
            </w:pPr>
            <w:bookmarkStart w:id="13" w:name="Par635"/>
            <w:bookmarkEnd w:id="13"/>
            <w:r w:rsidRPr="000018B3">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9,6</w:t>
            </w:r>
          </w:p>
        </w:tc>
        <w:tc>
          <w:tcPr>
            <w:tcW w:w="882" w:type="dxa"/>
          </w:tcPr>
          <w:p w:rsidR="00310490" w:rsidRPr="000018B3" w:rsidRDefault="00310490">
            <w:pPr>
              <w:pStyle w:val="ConsPlusNormal"/>
              <w:jc w:val="center"/>
            </w:pPr>
            <w:r w:rsidRPr="000018B3">
              <w:t>40</w:t>
            </w:r>
          </w:p>
        </w:tc>
        <w:tc>
          <w:tcPr>
            <w:tcW w:w="882" w:type="dxa"/>
          </w:tcPr>
          <w:p w:rsidR="00310490" w:rsidRPr="000018B3" w:rsidRDefault="00310490">
            <w:pPr>
              <w:pStyle w:val="ConsPlusNormal"/>
              <w:jc w:val="center"/>
            </w:pPr>
            <w:r w:rsidRPr="000018B3">
              <w:t>70</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91,6</w:t>
            </w:r>
          </w:p>
        </w:tc>
        <w:tc>
          <w:tcPr>
            <w:tcW w:w="882" w:type="dxa"/>
          </w:tcPr>
          <w:p w:rsidR="00310490" w:rsidRPr="000018B3" w:rsidRDefault="00310490">
            <w:pPr>
              <w:pStyle w:val="ConsPlusNormal"/>
              <w:jc w:val="center"/>
            </w:pPr>
            <w:r w:rsidRPr="000018B3">
              <w:t>93,2</w:t>
            </w:r>
          </w:p>
        </w:tc>
        <w:tc>
          <w:tcPr>
            <w:tcW w:w="882" w:type="dxa"/>
          </w:tcPr>
          <w:p w:rsidR="00310490" w:rsidRPr="000018B3" w:rsidRDefault="00310490">
            <w:pPr>
              <w:pStyle w:val="ConsPlusNormal"/>
              <w:jc w:val="center"/>
            </w:pPr>
            <w:r w:rsidRPr="000018B3">
              <w:t>94,8</w:t>
            </w:r>
          </w:p>
        </w:tc>
        <w:tc>
          <w:tcPr>
            <w:tcW w:w="882" w:type="dxa"/>
          </w:tcPr>
          <w:p w:rsidR="00310490" w:rsidRPr="000018B3" w:rsidRDefault="00310490">
            <w:pPr>
              <w:pStyle w:val="ConsPlusNormal"/>
              <w:jc w:val="center"/>
            </w:pPr>
            <w:r w:rsidRPr="000018B3">
              <w:t>96,4</w:t>
            </w:r>
          </w:p>
        </w:tc>
        <w:tc>
          <w:tcPr>
            <w:tcW w:w="885" w:type="dxa"/>
          </w:tcPr>
          <w:p w:rsidR="00310490" w:rsidRPr="000018B3" w:rsidRDefault="00310490">
            <w:pPr>
              <w:pStyle w:val="ConsPlusNormal"/>
              <w:jc w:val="center"/>
            </w:pPr>
            <w:r w:rsidRPr="000018B3">
              <w:t>98</w:t>
            </w:r>
          </w:p>
        </w:tc>
      </w:tr>
      <w:tr w:rsidR="00310490" w:rsidRPr="000018B3">
        <w:tc>
          <w:tcPr>
            <w:tcW w:w="514" w:type="dxa"/>
          </w:tcPr>
          <w:p w:rsidR="00310490" w:rsidRPr="000018B3" w:rsidRDefault="00310490">
            <w:pPr>
              <w:pStyle w:val="ConsPlusNormal"/>
              <w:jc w:val="center"/>
            </w:pPr>
            <w:r w:rsidRPr="000018B3">
              <w:t>10.</w:t>
            </w:r>
          </w:p>
        </w:tc>
        <w:tc>
          <w:tcPr>
            <w:tcW w:w="2893" w:type="dxa"/>
          </w:tcPr>
          <w:p w:rsidR="00310490" w:rsidRPr="000018B3" w:rsidRDefault="00310490">
            <w:pPr>
              <w:pStyle w:val="ConsPlusNormal"/>
            </w:pPr>
            <w:bookmarkStart w:id="14" w:name="Par648"/>
            <w:bookmarkEnd w:id="14"/>
            <w:r w:rsidRPr="000018B3">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49</w:t>
            </w:r>
          </w:p>
        </w:tc>
        <w:tc>
          <w:tcPr>
            <w:tcW w:w="882" w:type="dxa"/>
          </w:tcPr>
          <w:p w:rsidR="00310490" w:rsidRPr="000018B3" w:rsidRDefault="00310490">
            <w:pPr>
              <w:pStyle w:val="ConsPlusNormal"/>
              <w:jc w:val="center"/>
            </w:pPr>
            <w:r w:rsidRPr="000018B3">
              <w:t>52,4</w:t>
            </w:r>
          </w:p>
        </w:tc>
        <w:tc>
          <w:tcPr>
            <w:tcW w:w="882" w:type="dxa"/>
          </w:tcPr>
          <w:p w:rsidR="00310490" w:rsidRPr="000018B3" w:rsidRDefault="00310490">
            <w:pPr>
              <w:pStyle w:val="ConsPlusNormal"/>
              <w:jc w:val="center"/>
            </w:pPr>
            <w:r w:rsidRPr="000018B3">
              <w:t>62,2</w:t>
            </w:r>
          </w:p>
        </w:tc>
        <w:tc>
          <w:tcPr>
            <w:tcW w:w="882" w:type="dxa"/>
          </w:tcPr>
          <w:p w:rsidR="00310490" w:rsidRPr="000018B3" w:rsidRDefault="00310490">
            <w:pPr>
              <w:pStyle w:val="ConsPlusNormal"/>
              <w:jc w:val="center"/>
            </w:pPr>
            <w:r w:rsidRPr="000018B3">
              <w:t>72</w:t>
            </w:r>
          </w:p>
        </w:tc>
        <w:tc>
          <w:tcPr>
            <w:tcW w:w="882" w:type="dxa"/>
          </w:tcPr>
          <w:p w:rsidR="00310490" w:rsidRPr="000018B3" w:rsidRDefault="00310490">
            <w:pPr>
              <w:pStyle w:val="ConsPlusNormal"/>
              <w:jc w:val="center"/>
            </w:pPr>
            <w:r w:rsidRPr="000018B3">
              <w:t>74,1</w:t>
            </w:r>
          </w:p>
        </w:tc>
        <w:tc>
          <w:tcPr>
            <w:tcW w:w="885" w:type="dxa"/>
          </w:tcPr>
          <w:p w:rsidR="00310490" w:rsidRPr="000018B3" w:rsidRDefault="00310490">
            <w:pPr>
              <w:pStyle w:val="ConsPlusNormal"/>
              <w:jc w:val="center"/>
            </w:pPr>
            <w:r w:rsidRPr="000018B3">
              <w:t>76,2</w:t>
            </w:r>
          </w:p>
        </w:tc>
      </w:tr>
      <w:tr w:rsidR="00310490" w:rsidRPr="000018B3">
        <w:tc>
          <w:tcPr>
            <w:tcW w:w="514" w:type="dxa"/>
          </w:tcPr>
          <w:p w:rsidR="00310490" w:rsidRPr="000018B3" w:rsidRDefault="00310490">
            <w:pPr>
              <w:pStyle w:val="ConsPlusNormal"/>
              <w:jc w:val="center"/>
            </w:pPr>
            <w:r w:rsidRPr="000018B3">
              <w:t>11.</w:t>
            </w:r>
          </w:p>
        </w:tc>
        <w:tc>
          <w:tcPr>
            <w:tcW w:w="2893" w:type="dxa"/>
          </w:tcPr>
          <w:p w:rsidR="00310490" w:rsidRPr="000018B3" w:rsidRDefault="00310490">
            <w:pPr>
              <w:pStyle w:val="ConsPlusNormal"/>
            </w:pPr>
            <w:bookmarkStart w:id="15" w:name="Par661"/>
            <w:bookmarkEnd w:id="15"/>
            <w:r w:rsidRPr="000018B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95</w:t>
            </w:r>
          </w:p>
        </w:tc>
        <w:tc>
          <w:tcPr>
            <w:tcW w:w="882" w:type="dxa"/>
          </w:tcPr>
          <w:p w:rsidR="00310490" w:rsidRPr="000018B3" w:rsidRDefault="00310490">
            <w:pPr>
              <w:pStyle w:val="ConsPlusNormal"/>
              <w:jc w:val="center"/>
            </w:pPr>
            <w:r w:rsidRPr="000018B3">
              <w:t>96</w:t>
            </w:r>
          </w:p>
        </w:tc>
        <w:tc>
          <w:tcPr>
            <w:tcW w:w="882" w:type="dxa"/>
          </w:tcPr>
          <w:p w:rsidR="00310490" w:rsidRPr="000018B3" w:rsidRDefault="00310490">
            <w:pPr>
              <w:pStyle w:val="ConsPlusNormal"/>
              <w:jc w:val="center"/>
            </w:pPr>
            <w:r w:rsidRPr="000018B3">
              <w:t>97</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99</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12.</w:t>
            </w:r>
          </w:p>
        </w:tc>
        <w:tc>
          <w:tcPr>
            <w:tcW w:w="2893" w:type="dxa"/>
          </w:tcPr>
          <w:p w:rsidR="00310490" w:rsidRPr="000018B3" w:rsidRDefault="00310490">
            <w:pPr>
              <w:pStyle w:val="ConsPlusNormal"/>
            </w:pPr>
            <w:bookmarkStart w:id="16" w:name="Par674"/>
            <w:bookmarkEnd w:id="16"/>
            <w:r w:rsidRPr="000018B3">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25</w:t>
            </w:r>
          </w:p>
        </w:tc>
        <w:tc>
          <w:tcPr>
            <w:tcW w:w="882" w:type="dxa"/>
          </w:tcPr>
          <w:p w:rsidR="00310490" w:rsidRPr="000018B3" w:rsidRDefault="00310490">
            <w:pPr>
              <w:pStyle w:val="ConsPlusNormal"/>
              <w:jc w:val="center"/>
            </w:pPr>
            <w:r w:rsidRPr="000018B3">
              <w:t>30</w:t>
            </w:r>
          </w:p>
        </w:tc>
        <w:tc>
          <w:tcPr>
            <w:tcW w:w="882" w:type="dxa"/>
          </w:tcPr>
          <w:p w:rsidR="00310490" w:rsidRPr="000018B3" w:rsidRDefault="00310490">
            <w:pPr>
              <w:pStyle w:val="ConsPlusNormal"/>
              <w:jc w:val="center"/>
            </w:pPr>
            <w:r w:rsidRPr="000018B3">
              <w:t>35</w:t>
            </w:r>
          </w:p>
        </w:tc>
        <w:tc>
          <w:tcPr>
            <w:tcW w:w="882" w:type="dxa"/>
          </w:tcPr>
          <w:p w:rsidR="00310490" w:rsidRPr="000018B3" w:rsidRDefault="00310490">
            <w:pPr>
              <w:pStyle w:val="ConsPlusNormal"/>
              <w:jc w:val="center"/>
            </w:pPr>
            <w:r w:rsidRPr="000018B3">
              <w:t>40</w:t>
            </w:r>
          </w:p>
        </w:tc>
        <w:tc>
          <w:tcPr>
            <w:tcW w:w="882" w:type="dxa"/>
          </w:tcPr>
          <w:p w:rsidR="00310490" w:rsidRPr="000018B3" w:rsidRDefault="00310490">
            <w:pPr>
              <w:pStyle w:val="ConsPlusNormal"/>
              <w:jc w:val="center"/>
            </w:pPr>
            <w:r w:rsidRPr="000018B3">
              <w:t>45</w:t>
            </w:r>
          </w:p>
        </w:tc>
        <w:tc>
          <w:tcPr>
            <w:tcW w:w="885" w:type="dxa"/>
          </w:tcPr>
          <w:p w:rsidR="00310490" w:rsidRPr="000018B3" w:rsidRDefault="00310490">
            <w:pPr>
              <w:pStyle w:val="ConsPlusNormal"/>
              <w:jc w:val="center"/>
            </w:pPr>
            <w:r w:rsidRPr="000018B3">
              <w:t>50</w:t>
            </w:r>
          </w:p>
        </w:tc>
      </w:tr>
      <w:tr w:rsidR="00310490" w:rsidRPr="000018B3">
        <w:tc>
          <w:tcPr>
            <w:tcW w:w="514" w:type="dxa"/>
          </w:tcPr>
          <w:p w:rsidR="00310490" w:rsidRPr="000018B3" w:rsidRDefault="00310490">
            <w:pPr>
              <w:pStyle w:val="ConsPlusNormal"/>
              <w:jc w:val="center"/>
            </w:pPr>
            <w:r w:rsidRPr="000018B3">
              <w:t>13.</w:t>
            </w:r>
          </w:p>
        </w:tc>
        <w:tc>
          <w:tcPr>
            <w:tcW w:w="2893" w:type="dxa"/>
          </w:tcPr>
          <w:p w:rsidR="00310490" w:rsidRPr="000018B3" w:rsidRDefault="00310490">
            <w:pPr>
              <w:pStyle w:val="ConsPlusNormal"/>
            </w:pPr>
            <w:bookmarkStart w:id="17" w:name="Par687"/>
            <w:bookmarkEnd w:id="17"/>
            <w:r w:rsidRPr="000018B3">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34</w:t>
            </w:r>
          </w:p>
        </w:tc>
        <w:tc>
          <w:tcPr>
            <w:tcW w:w="882" w:type="dxa"/>
          </w:tcPr>
          <w:p w:rsidR="00310490" w:rsidRPr="000018B3" w:rsidRDefault="00310490">
            <w:pPr>
              <w:pStyle w:val="ConsPlusNormal"/>
              <w:jc w:val="center"/>
            </w:pPr>
            <w:r w:rsidRPr="000018B3">
              <w:t>37,4</w:t>
            </w:r>
          </w:p>
        </w:tc>
        <w:tc>
          <w:tcPr>
            <w:tcW w:w="882" w:type="dxa"/>
          </w:tcPr>
          <w:p w:rsidR="00310490" w:rsidRPr="000018B3" w:rsidRDefault="00310490">
            <w:pPr>
              <w:pStyle w:val="ConsPlusNormal"/>
              <w:jc w:val="center"/>
            </w:pPr>
            <w:r w:rsidRPr="000018B3">
              <w:t>47,2</w:t>
            </w:r>
          </w:p>
        </w:tc>
        <w:tc>
          <w:tcPr>
            <w:tcW w:w="882" w:type="dxa"/>
          </w:tcPr>
          <w:p w:rsidR="00310490" w:rsidRPr="000018B3" w:rsidRDefault="00310490">
            <w:pPr>
              <w:pStyle w:val="ConsPlusNormal"/>
              <w:jc w:val="center"/>
            </w:pPr>
            <w:r w:rsidRPr="000018B3">
              <w:t>57</w:t>
            </w:r>
          </w:p>
        </w:tc>
        <w:tc>
          <w:tcPr>
            <w:tcW w:w="882" w:type="dxa"/>
          </w:tcPr>
          <w:p w:rsidR="00310490" w:rsidRPr="000018B3" w:rsidRDefault="00310490">
            <w:pPr>
              <w:pStyle w:val="ConsPlusNormal"/>
              <w:jc w:val="center"/>
            </w:pPr>
            <w:r w:rsidRPr="000018B3">
              <w:t>59,1</w:t>
            </w:r>
          </w:p>
        </w:tc>
        <w:tc>
          <w:tcPr>
            <w:tcW w:w="885" w:type="dxa"/>
          </w:tcPr>
          <w:p w:rsidR="00310490" w:rsidRPr="000018B3" w:rsidRDefault="00310490">
            <w:pPr>
              <w:pStyle w:val="ConsPlusNormal"/>
              <w:jc w:val="center"/>
            </w:pPr>
            <w:r w:rsidRPr="000018B3">
              <w:t>61,2</w:t>
            </w:r>
          </w:p>
        </w:tc>
      </w:tr>
      <w:tr w:rsidR="00310490" w:rsidRPr="000018B3">
        <w:tc>
          <w:tcPr>
            <w:tcW w:w="514" w:type="dxa"/>
          </w:tcPr>
          <w:p w:rsidR="00310490" w:rsidRPr="000018B3" w:rsidRDefault="00310490">
            <w:pPr>
              <w:pStyle w:val="ConsPlusNormal"/>
              <w:jc w:val="center"/>
            </w:pPr>
            <w:r w:rsidRPr="000018B3">
              <w:t>14.</w:t>
            </w:r>
          </w:p>
        </w:tc>
        <w:tc>
          <w:tcPr>
            <w:tcW w:w="2893" w:type="dxa"/>
          </w:tcPr>
          <w:p w:rsidR="00310490" w:rsidRPr="000018B3" w:rsidRDefault="00310490">
            <w:pPr>
              <w:pStyle w:val="ConsPlusNormal"/>
            </w:pPr>
            <w:bookmarkStart w:id="18" w:name="Par700"/>
            <w:bookmarkEnd w:id="18"/>
            <w:r w:rsidRPr="000018B3">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42</w:t>
            </w:r>
          </w:p>
        </w:tc>
        <w:tc>
          <w:tcPr>
            <w:tcW w:w="882" w:type="dxa"/>
          </w:tcPr>
          <w:p w:rsidR="00310490" w:rsidRPr="000018B3" w:rsidRDefault="00310490">
            <w:pPr>
              <w:pStyle w:val="ConsPlusNormal"/>
              <w:jc w:val="center"/>
            </w:pPr>
            <w:r w:rsidRPr="000018B3">
              <w:t>45,4</w:t>
            </w:r>
          </w:p>
        </w:tc>
        <w:tc>
          <w:tcPr>
            <w:tcW w:w="882" w:type="dxa"/>
          </w:tcPr>
          <w:p w:rsidR="00310490" w:rsidRPr="000018B3" w:rsidRDefault="00310490">
            <w:pPr>
              <w:pStyle w:val="ConsPlusNormal"/>
              <w:jc w:val="center"/>
            </w:pPr>
            <w:r w:rsidRPr="000018B3">
              <w:t>55,2</w:t>
            </w:r>
          </w:p>
        </w:tc>
        <w:tc>
          <w:tcPr>
            <w:tcW w:w="882" w:type="dxa"/>
          </w:tcPr>
          <w:p w:rsidR="00310490" w:rsidRPr="000018B3" w:rsidRDefault="00310490">
            <w:pPr>
              <w:pStyle w:val="ConsPlusNormal"/>
              <w:jc w:val="center"/>
            </w:pPr>
            <w:r w:rsidRPr="000018B3">
              <w:t>65</w:t>
            </w:r>
          </w:p>
        </w:tc>
        <w:tc>
          <w:tcPr>
            <w:tcW w:w="882" w:type="dxa"/>
          </w:tcPr>
          <w:p w:rsidR="00310490" w:rsidRPr="000018B3" w:rsidRDefault="00310490">
            <w:pPr>
              <w:pStyle w:val="ConsPlusNormal"/>
              <w:jc w:val="center"/>
            </w:pPr>
            <w:r w:rsidRPr="000018B3">
              <w:t>67,1</w:t>
            </w:r>
          </w:p>
        </w:tc>
        <w:tc>
          <w:tcPr>
            <w:tcW w:w="885" w:type="dxa"/>
          </w:tcPr>
          <w:p w:rsidR="00310490" w:rsidRPr="000018B3" w:rsidRDefault="00310490">
            <w:pPr>
              <w:pStyle w:val="ConsPlusNormal"/>
              <w:jc w:val="center"/>
            </w:pPr>
            <w:r w:rsidRPr="000018B3">
              <w:t>69,2</w:t>
            </w:r>
          </w:p>
        </w:tc>
      </w:tr>
      <w:tr w:rsidR="00310490" w:rsidRPr="000018B3">
        <w:tc>
          <w:tcPr>
            <w:tcW w:w="514" w:type="dxa"/>
          </w:tcPr>
          <w:p w:rsidR="00310490" w:rsidRPr="000018B3" w:rsidRDefault="00310490">
            <w:pPr>
              <w:pStyle w:val="ConsPlusNormal"/>
              <w:jc w:val="center"/>
            </w:pPr>
            <w:r w:rsidRPr="000018B3">
              <w:t>15.</w:t>
            </w:r>
          </w:p>
        </w:tc>
        <w:tc>
          <w:tcPr>
            <w:tcW w:w="2893" w:type="dxa"/>
          </w:tcPr>
          <w:p w:rsidR="00310490" w:rsidRPr="000018B3" w:rsidRDefault="00310490">
            <w:pPr>
              <w:pStyle w:val="ConsPlusNormal"/>
            </w:pPr>
            <w:bookmarkStart w:id="19" w:name="Par713"/>
            <w:bookmarkEnd w:id="19"/>
            <w:r w:rsidRPr="000018B3">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14,9</w:t>
            </w:r>
          </w:p>
        </w:tc>
        <w:tc>
          <w:tcPr>
            <w:tcW w:w="882" w:type="dxa"/>
          </w:tcPr>
          <w:p w:rsidR="00310490" w:rsidRPr="000018B3" w:rsidRDefault="00310490">
            <w:pPr>
              <w:pStyle w:val="ConsPlusNormal"/>
              <w:jc w:val="center"/>
            </w:pPr>
            <w:r w:rsidRPr="000018B3">
              <w:t>16</w:t>
            </w:r>
          </w:p>
        </w:tc>
        <w:tc>
          <w:tcPr>
            <w:tcW w:w="882" w:type="dxa"/>
          </w:tcPr>
          <w:p w:rsidR="00310490" w:rsidRPr="000018B3" w:rsidRDefault="00310490">
            <w:pPr>
              <w:pStyle w:val="ConsPlusNormal"/>
              <w:jc w:val="center"/>
            </w:pPr>
            <w:r w:rsidRPr="000018B3">
              <w:t>17</w:t>
            </w:r>
          </w:p>
        </w:tc>
        <w:tc>
          <w:tcPr>
            <w:tcW w:w="882" w:type="dxa"/>
          </w:tcPr>
          <w:p w:rsidR="00310490" w:rsidRPr="000018B3" w:rsidRDefault="00310490">
            <w:pPr>
              <w:pStyle w:val="ConsPlusNormal"/>
              <w:jc w:val="center"/>
            </w:pPr>
            <w:r w:rsidRPr="000018B3">
              <w:t>18</w:t>
            </w:r>
          </w:p>
        </w:tc>
        <w:tc>
          <w:tcPr>
            <w:tcW w:w="882" w:type="dxa"/>
          </w:tcPr>
          <w:p w:rsidR="00310490" w:rsidRPr="000018B3" w:rsidRDefault="00310490">
            <w:pPr>
              <w:pStyle w:val="ConsPlusNormal"/>
              <w:jc w:val="center"/>
            </w:pPr>
            <w:r w:rsidRPr="000018B3">
              <w:t>19</w:t>
            </w:r>
          </w:p>
        </w:tc>
        <w:tc>
          <w:tcPr>
            <w:tcW w:w="885" w:type="dxa"/>
          </w:tcPr>
          <w:p w:rsidR="00310490" w:rsidRPr="000018B3" w:rsidRDefault="00310490">
            <w:pPr>
              <w:pStyle w:val="ConsPlusNormal"/>
              <w:jc w:val="center"/>
            </w:pPr>
            <w:r w:rsidRPr="000018B3">
              <w:t>20</w:t>
            </w:r>
          </w:p>
        </w:tc>
      </w:tr>
      <w:tr w:rsidR="00310490" w:rsidRPr="000018B3">
        <w:tc>
          <w:tcPr>
            <w:tcW w:w="514" w:type="dxa"/>
          </w:tcPr>
          <w:p w:rsidR="00310490" w:rsidRPr="000018B3" w:rsidRDefault="00310490">
            <w:pPr>
              <w:pStyle w:val="ConsPlusNormal"/>
              <w:jc w:val="center"/>
            </w:pPr>
            <w:r w:rsidRPr="000018B3">
              <w:t>16.</w:t>
            </w:r>
          </w:p>
        </w:tc>
        <w:tc>
          <w:tcPr>
            <w:tcW w:w="2893" w:type="dxa"/>
          </w:tcPr>
          <w:p w:rsidR="00310490" w:rsidRPr="000018B3" w:rsidRDefault="00310490">
            <w:pPr>
              <w:pStyle w:val="ConsPlusNormal"/>
            </w:pPr>
            <w:bookmarkStart w:id="20" w:name="Par726"/>
            <w:bookmarkEnd w:id="20"/>
            <w:r w:rsidRPr="000018B3">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75</w:t>
            </w:r>
          </w:p>
        </w:tc>
        <w:tc>
          <w:tcPr>
            <w:tcW w:w="882" w:type="dxa"/>
          </w:tcPr>
          <w:p w:rsidR="00310490" w:rsidRPr="000018B3" w:rsidRDefault="00310490">
            <w:pPr>
              <w:pStyle w:val="ConsPlusNormal"/>
              <w:jc w:val="center"/>
            </w:pPr>
            <w:r w:rsidRPr="000018B3">
              <w:t>80</w:t>
            </w:r>
          </w:p>
        </w:tc>
        <w:tc>
          <w:tcPr>
            <w:tcW w:w="882" w:type="dxa"/>
          </w:tcPr>
          <w:p w:rsidR="00310490" w:rsidRPr="000018B3" w:rsidRDefault="00310490">
            <w:pPr>
              <w:pStyle w:val="ConsPlusNormal"/>
              <w:jc w:val="center"/>
            </w:pPr>
            <w:r w:rsidRPr="000018B3">
              <w:t>85</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95</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17.</w:t>
            </w:r>
          </w:p>
        </w:tc>
        <w:tc>
          <w:tcPr>
            <w:tcW w:w="2893" w:type="dxa"/>
          </w:tcPr>
          <w:p w:rsidR="00310490" w:rsidRPr="000018B3" w:rsidRDefault="00310490">
            <w:pPr>
              <w:pStyle w:val="ConsPlusNormal"/>
            </w:pPr>
            <w:bookmarkStart w:id="21" w:name="Par739"/>
            <w:bookmarkEnd w:id="21"/>
            <w:r w:rsidRPr="000018B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4,6</w:t>
            </w:r>
          </w:p>
        </w:tc>
        <w:tc>
          <w:tcPr>
            <w:tcW w:w="882" w:type="dxa"/>
          </w:tcPr>
          <w:p w:rsidR="00310490" w:rsidRPr="000018B3" w:rsidRDefault="00310490">
            <w:pPr>
              <w:pStyle w:val="ConsPlusNormal"/>
              <w:jc w:val="center"/>
            </w:pPr>
            <w:r w:rsidRPr="000018B3">
              <w:t>5,5</w:t>
            </w:r>
          </w:p>
        </w:tc>
        <w:tc>
          <w:tcPr>
            <w:tcW w:w="882" w:type="dxa"/>
          </w:tcPr>
          <w:p w:rsidR="00310490" w:rsidRPr="000018B3" w:rsidRDefault="00310490">
            <w:pPr>
              <w:pStyle w:val="ConsPlusNormal"/>
              <w:jc w:val="center"/>
            </w:pPr>
            <w:r w:rsidRPr="000018B3">
              <w:t>6,5</w:t>
            </w:r>
          </w:p>
        </w:tc>
        <w:tc>
          <w:tcPr>
            <w:tcW w:w="882" w:type="dxa"/>
          </w:tcPr>
          <w:p w:rsidR="00310490" w:rsidRPr="000018B3" w:rsidRDefault="00310490">
            <w:pPr>
              <w:pStyle w:val="ConsPlusNormal"/>
              <w:jc w:val="center"/>
            </w:pPr>
            <w:r w:rsidRPr="000018B3">
              <w:t>12,8</w:t>
            </w:r>
          </w:p>
        </w:tc>
        <w:tc>
          <w:tcPr>
            <w:tcW w:w="882" w:type="dxa"/>
          </w:tcPr>
          <w:p w:rsidR="00310490" w:rsidRPr="000018B3" w:rsidRDefault="00310490">
            <w:pPr>
              <w:pStyle w:val="ConsPlusNormal"/>
              <w:jc w:val="center"/>
            </w:pPr>
            <w:r w:rsidRPr="000018B3">
              <w:t>20,8</w:t>
            </w:r>
          </w:p>
        </w:tc>
        <w:tc>
          <w:tcPr>
            <w:tcW w:w="882" w:type="dxa"/>
          </w:tcPr>
          <w:p w:rsidR="00310490" w:rsidRPr="000018B3" w:rsidRDefault="00310490">
            <w:pPr>
              <w:pStyle w:val="ConsPlusNormal"/>
              <w:jc w:val="center"/>
            </w:pPr>
            <w:r w:rsidRPr="000018B3">
              <w:t>21,4</w:t>
            </w:r>
          </w:p>
        </w:tc>
        <w:tc>
          <w:tcPr>
            <w:tcW w:w="882" w:type="dxa"/>
          </w:tcPr>
          <w:p w:rsidR="00310490" w:rsidRPr="000018B3" w:rsidRDefault="00310490">
            <w:pPr>
              <w:pStyle w:val="ConsPlusNormal"/>
              <w:jc w:val="center"/>
            </w:pPr>
            <w:r w:rsidRPr="000018B3">
              <w:t>22,3</w:t>
            </w:r>
          </w:p>
        </w:tc>
        <w:tc>
          <w:tcPr>
            <w:tcW w:w="882" w:type="dxa"/>
          </w:tcPr>
          <w:p w:rsidR="00310490" w:rsidRPr="000018B3" w:rsidRDefault="00310490">
            <w:pPr>
              <w:pStyle w:val="ConsPlusNormal"/>
              <w:jc w:val="center"/>
            </w:pPr>
            <w:r w:rsidRPr="000018B3">
              <w:t>23,2</w:t>
            </w:r>
          </w:p>
        </w:tc>
        <w:tc>
          <w:tcPr>
            <w:tcW w:w="882" w:type="dxa"/>
          </w:tcPr>
          <w:p w:rsidR="00310490" w:rsidRPr="000018B3" w:rsidRDefault="00310490">
            <w:pPr>
              <w:pStyle w:val="ConsPlusNormal"/>
              <w:jc w:val="center"/>
            </w:pPr>
            <w:r w:rsidRPr="000018B3">
              <w:t>24,1</w:t>
            </w:r>
          </w:p>
        </w:tc>
        <w:tc>
          <w:tcPr>
            <w:tcW w:w="885" w:type="dxa"/>
          </w:tcPr>
          <w:p w:rsidR="00310490" w:rsidRPr="000018B3" w:rsidRDefault="00310490">
            <w:pPr>
              <w:pStyle w:val="ConsPlusNormal"/>
              <w:jc w:val="center"/>
            </w:pPr>
            <w:r w:rsidRPr="000018B3">
              <w:t>25</w:t>
            </w:r>
          </w:p>
        </w:tc>
      </w:tr>
      <w:tr w:rsidR="00310490" w:rsidRPr="000018B3">
        <w:tc>
          <w:tcPr>
            <w:tcW w:w="514" w:type="dxa"/>
          </w:tcPr>
          <w:p w:rsidR="00310490" w:rsidRPr="000018B3" w:rsidRDefault="00310490">
            <w:pPr>
              <w:pStyle w:val="ConsPlusNormal"/>
              <w:jc w:val="center"/>
            </w:pPr>
            <w:r w:rsidRPr="000018B3">
              <w:t>18.</w:t>
            </w:r>
          </w:p>
        </w:tc>
        <w:tc>
          <w:tcPr>
            <w:tcW w:w="2893" w:type="dxa"/>
          </w:tcPr>
          <w:p w:rsidR="00310490" w:rsidRPr="000018B3" w:rsidRDefault="00310490">
            <w:pPr>
              <w:pStyle w:val="ConsPlusNormal"/>
            </w:pPr>
            <w:bookmarkStart w:id="22" w:name="Par752"/>
            <w:bookmarkEnd w:id="22"/>
            <w:r w:rsidRPr="000018B3">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33,4</w:t>
            </w:r>
          </w:p>
        </w:tc>
        <w:tc>
          <w:tcPr>
            <w:tcW w:w="882" w:type="dxa"/>
          </w:tcPr>
          <w:p w:rsidR="00310490" w:rsidRPr="000018B3" w:rsidRDefault="00310490">
            <w:pPr>
              <w:pStyle w:val="ConsPlusNormal"/>
              <w:jc w:val="center"/>
            </w:pPr>
            <w:r w:rsidRPr="000018B3">
              <w:t>36,8</w:t>
            </w:r>
          </w:p>
        </w:tc>
        <w:tc>
          <w:tcPr>
            <w:tcW w:w="882" w:type="dxa"/>
          </w:tcPr>
          <w:p w:rsidR="00310490" w:rsidRPr="000018B3" w:rsidRDefault="00310490">
            <w:pPr>
              <w:pStyle w:val="ConsPlusNormal"/>
              <w:jc w:val="center"/>
            </w:pPr>
            <w:r w:rsidRPr="000018B3">
              <w:t>46,6</w:t>
            </w:r>
          </w:p>
        </w:tc>
        <w:tc>
          <w:tcPr>
            <w:tcW w:w="882" w:type="dxa"/>
          </w:tcPr>
          <w:p w:rsidR="00310490" w:rsidRPr="000018B3" w:rsidRDefault="00310490">
            <w:pPr>
              <w:pStyle w:val="ConsPlusNormal"/>
              <w:jc w:val="center"/>
            </w:pPr>
            <w:r w:rsidRPr="000018B3">
              <w:t>56,4</w:t>
            </w:r>
          </w:p>
        </w:tc>
        <w:tc>
          <w:tcPr>
            <w:tcW w:w="882" w:type="dxa"/>
          </w:tcPr>
          <w:p w:rsidR="00310490" w:rsidRPr="000018B3" w:rsidRDefault="00310490">
            <w:pPr>
              <w:pStyle w:val="ConsPlusNormal"/>
              <w:jc w:val="center"/>
            </w:pPr>
            <w:r w:rsidRPr="000018B3">
              <w:t>58,5</w:t>
            </w:r>
          </w:p>
        </w:tc>
        <w:tc>
          <w:tcPr>
            <w:tcW w:w="885" w:type="dxa"/>
          </w:tcPr>
          <w:p w:rsidR="00310490" w:rsidRPr="000018B3" w:rsidRDefault="00310490">
            <w:pPr>
              <w:pStyle w:val="ConsPlusNormal"/>
              <w:jc w:val="center"/>
            </w:pPr>
            <w:r w:rsidRPr="000018B3">
              <w:t>60,6</w:t>
            </w:r>
          </w:p>
        </w:tc>
      </w:tr>
      <w:tr w:rsidR="00310490" w:rsidRPr="000018B3">
        <w:tc>
          <w:tcPr>
            <w:tcW w:w="514" w:type="dxa"/>
          </w:tcPr>
          <w:p w:rsidR="00310490" w:rsidRPr="000018B3" w:rsidRDefault="00310490">
            <w:pPr>
              <w:pStyle w:val="ConsPlusNormal"/>
              <w:jc w:val="center"/>
            </w:pPr>
            <w:r w:rsidRPr="000018B3">
              <w:t>19.</w:t>
            </w:r>
          </w:p>
        </w:tc>
        <w:tc>
          <w:tcPr>
            <w:tcW w:w="2893" w:type="dxa"/>
          </w:tcPr>
          <w:p w:rsidR="00310490" w:rsidRPr="000018B3" w:rsidRDefault="00310490">
            <w:pPr>
              <w:pStyle w:val="ConsPlusNormal"/>
            </w:pPr>
            <w:bookmarkStart w:id="23" w:name="Par765"/>
            <w:bookmarkEnd w:id="23"/>
            <w:r w:rsidRPr="000018B3">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4,8</w:t>
            </w:r>
          </w:p>
        </w:tc>
        <w:tc>
          <w:tcPr>
            <w:tcW w:w="882" w:type="dxa"/>
          </w:tcPr>
          <w:p w:rsidR="00310490" w:rsidRPr="000018B3" w:rsidRDefault="00310490">
            <w:pPr>
              <w:pStyle w:val="ConsPlusNormal"/>
              <w:jc w:val="center"/>
            </w:pPr>
            <w:r w:rsidRPr="000018B3">
              <w:t>6,5</w:t>
            </w:r>
          </w:p>
        </w:tc>
        <w:tc>
          <w:tcPr>
            <w:tcW w:w="882" w:type="dxa"/>
          </w:tcPr>
          <w:p w:rsidR="00310490" w:rsidRPr="000018B3" w:rsidRDefault="00310490">
            <w:pPr>
              <w:pStyle w:val="ConsPlusNormal"/>
              <w:jc w:val="center"/>
            </w:pPr>
            <w:r w:rsidRPr="000018B3">
              <w:t>8,3</w:t>
            </w:r>
          </w:p>
        </w:tc>
        <w:tc>
          <w:tcPr>
            <w:tcW w:w="882" w:type="dxa"/>
          </w:tcPr>
          <w:p w:rsidR="00310490" w:rsidRPr="000018B3" w:rsidRDefault="00310490">
            <w:pPr>
              <w:pStyle w:val="ConsPlusNormal"/>
              <w:jc w:val="center"/>
            </w:pPr>
            <w:r w:rsidRPr="000018B3">
              <w:t>10</w:t>
            </w:r>
          </w:p>
        </w:tc>
        <w:tc>
          <w:tcPr>
            <w:tcW w:w="882" w:type="dxa"/>
          </w:tcPr>
          <w:p w:rsidR="00310490" w:rsidRPr="000018B3" w:rsidRDefault="00310490">
            <w:pPr>
              <w:pStyle w:val="ConsPlusNormal"/>
              <w:jc w:val="center"/>
            </w:pPr>
            <w:r w:rsidRPr="000018B3">
              <w:t>11,7</w:t>
            </w:r>
          </w:p>
        </w:tc>
        <w:tc>
          <w:tcPr>
            <w:tcW w:w="882" w:type="dxa"/>
          </w:tcPr>
          <w:p w:rsidR="00310490" w:rsidRPr="000018B3" w:rsidRDefault="00310490">
            <w:pPr>
              <w:pStyle w:val="ConsPlusNormal"/>
              <w:jc w:val="center"/>
            </w:pPr>
            <w:r w:rsidRPr="000018B3">
              <w:t>13,4</w:t>
            </w:r>
          </w:p>
        </w:tc>
        <w:tc>
          <w:tcPr>
            <w:tcW w:w="882" w:type="dxa"/>
          </w:tcPr>
          <w:p w:rsidR="00310490" w:rsidRPr="000018B3" w:rsidRDefault="00310490">
            <w:pPr>
              <w:pStyle w:val="ConsPlusNormal"/>
              <w:jc w:val="center"/>
            </w:pPr>
            <w:r w:rsidRPr="000018B3">
              <w:t>15,1</w:t>
            </w:r>
          </w:p>
        </w:tc>
        <w:tc>
          <w:tcPr>
            <w:tcW w:w="882" w:type="dxa"/>
          </w:tcPr>
          <w:p w:rsidR="00310490" w:rsidRPr="000018B3" w:rsidRDefault="00310490">
            <w:pPr>
              <w:pStyle w:val="ConsPlusNormal"/>
              <w:jc w:val="center"/>
            </w:pPr>
            <w:r w:rsidRPr="000018B3">
              <w:t>16,8</w:t>
            </w:r>
          </w:p>
        </w:tc>
        <w:tc>
          <w:tcPr>
            <w:tcW w:w="882" w:type="dxa"/>
          </w:tcPr>
          <w:p w:rsidR="00310490" w:rsidRPr="000018B3" w:rsidRDefault="00310490">
            <w:pPr>
              <w:pStyle w:val="ConsPlusNormal"/>
              <w:jc w:val="center"/>
            </w:pPr>
            <w:r w:rsidRPr="000018B3">
              <w:t>18,5</w:t>
            </w:r>
          </w:p>
        </w:tc>
        <w:tc>
          <w:tcPr>
            <w:tcW w:w="885" w:type="dxa"/>
          </w:tcPr>
          <w:p w:rsidR="00310490" w:rsidRPr="000018B3" w:rsidRDefault="00310490">
            <w:pPr>
              <w:pStyle w:val="ConsPlusNormal"/>
              <w:jc w:val="center"/>
            </w:pPr>
            <w:r w:rsidRPr="000018B3">
              <w:t>20,2</w:t>
            </w:r>
          </w:p>
        </w:tc>
      </w:tr>
      <w:tr w:rsidR="00310490" w:rsidRPr="000018B3">
        <w:tc>
          <w:tcPr>
            <w:tcW w:w="514" w:type="dxa"/>
          </w:tcPr>
          <w:p w:rsidR="00310490" w:rsidRPr="000018B3" w:rsidRDefault="00310490">
            <w:pPr>
              <w:pStyle w:val="ConsPlusNormal"/>
              <w:jc w:val="center"/>
            </w:pPr>
            <w:r w:rsidRPr="000018B3">
              <w:t>20.</w:t>
            </w:r>
          </w:p>
        </w:tc>
        <w:tc>
          <w:tcPr>
            <w:tcW w:w="2893" w:type="dxa"/>
          </w:tcPr>
          <w:p w:rsidR="00310490" w:rsidRPr="000018B3" w:rsidRDefault="00310490">
            <w:pPr>
              <w:pStyle w:val="ConsPlusNormal"/>
            </w:pPr>
            <w:bookmarkStart w:id="24" w:name="Par778"/>
            <w:bookmarkEnd w:id="24"/>
            <w:r w:rsidRPr="000018B3">
              <w:t>Показатель 1.12 "Доля станций метро, доступных для инвалидов и других маломобильных групп населения, в общем количестве станций метро"</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9,6</w:t>
            </w:r>
          </w:p>
        </w:tc>
        <w:tc>
          <w:tcPr>
            <w:tcW w:w="882" w:type="dxa"/>
          </w:tcPr>
          <w:p w:rsidR="00310490" w:rsidRPr="000018B3" w:rsidRDefault="00310490">
            <w:pPr>
              <w:pStyle w:val="ConsPlusNormal"/>
              <w:jc w:val="center"/>
            </w:pPr>
            <w:r w:rsidRPr="000018B3">
              <w:t>10,6</w:t>
            </w:r>
          </w:p>
        </w:tc>
        <w:tc>
          <w:tcPr>
            <w:tcW w:w="882" w:type="dxa"/>
          </w:tcPr>
          <w:p w:rsidR="00310490" w:rsidRPr="000018B3" w:rsidRDefault="00310490">
            <w:pPr>
              <w:pStyle w:val="ConsPlusNormal"/>
              <w:jc w:val="center"/>
            </w:pPr>
            <w:r w:rsidRPr="000018B3">
              <w:t>11,6</w:t>
            </w:r>
          </w:p>
        </w:tc>
        <w:tc>
          <w:tcPr>
            <w:tcW w:w="882" w:type="dxa"/>
          </w:tcPr>
          <w:p w:rsidR="00310490" w:rsidRPr="000018B3" w:rsidRDefault="00310490">
            <w:pPr>
              <w:pStyle w:val="ConsPlusNormal"/>
              <w:jc w:val="center"/>
            </w:pPr>
            <w:r w:rsidRPr="000018B3">
              <w:t>12,6</w:t>
            </w:r>
          </w:p>
        </w:tc>
        <w:tc>
          <w:tcPr>
            <w:tcW w:w="882" w:type="dxa"/>
          </w:tcPr>
          <w:p w:rsidR="00310490" w:rsidRPr="000018B3" w:rsidRDefault="00310490">
            <w:pPr>
              <w:pStyle w:val="ConsPlusNormal"/>
              <w:jc w:val="center"/>
            </w:pPr>
            <w:r w:rsidRPr="000018B3">
              <w:t>13,6</w:t>
            </w:r>
          </w:p>
        </w:tc>
        <w:tc>
          <w:tcPr>
            <w:tcW w:w="885" w:type="dxa"/>
          </w:tcPr>
          <w:p w:rsidR="00310490" w:rsidRPr="000018B3" w:rsidRDefault="00310490">
            <w:pPr>
              <w:pStyle w:val="ConsPlusNormal"/>
              <w:jc w:val="center"/>
            </w:pPr>
            <w:r w:rsidRPr="000018B3">
              <w:t>14,6</w:t>
            </w:r>
          </w:p>
        </w:tc>
      </w:tr>
      <w:tr w:rsidR="00310490" w:rsidRPr="000018B3">
        <w:tc>
          <w:tcPr>
            <w:tcW w:w="514" w:type="dxa"/>
          </w:tcPr>
          <w:p w:rsidR="00310490" w:rsidRPr="000018B3" w:rsidRDefault="00310490">
            <w:pPr>
              <w:pStyle w:val="ConsPlusNormal"/>
              <w:jc w:val="center"/>
            </w:pPr>
            <w:r w:rsidRPr="000018B3">
              <w:t>21.</w:t>
            </w:r>
          </w:p>
        </w:tc>
        <w:tc>
          <w:tcPr>
            <w:tcW w:w="2893" w:type="dxa"/>
          </w:tcPr>
          <w:p w:rsidR="00310490" w:rsidRPr="000018B3" w:rsidRDefault="00310490">
            <w:pPr>
              <w:pStyle w:val="ConsPlusNormal"/>
            </w:pPr>
            <w:bookmarkStart w:id="25" w:name="Par791"/>
            <w:bookmarkEnd w:id="25"/>
            <w:r w:rsidRPr="000018B3">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51</w:t>
            </w:r>
          </w:p>
        </w:tc>
        <w:tc>
          <w:tcPr>
            <w:tcW w:w="882" w:type="dxa"/>
          </w:tcPr>
          <w:p w:rsidR="00310490" w:rsidRPr="000018B3" w:rsidRDefault="00310490">
            <w:pPr>
              <w:pStyle w:val="ConsPlusNormal"/>
              <w:jc w:val="center"/>
            </w:pPr>
            <w:r w:rsidRPr="000018B3">
              <w:t>56,2</w:t>
            </w:r>
          </w:p>
        </w:tc>
        <w:tc>
          <w:tcPr>
            <w:tcW w:w="882" w:type="dxa"/>
          </w:tcPr>
          <w:p w:rsidR="00310490" w:rsidRPr="000018B3" w:rsidRDefault="00310490">
            <w:pPr>
              <w:pStyle w:val="ConsPlusNormal"/>
              <w:jc w:val="center"/>
            </w:pPr>
            <w:r w:rsidRPr="000018B3">
              <w:t>66</w:t>
            </w:r>
          </w:p>
        </w:tc>
        <w:tc>
          <w:tcPr>
            <w:tcW w:w="882" w:type="dxa"/>
          </w:tcPr>
          <w:p w:rsidR="00310490" w:rsidRPr="000018B3" w:rsidRDefault="00310490">
            <w:pPr>
              <w:pStyle w:val="ConsPlusNormal"/>
              <w:jc w:val="center"/>
            </w:pPr>
            <w:r w:rsidRPr="000018B3">
              <w:t>75,8</w:t>
            </w:r>
          </w:p>
        </w:tc>
        <w:tc>
          <w:tcPr>
            <w:tcW w:w="882" w:type="dxa"/>
          </w:tcPr>
          <w:p w:rsidR="00310490" w:rsidRPr="000018B3" w:rsidRDefault="00310490">
            <w:pPr>
              <w:pStyle w:val="ConsPlusNormal"/>
              <w:jc w:val="center"/>
            </w:pPr>
            <w:r w:rsidRPr="000018B3">
              <w:t>77,9</w:t>
            </w:r>
          </w:p>
        </w:tc>
        <w:tc>
          <w:tcPr>
            <w:tcW w:w="885" w:type="dxa"/>
          </w:tcPr>
          <w:p w:rsidR="00310490" w:rsidRPr="000018B3" w:rsidRDefault="00310490">
            <w:pPr>
              <w:pStyle w:val="ConsPlusNormal"/>
              <w:jc w:val="center"/>
            </w:pPr>
            <w:r w:rsidRPr="000018B3">
              <w:t>80</w:t>
            </w:r>
          </w:p>
        </w:tc>
      </w:tr>
      <w:tr w:rsidR="00310490" w:rsidRPr="000018B3">
        <w:tc>
          <w:tcPr>
            <w:tcW w:w="514" w:type="dxa"/>
          </w:tcPr>
          <w:p w:rsidR="00310490" w:rsidRPr="000018B3" w:rsidRDefault="00310490">
            <w:pPr>
              <w:pStyle w:val="ConsPlusNormal"/>
              <w:jc w:val="center"/>
            </w:pPr>
            <w:r w:rsidRPr="000018B3">
              <w:t>22.</w:t>
            </w:r>
          </w:p>
        </w:tc>
        <w:tc>
          <w:tcPr>
            <w:tcW w:w="2893" w:type="dxa"/>
          </w:tcPr>
          <w:p w:rsidR="00310490" w:rsidRPr="000018B3" w:rsidRDefault="00310490">
            <w:pPr>
              <w:pStyle w:val="ConsPlusNormal"/>
            </w:pPr>
            <w:bookmarkStart w:id="26" w:name="Par804"/>
            <w:bookmarkEnd w:id="26"/>
            <w:r w:rsidRPr="000018B3">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836" w:type="dxa"/>
          </w:tcPr>
          <w:p w:rsidR="00310490" w:rsidRPr="000018B3" w:rsidRDefault="00310490">
            <w:pPr>
              <w:pStyle w:val="ConsPlusNormal"/>
              <w:jc w:val="center"/>
            </w:pPr>
            <w:r w:rsidRPr="000018B3">
              <w:t>часов</w:t>
            </w:r>
          </w:p>
        </w:tc>
        <w:tc>
          <w:tcPr>
            <w:tcW w:w="882" w:type="dxa"/>
          </w:tcPr>
          <w:p w:rsidR="00310490" w:rsidRPr="000018B3" w:rsidRDefault="00310490">
            <w:pPr>
              <w:pStyle w:val="ConsPlusNormal"/>
              <w:jc w:val="center"/>
            </w:pPr>
            <w:r w:rsidRPr="000018B3">
              <w:t>3000</w:t>
            </w:r>
          </w:p>
        </w:tc>
        <w:tc>
          <w:tcPr>
            <w:tcW w:w="882" w:type="dxa"/>
          </w:tcPr>
          <w:p w:rsidR="00310490" w:rsidRPr="000018B3" w:rsidRDefault="00310490">
            <w:pPr>
              <w:pStyle w:val="ConsPlusNormal"/>
              <w:jc w:val="center"/>
            </w:pPr>
            <w:r w:rsidRPr="000018B3">
              <w:t>8000</w:t>
            </w:r>
          </w:p>
        </w:tc>
        <w:tc>
          <w:tcPr>
            <w:tcW w:w="882" w:type="dxa"/>
          </w:tcPr>
          <w:p w:rsidR="00310490" w:rsidRPr="000018B3" w:rsidRDefault="00310490">
            <w:pPr>
              <w:pStyle w:val="ConsPlusNormal"/>
              <w:jc w:val="center"/>
            </w:pPr>
            <w:r w:rsidRPr="000018B3">
              <w:t>13000</w:t>
            </w:r>
          </w:p>
        </w:tc>
        <w:tc>
          <w:tcPr>
            <w:tcW w:w="882" w:type="dxa"/>
          </w:tcPr>
          <w:p w:rsidR="00310490" w:rsidRPr="000018B3" w:rsidRDefault="00310490">
            <w:pPr>
              <w:pStyle w:val="ConsPlusNormal"/>
              <w:jc w:val="center"/>
            </w:pPr>
            <w:r w:rsidRPr="000018B3">
              <w:t>14000</w:t>
            </w:r>
          </w:p>
        </w:tc>
        <w:tc>
          <w:tcPr>
            <w:tcW w:w="882" w:type="dxa"/>
          </w:tcPr>
          <w:p w:rsidR="00310490" w:rsidRPr="000018B3" w:rsidRDefault="00310490">
            <w:pPr>
              <w:pStyle w:val="ConsPlusNormal"/>
              <w:jc w:val="center"/>
            </w:pPr>
            <w:r w:rsidRPr="000018B3">
              <w:t>13400</w:t>
            </w:r>
          </w:p>
        </w:tc>
        <w:tc>
          <w:tcPr>
            <w:tcW w:w="882" w:type="dxa"/>
          </w:tcPr>
          <w:p w:rsidR="00310490" w:rsidRPr="000018B3" w:rsidRDefault="00310490">
            <w:pPr>
              <w:pStyle w:val="ConsPlusNormal"/>
              <w:jc w:val="center"/>
            </w:pPr>
            <w:r w:rsidRPr="000018B3">
              <w:t>15000</w:t>
            </w:r>
          </w:p>
        </w:tc>
        <w:tc>
          <w:tcPr>
            <w:tcW w:w="882" w:type="dxa"/>
          </w:tcPr>
          <w:p w:rsidR="00310490" w:rsidRPr="000018B3" w:rsidRDefault="00310490">
            <w:pPr>
              <w:pStyle w:val="ConsPlusNormal"/>
              <w:jc w:val="center"/>
            </w:pPr>
            <w:r w:rsidRPr="000018B3">
              <w:t>16000</w:t>
            </w:r>
          </w:p>
        </w:tc>
        <w:tc>
          <w:tcPr>
            <w:tcW w:w="882" w:type="dxa"/>
          </w:tcPr>
          <w:p w:rsidR="00310490" w:rsidRPr="000018B3" w:rsidRDefault="00310490">
            <w:pPr>
              <w:pStyle w:val="ConsPlusNormal"/>
              <w:jc w:val="center"/>
            </w:pPr>
            <w:r w:rsidRPr="000018B3">
              <w:t>17000</w:t>
            </w:r>
          </w:p>
        </w:tc>
        <w:tc>
          <w:tcPr>
            <w:tcW w:w="882" w:type="dxa"/>
          </w:tcPr>
          <w:p w:rsidR="00310490" w:rsidRPr="000018B3" w:rsidRDefault="00310490">
            <w:pPr>
              <w:pStyle w:val="ConsPlusNormal"/>
              <w:jc w:val="center"/>
            </w:pPr>
            <w:r w:rsidRPr="000018B3">
              <w:t>18000</w:t>
            </w:r>
          </w:p>
        </w:tc>
        <w:tc>
          <w:tcPr>
            <w:tcW w:w="885" w:type="dxa"/>
          </w:tcPr>
          <w:p w:rsidR="00310490" w:rsidRPr="000018B3" w:rsidRDefault="00310490">
            <w:pPr>
              <w:pStyle w:val="ConsPlusNormal"/>
              <w:jc w:val="center"/>
            </w:pPr>
            <w:r w:rsidRPr="000018B3">
              <w:t>19000</w:t>
            </w:r>
          </w:p>
        </w:tc>
      </w:tr>
      <w:tr w:rsidR="00310490" w:rsidRPr="000018B3">
        <w:tc>
          <w:tcPr>
            <w:tcW w:w="514" w:type="dxa"/>
          </w:tcPr>
          <w:p w:rsidR="00310490" w:rsidRPr="000018B3" w:rsidRDefault="00310490">
            <w:pPr>
              <w:pStyle w:val="ConsPlusNormal"/>
              <w:jc w:val="center"/>
            </w:pPr>
            <w:r w:rsidRPr="000018B3">
              <w:t>23.</w:t>
            </w:r>
          </w:p>
        </w:tc>
        <w:tc>
          <w:tcPr>
            <w:tcW w:w="2893" w:type="dxa"/>
          </w:tcPr>
          <w:p w:rsidR="00310490" w:rsidRPr="000018B3" w:rsidRDefault="00310490">
            <w:pPr>
              <w:pStyle w:val="ConsPlusNormal"/>
            </w:pPr>
            <w:bookmarkStart w:id="27" w:name="Par817"/>
            <w:bookmarkEnd w:id="27"/>
            <w:r w:rsidRPr="000018B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13</w:t>
            </w:r>
          </w:p>
        </w:tc>
        <w:tc>
          <w:tcPr>
            <w:tcW w:w="882" w:type="dxa"/>
          </w:tcPr>
          <w:p w:rsidR="00310490" w:rsidRPr="000018B3" w:rsidRDefault="00310490">
            <w:pPr>
              <w:pStyle w:val="ConsPlusNormal"/>
              <w:jc w:val="center"/>
            </w:pPr>
            <w:r w:rsidRPr="000018B3">
              <w:t>13,4</w:t>
            </w:r>
          </w:p>
        </w:tc>
        <w:tc>
          <w:tcPr>
            <w:tcW w:w="882" w:type="dxa"/>
          </w:tcPr>
          <w:p w:rsidR="00310490" w:rsidRPr="000018B3" w:rsidRDefault="00310490">
            <w:pPr>
              <w:pStyle w:val="ConsPlusNormal"/>
              <w:jc w:val="center"/>
            </w:pPr>
            <w:r w:rsidRPr="000018B3">
              <w:t>13,9</w:t>
            </w:r>
          </w:p>
        </w:tc>
        <w:tc>
          <w:tcPr>
            <w:tcW w:w="882" w:type="dxa"/>
          </w:tcPr>
          <w:p w:rsidR="00310490" w:rsidRPr="000018B3" w:rsidRDefault="00310490">
            <w:pPr>
              <w:pStyle w:val="ConsPlusNormal"/>
              <w:jc w:val="center"/>
            </w:pPr>
            <w:r w:rsidRPr="000018B3">
              <w:t>14,5</w:t>
            </w:r>
          </w:p>
        </w:tc>
        <w:tc>
          <w:tcPr>
            <w:tcW w:w="882" w:type="dxa"/>
          </w:tcPr>
          <w:p w:rsidR="00310490" w:rsidRPr="000018B3" w:rsidRDefault="00310490">
            <w:pPr>
              <w:pStyle w:val="ConsPlusNormal"/>
              <w:jc w:val="center"/>
            </w:pPr>
            <w:r w:rsidRPr="000018B3">
              <w:t>15</w:t>
            </w:r>
          </w:p>
        </w:tc>
        <w:tc>
          <w:tcPr>
            <w:tcW w:w="882" w:type="dxa"/>
          </w:tcPr>
          <w:p w:rsidR="00310490" w:rsidRPr="000018B3" w:rsidRDefault="00310490">
            <w:pPr>
              <w:pStyle w:val="ConsPlusNormal"/>
              <w:jc w:val="center"/>
            </w:pPr>
            <w:r w:rsidRPr="000018B3">
              <w:t>54,5</w:t>
            </w:r>
          </w:p>
        </w:tc>
        <w:tc>
          <w:tcPr>
            <w:tcW w:w="882" w:type="dxa"/>
          </w:tcPr>
          <w:p w:rsidR="00310490" w:rsidRPr="000018B3" w:rsidRDefault="00310490">
            <w:pPr>
              <w:pStyle w:val="ConsPlusNormal"/>
              <w:jc w:val="center"/>
            </w:pPr>
            <w:r w:rsidRPr="000018B3">
              <w:t>55</w:t>
            </w:r>
          </w:p>
        </w:tc>
        <w:tc>
          <w:tcPr>
            <w:tcW w:w="882" w:type="dxa"/>
          </w:tcPr>
          <w:p w:rsidR="00310490" w:rsidRPr="000018B3" w:rsidRDefault="00310490">
            <w:pPr>
              <w:pStyle w:val="ConsPlusNormal"/>
              <w:jc w:val="center"/>
            </w:pPr>
            <w:r w:rsidRPr="000018B3">
              <w:t>55,5</w:t>
            </w:r>
          </w:p>
        </w:tc>
        <w:tc>
          <w:tcPr>
            <w:tcW w:w="882" w:type="dxa"/>
          </w:tcPr>
          <w:p w:rsidR="00310490" w:rsidRPr="000018B3" w:rsidRDefault="00310490">
            <w:pPr>
              <w:pStyle w:val="ConsPlusNormal"/>
              <w:jc w:val="center"/>
            </w:pPr>
            <w:r w:rsidRPr="000018B3">
              <w:t>56</w:t>
            </w:r>
          </w:p>
        </w:tc>
        <w:tc>
          <w:tcPr>
            <w:tcW w:w="885" w:type="dxa"/>
          </w:tcPr>
          <w:p w:rsidR="00310490" w:rsidRPr="000018B3" w:rsidRDefault="00310490">
            <w:pPr>
              <w:pStyle w:val="ConsPlusNormal"/>
              <w:jc w:val="center"/>
            </w:pPr>
            <w:r w:rsidRPr="000018B3">
              <w:t>57</w:t>
            </w:r>
          </w:p>
        </w:tc>
      </w:tr>
      <w:tr w:rsidR="00310490" w:rsidRPr="000018B3">
        <w:tc>
          <w:tcPr>
            <w:tcW w:w="514" w:type="dxa"/>
          </w:tcPr>
          <w:p w:rsidR="00310490" w:rsidRPr="000018B3" w:rsidRDefault="00310490">
            <w:pPr>
              <w:pStyle w:val="ConsPlusNormal"/>
              <w:jc w:val="center"/>
            </w:pPr>
            <w:r w:rsidRPr="000018B3">
              <w:t>24.</w:t>
            </w:r>
          </w:p>
        </w:tc>
        <w:tc>
          <w:tcPr>
            <w:tcW w:w="2893" w:type="dxa"/>
          </w:tcPr>
          <w:p w:rsidR="00310490" w:rsidRPr="000018B3" w:rsidRDefault="00310490">
            <w:pPr>
              <w:pStyle w:val="ConsPlusNormal"/>
            </w:pPr>
            <w:bookmarkStart w:id="28" w:name="Par830"/>
            <w:bookmarkEnd w:id="28"/>
            <w:r w:rsidRPr="000018B3">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46,4</w:t>
            </w:r>
          </w:p>
        </w:tc>
        <w:tc>
          <w:tcPr>
            <w:tcW w:w="882" w:type="dxa"/>
          </w:tcPr>
          <w:p w:rsidR="00310490" w:rsidRPr="000018B3" w:rsidRDefault="00310490">
            <w:pPr>
              <w:pStyle w:val="ConsPlusNormal"/>
              <w:jc w:val="center"/>
            </w:pPr>
            <w:r w:rsidRPr="000018B3">
              <w:t>49,8</w:t>
            </w:r>
          </w:p>
        </w:tc>
        <w:tc>
          <w:tcPr>
            <w:tcW w:w="882" w:type="dxa"/>
          </w:tcPr>
          <w:p w:rsidR="00310490" w:rsidRPr="000018B3" w:rsidRDefault="00310490">
            <w:pPr>
              <w:pStyle w:val="ConsPlusNormal"/>
              <w:jc w:val="center"/>
            </w:pPr>
            <w:r w:rsidRPr="000018B3">
              <w:t>59,6</w:t>
            </w:r>
          </w:p>
        </w:tc>
        <w:tc>
          <w:tcPr>
            <w:tcW w:w="882" w:type="dxa"/>
          </w:tcPr>
          <w:p w:rsidR="00310490" w:rsidRPr="000018B3" w:rsidRDefault="00310490">
            <w:pPr>
              <w:pStyle w:val="ConsPlusNormal"/>
              <w:jc w:val="center"/>
            </w:pPr>
            <w:r w:rsidRPr="000018B3">
              <w:t>69,4</w:t>
            </w:r>
          </w:p>
        </w:tc>
        <w:tc>
          <w:tcPr>
            <w:tcW w:w="882" w:type="dxa"/>
          </w:tcPr>
          <w:p w:rsidR="00310490" w:rsidRPr="000018B3" w:rsidRDefault="00310490">
            <w:pPr>
              <w:pStyle w:val="ConsPlusNormal"/>
              <w:jc w:val="center"/>
            </w:pPr>
            <w:r w:rsidRPr="000018B3">
              <w:t>71,5</w:t>
            </w:r>
          </w:p>
        </w:tc>
        <w:tc>
          <w:tcPr>
            <w:tcW w:w="885" w:type="dxa"/>
          </w:tcPr>
          <w:p w:rsidR="00310490" w:rsidRPr="000018B3" w:rsidRDefault="00310490">
            <w:pPr>
              <w:pStyle w:val="ConsPlusNormal"/>
              <w:jc w:val="center"/>
            </w:pPr>
            <w:r w:rsidRPr="000018B3">
              <w:t>73,6</w:t>
            </w:r>
          </w:p>
        </w:tc>
      </w:tr>
      <w:tr w:rsidR="00310490" w:rsidRPr="000018B3">
        <w:tc>
          <w:tcPr>
            <w:tcW w:w="514" w:type="dxa"/>
          </w:tcPr>
          <w:p w:rsidR="00310490" w:rsidRPr="000018B3" w:rsidRDefault="00310490">
            <w:pPr>
              <w:pStyle w:val="ConsPlusNormal"/>
              <w:jc w:val="center"/>
            </w:pPr>
            <w:r w:rsidRPr="000018B3">
              <w:t>25.</w:t>
            </w:r>
          </w:p>
        </w:tc>
        <w:tc>
          <w:tcPr>
            <w:tcW w:w="2893" w:type="dxa"/>
          </w:tcPr>
          <w:p w:rsidR="00310490" w:rsidRPr="000018B3" w:rsidRDefault="00310490">
            <w:pPr>
              <w:pStyle w:val="ConsPlusNormal"/>
            </w:pPr>
            <w:bookmarkStart w:id="29" w:name="Par843"/>
            <w:bookmarkEnd w:id="29"/>
            <w:r w:rsidRPr="000018B3">
              <w:t>Показатель 1.17 "Доля граждан, признающих навыки, достоинства и способности инвалидов, в общей численности опрошенных граждан"</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35,5</w:t>
            </w:r>
          </w:p>
        </w:tc>
        <w:tc>
          <w:tcPr>
            <w:tcW w:w="882" w:type="dxa"/>
          </w:tcPr>
          <w:p w:rsidR="00310490" w:rsidRPr="000018B3" w:rsidRDefault="00310490">
            <w:pPr>
              <w:pStyle w:val="ConsPlusNormal"/>
              <w:jc w:val="center"/>
            </w:pPr>
            <w:r w:rsidRPr="000018B3">
              <w:t>38,7</w:t>
            </w:r>
          </w:p>
        </w:tc>
        <w:tc>
          <w:tcPr>
            <w:tcW w:w="882" w:type="dxa"/>
          </w:tcPr>
          <w:p w:rsidR="00310490" w:rsidRPr="000018B3" w:rsidRDefault="00310490">
            <w:pPr>
              <w:pStyle w:val="ConsPlusNormal"/>
              <w:jc w:val="center"/>
            </w:pPr>
            <w:r w:rsidRPr="000018B3">
              <w:t>41,9</w:t>
            </w:r>
          </w:p>
        </w:tc>
        <w:tc>
          <w:tcPr>
            <w:tcW w:w="882" w:type="dxa"/>
          </w:tcPr>
          <w:p w:rsidR="00310490" w:rsidRPr="000018B3" w:rsidRDefault="00310490">
            <w:pPr>
              <w:pStyle w:val="ConsPlusNormal"/>
              <w:jc w:val="center"/>
            </w:pPr>
            <w:r w:rsidRPr="000018B3">
              <w:t>45,1</w:t>
            </w:r>
          </w:p>
        </w:tc>
        <w:tc>
          <w:tcPr>
            <w:tcW w:w="882" w:type="dxa"/>
          </w:tcPr>
          <w:p w:rsidR="00310490" w:rsidRPr="000018B3" w:rsidRDefault="00310490">
            <w:pPr>
              <w:pStyle w:val="ConsPlusNormal"/>
              <w:jc w:val="center"/>
            </w:pPr>
            <w:r w:rsidRPr="000018B3">
              <w:t>48,3</w:t>
            </w:r>
          </w:p>
        </w:tc>
        <w:tc>
          <w:tcPr>
            <w:tcW w:w="882" w:type="dxa"/>
          </w:tcPr>
          <w:p w:rsidR="00310490" w:rsidRPr="000018B3" w:rsidRDefault="00310490">
            <w:pPr>
              <w:pStyle w:val="ConsPlusNormal"/>
              <w:jc w:val="center"/>
            </w:pPr>
            <w:r w:rsidRPr="000018B3">
              <w:t>51,5</w:t>
            </w:r>
          </w:p>
        </w:tc>
        <w:tc>
          <w:tcPr>
            <w:tcW w:w="885" w:type="dxa"/>
          </w:tcPr>
          <w:p w:rsidR="00310490" w:rsidRPr="000018B3" w:rsidRDefault="00310490">
            <w:pPr>
              <w:pStyle w:val="ConsPlusNormal"/>
              <w:jc w:val="center"/>
            </w:pPr>
            <w:r w:rsidRPr="000018B3">
              <w:t>54,7</w:t>
            </w:r>
          </w:p>
        </w:tc>
      </w:tr>
      <w:tr w:rsidR="00310490" w:rsidRPr="000018B3">
        <w:tc>
          <w:tcPr>
            <w:tcW w:w="514" w:type="dxa"/>
          </w:tcPr>
          <w:p w:rsidR="00310490" w:rsidRPr="000018B3" w:rsidRDefault="00310490">
            <w:pPr>
              <w:pStyle w:val="ConsPlusNormal"/>
              <w:jc w:val="center"/>
            </w:pPr>
            <w:r w:rsidRPr="000018B3">
              <w:t>26.</w:t>
            </w:r>
          </w:p>
        </w:tc>
        <w:tc>
          <w:tcPr>
            <w:tcW w:w="2893" w:type="dxa"/>
          </w:tcPr>
          <w:p w:rsidR="00310490" w:rsidRPr="000018B3" w:rsidRDefault="00310490">
            <w:pPr>
              <w:pStyle w:val="ConsPlusNormal"/>
            </w:pPr>
            <w:bookmarkStart w:id="30" w:name="Par856"/>
            <w:bookmarkEnd w:id="30"/>
            <w:r w:rsidRPr="000018B3">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836" w:type="dxa"/>
          </w:tcPr>
          <w:p w:rsidR="00310490" w:rsidRPr="000018B3" w:rsidRDefault="00310490">
            <w:pPr>
              <w:pStyle w:val="ConsPlusNormal"/>
              <w:jc w:val="center"/>
            </w:pPr>
            <w:r w:rsidRPr="000018B3">
              <w:t>единиц</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50</w:t>
            </w:r>
          </w:p>
        </w:tc>
        <w:tc>
          <w:tcPr>
            <w:tcW w:w="882" w:type="dxa"/>
          </w:tcPr>
          <w:p w:rsidR="00310490" w:rsidRPr="000018B3" w:rsidRDefault="00310490">
            <w:pPr>
              <w:pStyle w:val="ConsPlusNormal"/>
              <w:jc w:val="center"/>
            </w:pPr>
            <w:r w:rsidRPr="000018B3">
              <w:t>50</w:t>
            </w:r>
          </w:p>
        </w:tc>
        <w:tc>
          <w:tcPr>
            <w:tcW w:w="882" w:type="dxa"/>
          </w:tcPr>
          <w:p w:rsidR="00310490" w:rsidRPr="000018B3" w:rsidRDefault="00310490">
            <w:pPr>
              <w:pStyle w:val="ConsPlusNormal"/>
              <w:jc w:val="center"/>
            </w:pPr>
            <w:r w:rsidRPr="000018B3">
              <w:t>50</w:t>
            </w:r>
          </w:p>
        </w:tc>
        <w:tc>
          <w:tcPr>
            <w:tcW w:w="882" w:type="dxa"/>
          </w:tcPr>
          <w:p w:rsidR="00310490" w:rsidRPr="000018B3" w:rsidRDefault="00310490">
            <w:pPr>
              <w:pStyle w:val="ConsPlusNormal"/>
              <w:jc w:val="center"/>
            </w:pPr>
            <w:r w:rsidRPr="000018B3">
              <w:t>-</w:t>
            </w:r>
          </w:p>
        </w:tc>
        <w:tc>
          <w:tcPr>
            <w:tcW w:w="885" w:type="dxa"/>
          </w:tcPr>
          <w:p w:rsidR="00310490" w:rsidRPr="000018B3" w:rsidRDefault="00310490">
            <w:pPr>
              <w:pStyle w:val="ConsPlusNormal"/>
              <w:jc w:val="center"/>
            </w:pPr>
            <w:r w:rsidRPr="000018B3">
              <w:t>-</w:t>
            </w:r>
          </w:p>
        </w:tc>
      </w:tr>
      <w:tr w:rsidR="00310490" w:rsidRPr="000018B3">
        <w:tc>
          <w:tcPr>
            <w:tcW w:w="514" w:type="dxa"/>
          </w:tcPr>
          <w:p w:rsidR="00310490" w:rsidRPr="000018B3" w:rsidRDefault="00310490">
            <w:pPr>
              <w:pStyle w:val="ConsPlusNormal"/>
              <w:jc w:val="center"/>
            </w:pPr>
            <w:r w:rsidRPr="000018B3">
              <w:t>27.</w:t>
            </w:r>
          </w:p>
        </w:tc>
        <w:tc>
          <w:tcPr>
            <w:tcW w:w="2893" w:type="dxa"/>
          </w:tcPr>
          <w:p w:rsidR="00310490" w:rsidRPr="000018B3" w:rsidRDefault="00310490">
            <w:pPr>
              <w:pStyle w:val="ConsPlusNormal"/>
            </w:pPr>
            <w:bookmarkStart w:id="31" w:name="Par869"/>
            <w:bookmarkEnd w:id="31"/>
            <w:r w:rsidRPr="000018B3">
              <w:t>Показатель 1.19 "Количество страниц электронных версий нот в системе Брайля, готовых для размещения в Национальной электронной библиотеке"</w:t>
            </w:r>
          </w:p>
        </w:tc>
        <w:tc>
          <w:tcPr>
            <w:tcW w:w="836" w:type="dxa"/>
          </w:tcPr>
          <w:p w:rsidR="00310490" w:rsidRPr="000018B3" w:rsidRDefault="00310490">
            <w:pPr>
              <w:pStyle w:val="ConsPlusNormal"/>
              <w:jc w:val="center"/>
            </w:pPr>
            <w:r w:rsidRPr="000018B3">
              <w:t>страниц</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3000</w:t>
            </w:r>
          </w:p>
        </w:tc>
        <w:tc>
          <w:tcPr>
            <w:tcW w:w="882" w:type="dxa"/>
          </w:tcPr>
          <w:p w:rsidR="00310490" w:rsidRPr="000018B3" w:rsidRDefault="00310490">
            <w:pPr>
              <w:pStyle w:val="ConsPlusNormal"/>
              <w:jc w:val="center"/>
            </w:pPr>
            <w:r w:rsidRPr="000018B3">
              <w:t>5000</w:t>
            </w:r>
          </w:p>
        </w:tc>
        <w:tc>
          <w:tcPr>
            <w:tcW w:w="882" w:type="dxa"/>
          </w:tcPr>
          <w:p w:rsidR="00310490" w:rsidRPr="000018B3" w:rsidRDefault="00310490">
            <w:pPr>
              <w:pStyle w:val="ConsPlusNormal"/>
              <w:jc w:val="center"/>
            </w:pPr>
            <w:r w:rsidRPr="000018B3">
              <w:t>7000</w:t>
            </w:r>
          </w:p>
        </w:tc>
        <w:tc>
          <w:tcPr>
            <w:tcW w:w="882" w:type="dxa"/>
          </w:tcPr>
          <w:p w:rsidR="00310490" w:rsidRPr="000018B3" w:rsidRDefault="00310490">
            <w:pPr>
              <w:pStyle w:val="ConsPlusNormal"/>
              <w:jc w:val="center"/>
            </w:pPr>
            <w:r w:rsidRPr="000018B3">
              <w:t>-</w:t>
            </w:r>
          </w:p>
        </w:tc>
        <w:tc>
          <w:tcPr>
            <w:tcW w:w="885" w:type="dxa"/>
          </w:tcPr>
          <w:p w:rsidR="00310490" w:rsidRPr="000018B3" w:rsidRDefault="00310490">
            <w:pPr>
              <w:pStyle w:val="ConsPlusNormal"/>
              <w:jc w:val="center"/>
            </w:pPr>
            <w:r w:rsidRPr="000018B3">
              <w:t>-</w:t>
            </w:r>
          </w:p>
        </w:tc>
      </w:tr>
      <w:tr w:rsidR="00310490" w:rsidRPr="000018B3">
        <w:tc>
          <w:tcPr>
            <w:tcW w:w="514" w:type="dxa"/>
          </w:tcPr>
          <w:p w:rsidR="00310490" w:rsidRPr="000018B3" w:rsidRDefault="00310490">
            <w:pPr>
              <w:pStyle w:val="ConsPlusNormal"/>
              <w:jc w:val="center"/>
            </w:pPr>
            <w:r w:rsidRPr="000018B3">
              <w:t>28.</w:t>
            </w:r>
          </w:p>
        </w:tc>
        <w:tc>
          <w:tcPr>
            <w:tcW w:w="2893" w:type="dxa"/>
          </w:tcPr>
          <w:p w:rsidR="00310490" w:rsidRPr="000018B3" w:rsidRDefault="00310490">
            <w:pPr>
              <w:pStyle w:val="ConsPlusNormal"/>
            </w:pPr>
            <w:bookmarkStart w:id="32" w:name="Par882"/>
            <w:bookmarkEnd w:id="32"/>
            <w:r w:rsidRPr="000018B3">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19,1</w:t>
            </w:r>
          </w:p>
        </w:tc>
        <w:tc>
          <w:tcPr>
            <w:tcW w:w="882" w:type="dxa"/>
          </w:tcPr>
          <w:p w:rsidR="00310490" w:rsidRPr="000018B3" w:rsidRDefault="00310490">
            <w:pPr>
              <w:pStyle w:val="ConsPlusNormal"/>
              <w:jc w:val="center"/>
            </w:pPr>
            <w:r w:rsidRPr="000018B3">
              <w:t>20</w:t>
            </w:r>
          </w:p>
        </w:tc>
        <w:tc>
          <w:tcPr>
            <w:tcW w:w="882" w:type="dxa"/>
          </w:tcPr>
          <w:p w:rsidR="00310490" w:rsidRPr="000018B3" w:rsidRDefault="00310490">
            <w:pPr>
              <w:pStyle w:val="ConsPlusNormal"/>
              <w:jc w:val="center"/>
            </w:pPr>
            <w:r w:rsidRPr="000018B3">
              <w:t>21</w:t>
            </w:r>
          </w:p>
        </w:tc>
        <w:tc>
          <w:tcPr>
            <w:tcW w:w="882" w:type="dxa"/>
          </w:tcPr>
          <w:p w:rsidR="00310490" w:rsidRPr="000018B3" w:rsidRDefault="00310490">
            <w:pPr>
              <w:pStyle w:val="ConsPlusNormal"/>
              <w:jc w:val="center"/>
            </w:pPr>
            <w:r w:rsidRPr="000018B3">
              <w:t>21,5</w:t>
            </w:r>
          </w:p>
        </w:tc>
        <w:tc>
          <w:tcPr>
            <w:tcW w:w="882" w:type="dxa"/>
          </w:tcPr>
          <w:p w:rsidR="00310490" w:rsidRPr="000018B3" w:rsidRDefault="00310490">
            <w:pPr>
              <w:pStyle w:val="ConsPlusNormal"/>
              <w:jc w:val="center"/>
            </w:pPr>
            <w:r w:rsidRPr="000018B3">
              <w:t>22</w:t>
            </w:r>
          </w:p>
        </w:tc>
        <w:tc>
          <w:tcPr>
            <w:tcW w:w="882" w:type="dxa"/>
          </w:tcPr>
          <w:p w:rsidR="00310490" w:rsidRPr="000018B3" w:rsidRDefault="00310490">
            <w:pPr>
              <w:pStyle w:val="ConsPlusNormal"/>
              <w:jc w:val="center"/>
            </w:pPr>
            <w:r w:rsidRPr="000018B3">
              <w:t>23</w:t>
            </w:r>
          </w:p>
        </w:tc>
        <w:tc>
          <w:tcPr>
            <w:tcW w:w="882" w:type="dxa"/>
          </w:tcPr>
          <w:p w:rsidR="00310490" w:rsidRPr="000018B3" w:rsidRDefault="00310490">
            <w:pPr>
              <w:pStyle w:val="ConsPlusNormal"/>
              <w:jc w:val="center"/>
            </w:pPr>
            <w:r w:rsidRPr="000018B3">
              <w:t>24</w:t>
            </w:r>
          </w:p>
        </w:tc>
        <w:tc>
          <w:tcPr>
            <w:tcW w:w="885" w:type="dxa"/>
          </w:tcPr>
          <w:p w:rsidR="00310490" w:rsidRPr="000018B3" w:rsidRDefault="00310490">
            <w:pPr>
              <w:pStyle w:val="ConsPlusNormal"/>
              <w:jc w:val="center"/>
            </w:pPr>
            <w:r w:rsidRPr="000018B3">
              <w:t>25</w:t>
            </w:r>
          </w:p>
        </w:tc>
      </w:tr>
      <w:tr w:rsidR="00310490" w:rsidRPr="000018B3">
        <w:tc>
          <w:tcPr>
            <w:tcW w:w="514" w:type="dxa"/>
          </w:tcPr>
          <w:p w:rsidR="00310490" w:rsidRPr="000018B3" w:rsidRDefault="00310490">
            <w:pPr>
              <w:pStyle w:val="ConsPlusNormal"/>
              <w:jc w:val="center"/>
            </w:pPr>
            <w:r w:rsidRPr="000018B3">
              <w:t>29.</w:t>
            </w:r>
          </w:p>
        </w:tc>
        <w:tc>
          <w:tcPr>
            <w:tcW w:w="2893" w:type="dxa"/>
          </w:tcPr>
          <w:p w:rsidR="00310490" w:rsidRPr="000018B3" w:rsidRDefault="00310490">
            <w:pPr>
              <w:pStyle w:val="ConsPlusNormal"/>
            </w:pPr>
            <w:bookmarkStart w:id="33" w:name="Par895"/>
            <w:bookmarkEnd w:id="33"/>
            <w:r w:rsidRPr="000018B3">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836" w:type="dxa"/>
          </w:tcPr>
          <w:p w:rsidR="00310490" w:rsidRPr="000018B3" w:rsidRDefault="00310490">
            <w:pPr>
              <w:pStyle w:val="ConsPlusNormal"/>
              <w:jc w:val="center"/>
            </w:pPr>
            <w:r w:rsidRPr="000018B3">
              <w:t>единиц</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25550</w:t>
            </w:r>
          </w:p>
        </w:tc>
        <w:tc>
          <w:tcPr>
            <w:tcW w:w="882" w:type="dxa"/>
          </w:tcPr>
          <w:p w:rsidR="00310490" w:rsidRPr="000018B3" w:rsidRDefault="00310490">
            <w:pPr>
              <w:pStyle w:val="ConsPlusNormal"/>
              <w:jc w:val="center"/>
            </w:pPr>
            <w:r w:rsidRPr="000018B3">
              <w:t>25550</w:t>
            </w:r>
          </w:p>
        </w:tc>
        <w:tc>
          <w:tcPr>
            <w:tcW w:w="882" w:type="dxa"/>
          </w:tcPr>
          <w:p w:rsidR="00310490" w:rsidRPr="000018B3" w:rsidRDefault="00310490">
            <w:pPr>
              <w:pStyle w:val="ConsPlusNormal"/>
              <w:jc w:val="center"/>
            </w:pPr>
            <w:r w:rsidRPr="000018B3">
              <w:t>25550</w:t>
            </w:r>
          </w:p>
        </w:tc>
        <w:tc>
          <w:tcPr>
            <w:tcW w:w="882" w:type="dxa"/>
          </w:tcPr>
          <w:p w:rsidR="00310490" w:rsidRPr="000018B3" w:rsidRDefault="00310490">
            <w:pPr>
              <w:pStyle w:val="ConsPlusNormal"/>
              <w:jc w:val="center"/>
            </w:pPr>
            <w:r w:rsidRPr="000018B3">
              <w:t>25550</w:t>
            </w:r>
          </w:p>
        </w:tc>
        <w:tc>
          <w:tcPr>
            <w:tcW w:w="885" w:type="dxa"/>
          </w:tcPr>
          <w:p w:rsidR="00310490" w:rsidRPr="000018B3" w:rsidRDefault="00310490">
            <w:pPr>
              <w:pStyle w:val="ConsPlusNormal"/>
              <w:jc w:val="center"/>
            </w:pPr>
            <w:r w:rsidRPr="000018B3">
              <w:t>25550</w:t>
            </w:r>
          </w:p>
        </w:tc>
      </w:tr>
      <w:tr w:rsidR="00310490" w:rsidRPr="000018B3">
        <w:tc>
          <w:tcPr>
            <w:tcW w:w="13066" w:type="dxa"/>
            <w:gridSpan w:val="13"/>
          </w:tcPr>
          <w:p w:rsidR="00310490" w:rsidRPr="000018B3" w:rsidRDefault="00310490">
            <w:pPr>
              <w:pStyle w:val="ConsPlusNormal"/>
              <w:jc w:val="center"/>
              <w:outlineLvl w:val="2"/>
            </w:pPr>
            <w:r w:rsidRPr="000018B3">
              <w:t>Подпрограмма 2 "Совершенствование системы комплексной реабилитации и абилитации инвалидов"</w:t>
            </w:r>
          </w:p>
        </w:tc>
      </w:tr>
      <w:tr w:rsidR="00310490" w:rsidRPr="000018B3">
        <w:tc>
          <w:tcPr>
            <w:tcW w:w="514" w:type="dxa"/>
          </w:tcPr>
          <w:p w:rsidR="00310490" w:rsidRPr="000018B3" w:rsidRDefault="00310490">
            <w:pPr>
              <w:pStyle w:val="ConsPlusNormal"/>
              <w:jc w:val="center"/>
            </w:pPr>
            <w:r w:rsidRPr="000018B3">
              <w:t>30.</w:t>
            </w:r>
          </w:p>
        </w:tc>
        <w:tc>
          <w:tcPr>
            <w:tcW w:w="2893" w:type="dxa"/>
          </w:tcPr>
          <w:p w:rsidR="00310490" w:rsidRPr="000018B3" w:rsidRDefault="00310490">
            <w:pPr>
              <w:pStyle w:val="ConsPlusNormal"/>
            </w:pPr>
            <w:bookmarkStart w:id="34" w:name="Par909"/>
            <w:bookmarkEnd w:id="34"/>
            <w:r w:rsidRPr="000018B3">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2,4</w:t>
            </w:r>
          </w:p>
        </w:tc>
        <w:tc>
          <w:tcPr>
            <w:tcW w:w="882" w:type="dxa"/>
          </w:tcPr>
          <w:p w:rsidR="00310490" w:rsidRPr="000018B3" w:rsidRDefault="00310490">
            <w:pPr>
              <w:pStyle w:val="ConsPlusNormal"/>
              <w:jc w:val="center"/>
            </w:pPr>
            <w:r w:rsidRPr="000018B3">
              <w:t>46,2</w:t>
            </w:r>
          </w:p>
        </w:tc>
        <w:tc>
          <w:tcPr>
            <w:tcW w:w="885" w:type="dxa"/>
          </w:tcPr>
          <w:p w:rsidR="00310490" w:rsidRPr="000018B3" w:rsidRDefault="00310490">
            <w:pPr>
              <w:pStyle w:val="ConsPlusNormal"/>
              <w:jc w:val="center"/>
            </w:pPr>
            <w:r w:rsidRPr="000018B3">
              <w:t>90</w:t>
            </w:r>
          </w:p>
        </w:tc>
      </w:tr>
      <w:tr w:rsidR="00310490" w:rsidRPr="000018B3">
        <w:tc>
          <w:tcPr>
            <w:tcW w:w="514" w:type="dxa"/>
          </w:tcPr>
          <w:p w:rsidR="00310490" w:rsidRPr="000018B3" w:rsidRDefault="00310490">
            <w:pPr>
              <w:pStyle w:val="ConsPlusNormal"/>
              <w:jc w:val="center"/>
            </w:pPr>
            <w:r w:rsidRPr="000018B3">
              <w:t>31.</w:t>
            </w:r>
          </w:p>
        </w:tc>
        <w:tc>
          <w:tcPr>
            <w:tcW w:w="2893" w:type="dxa"/>
          </w:tcPr>
          <w:p w:rsidR="00310490" w:rsidRPr="000018B3" w:rsidRDefault="00310490">
            <w:pPr>
              <w:pStyle w:val="ConsPlusNormal"/>
            </w:pPr>
            <w:bookmarkStart w:id="35" w:name="Par922"/>
            <w:bookmarkEnd w:id="35"/>
            <w:r w:rsidRPr="000018B3">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12</w:t>
            </w:r>
          </w:p>
        </w:tc>
        <w:tc>
          <w:tcPr>
            <w:tcW w:w="882" w:type="dxa"/>
          </w:tcPr>
          <w:p w:rsidR="00310490" w:rsidRPr="000018B3" w:rsidRDefault="00310490">
            <w:pPr>
              <w:pStyle w:val="ConsPlusNormal"/>
              <w:jc w:val="center"/>
            </w:pPr>
            <w:r w:rsidRPr="000018B3">
              <w:t>30</w:t>
            </w:r>
          </w:p>
        </w:tc>
        <w:tc>
          <w:tcPr>
            <w:tcW w:w="885" w:type="dxa"/>
          </w:tcPr>
          <w:p w:rsidR="00310490" w:rsidRPr="000018B3" w:rsidRDefault="00310490">
            <w:pPr>
              <w:pStyle w:val="ConsPlusNormal"/>
              <w:jc w:val="center"/>
            </w:pPr>
            <w:r w:rsidRPr="000018B3">
              <w:t>48</w:t>
            </w:r>
          </w:p>
        </w:tc>
      </w:tr>
      <w:tr w:rsidR="00310490" w:rsidRPr="000018B3">
        <w:tc>
          <w:tcPr>
            <w:tcW w:w="514" w:type="dxa"/>
          </w:tcPr>
          <w:p w:rsidR="00310490" w:rsidRPr="000018B3" w:rsidRDefault="00310490">
            <w:pPr>
              <w:pStyle w:val="ConsPlusNormal"/>
              <w:jc w:val="center"/>
            </w:pPr>
            <w:r w:rsidRPr="000018B3">
              <w:t>32.</w:t>
            </w:r>
          </w:p>
        </w:tc>
        <w:tc>
          <w:tcPr>
            <w:tcW w:w="2893" w:type="dxa"/>
          </w:tcPr>
          <w:p w:rsidR="00310490" w:rsidRPr="000018B3" w:rsidRDefault="00310490">
            <w:pPr>
              <w:pStyle w:val="ConsPlusNormal"/>
            </w:pPr>
            <w:bookmarkStart w:id="36" w:name="Par935"/>
            <w:bookmarkEnd w:id="36"/>
            <w:r w:rsidRPr="000018B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93</w:t>
            </w:r>
          </w:p>
        </w:tc>
        <w:tc>
          <w:tcPr>
            <w:tcW w:w="882" w:type="dxa"/>
          </w:tcPr>
          <w:p w:rsidR="00310490" w:rsidRPr="000018B3" w:rsidRDefault="00310490">
            <w:pPr>
              <w:pStyle w:val="ConsPlusNormal"/>
              <w:jc w:val="center"/>
            </w:pPr>
            <w:r w:rsidRPr="000018B3">
              <w:t>94</w:t>
            </w:r>
          </w:p>
        </w:tc>
        <w:tc>
          <w:tcPr>
            <w:tcW w:w="882" w:type="dxa"/>
          </w:tcPr>
          <w:p w:rsidR="00310490" w:rsidRPr="000018B3" w:rsidRDefault="00310490">
            <w:pPr>
              <w:pStyle w:val="ConsPlusNormal"/>
              <w:jc w:val="center"/>
            </w:pPr>
            <w:r w:rsidRPr="000018B3">
              <w:t>95</w:t>
            </w:r>
          </w:p>
        </w:tc>
        <w:tc>
          <w:tcPr>
            <w:tcW w:w="882" w:type="dxa"/>
          </w:tcPr>
          <w:p w:rsidR="00310490" w:rsidRPr="000018B3" w:rsidRDefault="00310490">
            <w:pPr>
              <w:pStyle w:val="ConsPlusNormal"/>
              <w:jc w:val="center"/>
            </w:pPr>
            <w:r w:rsidRPr="000018B3">
              <w:t>96</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98</w:t>
            </w:r>
          </w:p>
        </w:tc>
        <w:tc>
          <w:tcPr>
            <w:tcW w:w="885" w:type="dxa"/>
          </w:tcPr>
          <w:p w:rsidR="00310490" w:rsidRPr="000018B3" w:rsidRDefault="00310490">
            <w:pPr>
              <w:pStyle w:val="ConsPlusNormal"/>
              <w:jc w:val="center"/>
            </w:pPr>
            <w:r w:rsidRPr="000018B3">
              <w:t>98</w:t>
            </w:r>
          </w:p>
        </w:tc>
      </w:tr>
      <w:tr w:rsidR="00310490" w:rsidRPr="000018B3">
        <w:tc>
          <w:tcPr>
            <w:tcW w:w="514" w:type="dxa"/>
          </w:tcPr>
          <w:p w:rsidR="00310490" w:rsidRPr="000018B3" w:rsidRDefault="00310490">
            <w:pPr>
              <w:pStyle w:val="ConsPlusNormal"/>
              <w:jc w:val="center"/>
            </w:pPr>
            <w:r w:rsidRPr="000018B3">
              <w:t>33.</w:t>
            </w:r>
          </w:p>
        </w:tc>
        <w:tc>
          <w:tcPr>
            <w:tcW w:w="2893" w:type="dxa"/>
          </w:tcPr>
          <w:p w:rsidR="00310490" w:rsidRPr="000018B3" w:rsidRDefault="00310490">
            <w:pPr>
              <w:pStyle w:val="ConsPlusNormal"/>
            </w:pPr>
            <w:bookmarkStart w:id="37" w:name="Par948"/>
            <w:bookmarkEnd w:id="37"/>
            <w:r w:rsidRPr="000018B3">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60</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90</w:t>
            </w:r>
          </w:p>
        </w:tc>
        <w:tc>
          <w:tcPr>
            <w:tcW w:w="885" w:type="dxa"/>
          </w:tcPr>
          <w:p w:rsidR="00310490" w:rsidRPr="000018B3" w:rsidRDefault="00310490">
            <w:pPr>
              <w:pStyle w:val="ConsPlusNormal"/>
              <w:jc w:val="center"/>
            </w:pPr>
            <w:r w:rsidRPr="000018B3">
              <w:t>90</w:t>
            </w:r>
          </w:p>
        </w:tc>
      </w:tr>
      <w:tr w:rsidR="00310490" w:rsidRPr="000018B3">
        <w:tc>
          <w:tcPr>
            <w:tcW w:w="514" w:type="dxa"/>
          </w:tcPr>
          <w:p w:rsidR="00310490" w:rsidRPr="000018B3" w:rsidRDefault="00310490">
            <w:pPr>
              <w:pStyle w:val="ConsPlusNormal"/>
              <w:jc w:val="center"/>
            </w:pPr>
            <w:r w:rsidRPr="000018B3">
              <w:t>34.</w:t>
            </w:r>
          </w:p>
        </w:tc>
        <w:tc>
          <w:tcPr>
            <w:tcW w:w="2893" w:type="dxa"/>
          </w:tcPr>
          <w:p w:rsidR="00310490" w:rsidRPr="000018B3" w:rsidRDefault="00310490">
            <w:pPr>
              <w:pStyle w:val="ConsPlusNormal"/>
            </w:pPr>
            <w:bookmarkStart w:id="38" w:name="Par961"/>
            <w:bookmarkEnd w:id="38"/>
            <w:r w:rsidRPr="000018B3">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836" w:type="dxa"/>
          </w:tcPr>
          <w:p w:rsidR="00310490" w:rsidRPr="000018B3" w:rsidRDefault="00310490">
            <w:pPr>
              <w:pStyle w:val="ConsPlusNormal"/>
              <w:jc w:val="center"/>
            </w:pPr>
            <w:r w:rsidRPr="000018B3">
              <w:t>единиц</w:t>
            </w:r>
          </w:p>
        </w:tc>
        <w:tc>
          <w:tcPr>
            <w:tcW w:w="882" w:type="dxa"/>
          </w:tcPr>
          <w:p w:rsidR="00310490" w:rsidRPr="000018B3" w:rsidRDefault="00310490">
            <w:pPr>
              <w:pStyle w:val="ConsPlusNormal"/>
              <w:jc w:val="center"/>
            </w:pPr>
            <w:r w:rsidRPr="000018B3">
              <w:t>4167</w:t>
            </w:r>
          </w:p>
        </w:tc>
        <w:tc>
          <w:tcPr>
            <w:tcW w:w="882" w:type="dxa"/>
          </w:tcPr>
          <w:p w:rsidR="00310490" w:rsidRPr="000018B3" w:rsidRDefault="00310490">
            <w:pPr>
              <w:pStyle w:val="ConsPlusNormal"/>
              <w:jc w:val="center"/>
            </w:pPr>
            <w:r w:rsidRPr="000018B3">
              <w:t>4353</w:t>
            </w:r>
          </w:p>
        </w:tc>
        <w:tc>
          <w:tcPr>
            <w:tcW w:w="882" w:type="dxa"/>
          </w:tcPr>
          <w:p w:rsidR="00310490" w:rsidRPr="000018B3" w:rsidRDefault="00310490">
            <w:pPr>
              <w:pStyle w:val="ConsPlusNormal"/>
              <w:jc w:val="center"/>
            </w:pPr>
            <w:r w:rsidRPr="000018B3">
              <w:t>4487</w:t>
            </w:r>
          </w:p>
        </w:tc>
        <w:tc>
          <w:tcPr>
            <w:tcW w:w="882" w:type="dxa"/>
          </w:tcPr>
          <w:p w:rsidR="00310490" w:rsidRPr="000018B3" w:rsidRDefault="00310490">
            <w:pPr>
              <w:pStyle w:val="ConsPlusNormal"/>
              <w:jc w:val="center"/>
            </w:pPr>
            <w:r w:rsidRPr="000018B3">
              <w:t>4584</w:t>
            </w:r>
          </w:p>
        </w:tc>
        <w:tc>
          <w:tcPr>
            <w:tcW w:w="882" w:type="dxa"/>
          </w:tcPr>
          <w:p w:rsidR="00310490" w:rsidRPr="000018B3" w:rsidRDefault="00310490">
            <w:pPr>
              <w:pStyle w:val="ConsPlusNormal"/>
              <w:jc w:val="center"/>
            </w:pPr>
            <w:r w:rsidRPr="000018B3">
              <w:t>4708</w:t>
            </w:r>
          </w:p>
        </w:tc>
        <w:tc>
          <w:tcPr>
            <w:tcW w:w="882" w:type="dxa"/>
          </w:tcPr>
          <w:p w:rsidR="00310490" w:rsidRPr="000018B3" w:rsidRDefault="00310490">
            <w:pPr>
              <w:pStyle w:val="ConsPlusNormal"/>
              <w:jc w:val="center"/>
            </w:pPr>
            <w:r w:rsidRPr="000018B3">
              <w:t>4724</w:t>
            </w:r>
          </w:p>
        </w:tc>
        <w:tc>
          <w:tcPr>
            <w:tcW w:w="882" w:type="dxa"/>
          </w:tcPr>
          <w:p w:rsidR="00310490" w:rsidRPr="000018B3" w:rsidRDefault="00310490">
            <w:pPr>
              <w:pStyle w:val="ConsPlusNormal"/>
              <w:jc w:val="center"/>
            </w:pPr>
            <w:r w:rsidRPr="000018B3">
              <w:t>4741</w:t>
            </w:r>
          </w:p>
        </w:tc>
        <w:tc>
          <w:tcPr>
            <w:tcW w:w="882" w:type="dxa"/>
          </w:tcPr>
          <w:p w:rsidR="00310490" w:rsidRPr="000018B3" w:rsidRDefault="00310490">
            <w:pPr>
              <w:pStyle w:val="ConsPlusNormal"/>
              <w:jc w:val="center"/>
            </w:pPr>
            <w:r w:rsidRPr="000018B3">
              <w:t>4759</w:t>
            </w:r>
          </w:p>
        </w:tc>
        <w:tc>
          <w:tcPr>
            <w:tcW w:w="882" w:type="dxa"/>
          </w:tcPr>
          <w:p w:rsidR="00310490" w:rsidRPr="000018B3" w:rsidRDefault="00310490">
            <w:pPr>
              <w:pStyle w:val="ConsPlusNormal"/>
              <w:jc w:val="center"/>
            </w:pPr>
            <w:r w:rsidRPr="000018B3">
              <w:t>4778</w:t>
            </w:r>
          </w:p>
        </w:tc>
        <w:tc>
          <w:tcPr>
            <w:tcW w:w="885" w:type="dxa"/>
          </w:tcPr>
          <w:p w:rsidR="00310490" w:rsidRPr="000018B3" w:rsidRDefault="00310490">
            <w:pPr>
              <w:pStyle w:val="ConsPlusNormal"/>
              <w:jc w:val="center"/>
            </w:pPr>
            <w:r w:rsidRPr="000018B3">
              <w:t>4778</w:t>
            </w:r>
          </w:p>
        </w:tc>
      </w:tr>
      <w:tr w:rsidR="00310490" w:rsidRPr="000018B3">
        <w:tc>
          <w:tcPr>
            <w:tcW w:w="514" w:type="dxa"/>
          </w:tcPr>
          <w:p w:rsidR="00310490" w:rsidRPr="000018B3" w:rsidRDefault="00310490">
            <w:pPr>
              <w:pStyle w:val="ConsPlusNormal"/>
              <w:jc w:val="center"/>
            </w:pPr>
            <w:r w:rsidRPr="000018B3">
              <w:t>35.</w:t>
            </w:r>
          </w:p>
        </w:tc>
        <w:tc>
          <w:tcPr>
            <w:tcW w:w="2893" w:type="dxa"/>
          </w:tcPr>
          <w:p w:rsidR="00310490" w:rsidRPr="000018B3" w:rsidRDefault="00310490">
            <w:pPr>
              <w:pStyle w:val="ConsPlusNormal"/>
            </w:pPr>
            <w:bookmarkStart w:id="39" w:name="Par974"/>
            <w:bookmarkEnd w:id="39"/>
            <w:r w:rsidRPr="000018B3">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21</w:t>
            </w:r>
          </w:p>
        </w:tc>
        <w:tc>
          <w:tcPr>
            <w:tcW w:w="882" w:type="dxa"/>
          </w:tcPr>
          <w:p w:rsidR="00310490" w:rsidRPr="000018B3" w:rsidRDefault="00310490">
            <w:pPr>
              <w:pStyle w:val="ConsPlusNormal"/>
              <w:jc w:val="center"/>
            </w:pPr>
            <w:r w:rsidRPr="000018B3">
              <w:t>27</w:t>
            </w:r>
          </w:p>
        </w:tc>
        <w:tc>
          <w:tcPr>
            <w:tcW w:w="882" w:type="dxa"/>
          </w:tcPr>
          <w:p w:rsidR="00310490" w:rsidRPr="000018B3" w:rsidRDefault="00310490">
            <w:pPr>
              <w:pStyle w:val="ConsPlusNormal"/>
              <w:jc w:val="center"/>
            </w:pPr>
            <w:r w:rsidRPr="000018B3">
              <w:t>32</w:t>
            </w:r>
          </w:p>
        </w:tc>
        <w:tc>
          <w:tcPr>
            <w:tcW w:w="882" w:type="dxa"/>
          </w:tcPr>
          <w:p w:rsidR="00310490" w:rsidRPr="000018B3" w:rsidRDefault="00310490">
            <w:pPr>
              <w:pStyle w:val="ConsPlusNormal"/>
              <w:jc w:val="center"/>
            </w:pPr>
            <w:r w:rsidRPr="000018B3">
              <w:t>36</w:t>
            </w:r>
          </w:p>
        </w:tc>
        <w:tc>
          <w:tcPr>
            <w:tcW w:w="882" w:type="dxa"/>
          </w:tcPr>
          <w:p w:rsidR="00310490" w:rsidRPr="000018B3" w:rsidRDefault="00310490">
            <w:pPr>
              <w:pStyle w:val="ConsPlusNormal"/>
              <w:jc w:val="center"/>
            </w:pPr>
            <w:r w:rsidRPr="000018B3">
              <w:t>37</w:t>
            </w:r>
          </w:p>
        </w:tc>
        <w:tc>
          <w:tcPr>
            <w:tcW w:w="882" w:type="dxa"/>
          </w:tcPr>
          <w:p w:rsidR="00310490" w:rsidRPr="000018B3" w:rsidRDefault="00310490">
            <w:pPr>
              <w:pStyle w:val="ConsPlusNormal"/>
              <w:jc w:val="center"/>
            </w:pPr>
            <w:r w:rsidRPr="000018B3">
              <w:t>38</w:t>
            </w:r>
          </w:p>
        </w:tc>
        <w:tc>
          <w:tcPr>
            <w:tcW w:w="882" w:type="dxa"/>
          </w:tcPr>
          <w:p w:rsidR="00310490" w:rsidRPr="000018B3" w:rsidRDefault="00310490">
            <w:pPr>
              <w:pStyle w:val="ConsPlusNormal"/>
              <w:jc w:val="center"/>
            </w:pPr>
            <w:r w:rsidRPr="000018B3">
              <w:t>39</w:t>
            </w:r>
          </w:p>
        </w:tc>
        <w:tc>
          <w:tcPr>
            <w:tcW w:w="882" w:type="dxa"/>
          </w:tcPr>
          <w:p w:rsidR="00310490" w:rsidRPr="000018B3" w:rsidRDefault="00310490">
            <w:pPr>
              <w:pStyle w:val="ConsPlusNormal"/>
              <w:jc w:val="center"/>
            </w:pPr>
            <w:r w:rsidRPr="000018B3">
              <w:t>40,5</w:t>
            </w:r>
          </w:p>
        </w:tc>
        <w:tc>
          <w:tcPr>
            <w:tcW w:w="885" w:type="dxa"/>
          </w:tcPr>
          <w:p w:rsidR="00310490" w:rsidRPr="000018B3" w:rsidRDefault="00310490">
            <w:pPr>
              <w:pStyle w:val="ConsPlusNormal"/>
              <w:jc w:val="center"/>
            </w:pPr>
            <w:r w:rsidRPr="000018B3">
              <w:t>40,5</w:t>
            </w:r>
          </w:p>
        </w:tc>
      </w:tr>
      <w:tr w:rsidR="00310490" w:rsidRPr="000018B3">
        <w:tc>
          <w:tcPr>
            <w:tcW w:w="514" w:type="dxa"/>
          </w:tcPr>
          <w:p w:rsidR="00310490" w:rsidRPr="000018B3" w:rsidRDefault="00310490">
            <w:pPr>
              <w:pStyle w:val="ConsPlusNormal"/>
              <w:jc w:val="center"/>
            </w:pPr>
            <w:r w:rsidRPr="000018B3">
              <w:t>36.</w:t>
            </w:r>
          </w:p>
        </w:tc>
        <w:tc>
          <w:tcPr>
            <w:tcW w:w="2893" w:type="dxa"/>
          </w:tcPr>
          <w:p w:rsidR="00310490" w:rsidRPr="000018B3" w:rsidRDefault="00310490">
            <w:pPr>
              <w:pStyle w:val="ConsPlusNormal"/>
            </w:pPr>
            <w:bookmarkStart w:id="40" w:name="Par987"/>
            <w:bookmarkEnd w:id="40"/>
            <w:r w:rsidRPr="000018B3">
              <w:t>Показатель 2.7 "Доля инвалидов, трудоустроенных органами службы занятости, в общем числе инвалидов, обратившихся в органы службы занятости"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45</w:t>
            </w:r>
          </w:p>
        </w:tc>
        <w:tc>
          <w:tcPr>
            <w:tcW w:w="882" w:type="dxa"/>
          </w:tcPr>
          <w:p w:rsidR="00310490" w:rsidRPr="000018B3" w:rsidRDefault="00310490">
            <w:pPr>
              <w:pStyle w:val="ConsPlusNormal"/>
              <w:jc w:val="center"/>
            </w:pPr>
            <w:r w:rsidRPr="000018B3">
              <w:t>47</w:t>
            </w:r>
          </w:p>
        </w:tc>
        <w:tc>
          <w:tcPr>
            <w:tcW w:w="882" w:type="dxa"/>
          </w:tcPr>
          <w:p w:rsidR="00310490" w:rsidRPr="000018B3" w:rsidRDefault="00310490">
            <w:pPr>
              <w:pStyle w:val="ConsPlusNormal"/>
              <w:jc w:val="center"/>
            </w:pPr>
            <w:r w:rsidRPr="000018B3">
              <w:t>50</w:t>
            </w:r>
          </w:p>
        </w:tc>
        <w:tc>
          <w:tcPr>
            <w:tcW w:w="882" w:type="dxa"/>
          </w:tcPr>
          <w:p w:rsidR="00310490" w:rsidRPr="000018B3" w:rsidRDefault="00310490">
            <w:pPr>
              <w:pStyle w:val="ConsPlusNormal"/>
              <w:jc w:val="center"/>
            </w:pPr>
            <w:r w:rsidRPr="000018B3">
              <w:t>53</w:t>
            </w:r>
          </w:p>
        </w:tc>
        <w:tc>
          <w:tcPr>
            <w:tcW w:w="882" w:type="dxa"/>
          </w:tcPr>
          <w:p w:rsidR="00310490" w:rsidRPr="000018B3" w:rsidRDefault="00310490">
            <w:pPr>
              <w:pStyle w:val="ConsPlusNormal"/>
              <w:jc w:val="center"/>
            </w:pPr>
            <w:r w:rsidRPr="000018B3">
              <w:t>56</w:t>
            </w:r>
          </w:p>
        </w:tc>
        <w:tc>
          <w:tcPr>
            <w:tcW w:w="885" w:type="dxa"/>
          </w:tcPr>
          <w:p w:rsidR="00310490" w:rsidRPr="000018B3" w:rsidRDefault="00310490">
            <w:pPr>
              <w:pStyle w:val="ConsPlusNormal"/>
              <w:jc w:val="center"/>
            </w:pPr>
            <w:r w:rsidRPr="000018B3">
              <w:t>60</w:t>
            </w:r>
          </w:p>
        </w:tc>
      </w:tr>
      <w:tr w:rsidR="00310490" w:rsidRPr="000018B3">
        <w:tc>
          <w:tcPr>
            <w:tcW w:w="514" w:type="dxa"/>
          </w:tcPr>
          <w:p w:rsidR="00310490" w:rsidRPr="000018B3" w:rsidRDefault="00310490">
            <w:pPr>
              <w:pStyle w:val="ConsPlusNormal"/>
              <w:jc w:val="center"/>
            </w:pPr>
            <w:r w:rsidRPr="000018B3">
              <w:t>37.</w:t>
            </w:r>
          </w:p>
        </w:tc>
        <w:tc>
          <w:tcPr>
            <w:tcW w:w="2893" w:type="dxa"/>
          </w:tcPr>
          <w:p w:rsidR="00310490" w:rsidRPr="000018B3" w:rsidRDefault="00310490">
            <w:pPr>
              <w:pStyle w:val="ConsPlusNormal"/>
            </w:pPr>
            <w:bookmarkStart w:id="41" w:name="Par1000"/>
            <w:bookmarkEnd w:id="41"/>
            <w:r w:rsidRPr="000018B3">
              <w:t>Показатель 2.8 "Доля выпускников-инвалидов 9 и 11 классов, охваченных профориентационной работой, в общей численности выпускников-инвалидов"</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75</w:t>
            </w:r>
          </w:p>
        </w:tc>
        <w:tc>
          <w:tcPr>
            <w:tcW w:w="882" w:type="dxa"/>
          </w:tcPr>
          <w:p w:rsidR="00310490" w:rsidRPr="000018B3" w:rsidRDefault="00310490">
            <w:pPr>
              <w:pStyle w:val="ConsPlusNormal"/>
              <w:jc w:val="center"/>
            </w:pPr>
            <w:r w:rsidRPr="000018B3">
              <w:t>80</w:t>
            </w:r>
          </w:p>
        </w:tc>
        <w:tc>
          <w:tcPr>
            <w:tcW w:w="882" w:type="dxa"/>
          </w:tcPr>
          <w:p w:rsidR="00310490" w:rsidRPr="000018B3" w:rsidRDefault="00310490">
            <w:pPr>
              <w:pStyle w:val="ConsPlusNormal"/>
              <w:jc w:val="center"/>
            </w:pPr>
            <w:r w:rsidRPr="000018B3">
              <w:t>85</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95</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38.</w:t>
            </w:r>
          </w:p>
        </w:tc>
        <w:tc>
          <w:tcPr>
            <w:tcW w:w="2893" w:type="dxa"/>
          </w:tcPr>
          <w:p w:rsidR="00310490" w:rsidRPr="000018B3" w:rsidRDefault="00310490">
            <w:pPr>
              <w:pStyle w:val="ConsPlusNormal"/>
            </w:pPr>
            <w:bookmarkStart w:id="42" w:name="Par1013"/>
            <w:bookmarkEnd w:id="42"/>
            <w:r w:rsidRPr="000018B3">
              <w:t>Показатель 2.9 "Число занятых инвалидов, трудоустроенных при поддержке общественных организаций инвалидов"</w:t>
            </w:r>
          </w:p>
        </w:tc>
        <w:tc>
          <w:tcPr>
            <w:tcW w:w="836" w:type="dxa"/>
          </w:tcPr>
          <w:p w:rsidR="00310490" w:rsidRPr="000018B3" w:rsidRDefault="00310490">
            <w:pPr>
              <w:pStyle w:val="ConsPlusNormal"/>
              <w:jc w:val="center"/>
            </w:pPr>
            <w:r w:rsidRPr="000018B3">
              <w:t>единиц</w:t>
            </w:r>
          </w:p>
        </w:tc>
        <w:tc>
          <w:tcPr>
            <w:tcW w:w="882" w:type="dxa"/>
          </w:tcPr>
          <w:p w:rsidR="00310490" w:rsidRPr="000018B3" w:rsidRDefault="00310490">
            <w:pPr>
              <w:pStyle w:val="ConsPlusNormal"/>
              <w:jc w:val="center"/>
            </w:pPr>
            <w:r w:rsidRPr="000018B3">
              <w:t>189</w:t>
            </w:r>
          </w:p>
        </w:tc>
        <w:tc>
          <w:tcPr>
            <w:tcW w:w="882" w:type="dxa"/>
          </w:tcPr>
          <w:p w:rsidR="00310490" w:rsidRPr="000018B3" w:rsidRDefault="00310490">
            <w:pPr>
              <w:pStyle w:val="ConsPlusNormal"/>
              <w:jc w:val="center"/>
            </w:pPr>
            <w:r w:rsidRPr="000018B3">
              <w:t>257</w:t>
            </w:r>
          </w:p>
        </w:tc>
        <w:tc>
          <w:tcPr>
            <w:tcW w:w="882" w:type="dxa"/>
          </w:tcPr>
          <w:p w:rsidR="00310490" w:rsidRPr="000018B3" w:rsidRDefault="00310490">
            <w:pPr>
              <w:pStyle w:val="ConsPlusNormal"/>
              <w:jc w:val="center"/>
            </w:pPr>
            <w:r w:rsidRPr="000018B3">
              <w:t>346</w:t>
            </w:r>
          </w:p>
        </w:tc>
        <w:tc>
          <w:tcPr>
            <w:tcW w:w="882" w:type="dxa"/>
          </w:tcPr>
          <w:p w:rsidR="00310490" w:rsidRPr="000018B3" w:rsidRDefault="00310490">
            <w:pPr>
              <w:pStyle w:val="ConsPlusNormal"/>
              <w:jc w:val="center"/>
            </w:pPr>
            <w:r w:rsidRPr="000018B3">
              <w:t>434</w:t>
            </w:r>
          </w:p>
        </w:tc>
        <w:tc>
          <w:tcPr>
            <w:tcW w:w="882" w:type="dxa"/>
          </w:tcPr>
          <w:p w:rsidR="00310490" w:rsidRPr="000018B3" w:rsidRDefault="00310490">
            <w:pPr>
              <w:pStyle w:val="ConsPlusNormal"/>
              <w:jc w:val="center"/>
            </w:pPr>
            <w:r w:rsidRPr="000018B3">
              <w:t>519</w:t>
            </w:r>
          </w:p>
        </w:tc>
        <w:tc>
          <w:tcPr>
            <w:tcW w:w="882" w:type="dxa"/>
          </w:tcPr>
          <w:p w:rsidR="00310490" w:rsidRPr="000018B3" w:rsidRDefault="00310490">
            <w:pPr>
              <w:pStyle w:val="ConsPlusNormal"/>
              <w:jc w:val="center"/>
            </w:pPr>
            <w:r w:rsidRPr="000018B3">
              <w:t>604</w:t>
            </w:r>
          </w:p>
        </w:tc>
        <w:tc>
          <w:tcPr>
            <w:tcW w:w="882" w:type="dxa"/>
          </w:tcPr>
          <w:p w:rsidR="00310490" w:rsidRPr="000018B3" w:rsidRDefault="00310490">
            <w:pPr>
              <w:pStyle w:val="ConsPlusNormal"/>
              <w:jc w:val="center"/>
            </w:pPr>
            <w:r w:rsidRPr="000018B3">
              <w:t>689</w:t>
            </w:r>
          </w:p>
        </w:tc>
        <w:tc>
          <w:tcPr>
            <w:tcW w:w="882" w:type="dxa"/>
          </w:tcPr>
          <w:p w:rsidR="00310490" w:rsidRPr="000018B3" w:rsidRDefault="00310490">
            <w:pPr>
              <w:pStyle w:val="ConsPlusNormal"/>
              <w:jc w:val="center"/>
            </w:pPr>
            <w:r w:rsidRPr="000018B3">
              <w:t>774</w:t>
            </w:r>
          </w:p>
        </w:tc>
        <w:tc>
          <w:tcPr>
            <w:tcW w:w="882" w:type="dxa"/>
          </w:tcPr>
          <w:p w:rsidR="00310490" w:rsidRPr="000018B3" w:rsidRDefault="00310490">
            <w:pPr>
              <w:pStyle w:val="ConsPlusNormal"/>
              <w:jc w:val="center"/>
            </w:pPr>
            <w:r w:rsidRPr="000018B3">
              <w:t>859</w:t>
            </w:r>
          </w:p>
        </w:tc>
        <w:tc>
          <w:tcPr>
            <w:tcW w:w="885" w:type="dxa"/>
          </w:tcPr>
          <w:p w:rsidR="00310490" w:rsidRPr="000018B3" w:rsidRDefault="00310490">
            <w:pPr>
              <w:pStyle w:val="ConsPlusNormal"/>
              <w:jc w:val="center"/>
            </w:pPr>
            <w:r w:rsidRPr="000018B3">
              <w:t>944</w:t>
            </w:r>
          </w:p>
        </w:tc>
      </w:tr>
      <w:tr w:rsidR="00310490" w:rsidRPr="000018B3">
        <w:tc>
          <w:tcPr>
            <w:tcW w:w="514" w:type="dxa"/>
          </w:tcPr>
          <w:p w:rsidR="00310490" w:rsidRPr="000018B3" w:rsidRDefault="00310490">
            <w:pPr>
              <w:pStyle w:val="ConsPlusNormal"/>
              <w:jc w:val="center"/>
            </w:pPr>
            <w:r w:rsidRPr="000018B3">
              <w:t>39.</w:t>
            </w:r>
          </w:p>
        </w:tc>
        <w:tc>
          <w:tcPr>
            <w:tcW w:w="2893" w:type="dxa"/>
          </w:tcPr>
          <w:p w:rsidR="00310490" w:rsidRPr="000018B3" w:rsidRDefault="00310490">
            <w:pPr>
              <w:pStyle w:val="ConsPlusNormal"/>
            </w:pPr>
            <w:bookmarkStart w:id="43" w:name="Par1026"/>
            <w:bookmarkEnd w:id="43"/>
            <w:r w:rsidRPr="000018B3">
              <w:t>Показатель 2.10 "Доля инвалидов, принятых на обучение по программам бакалавриата и специалитета (по отношению к предыдущему году)"</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101</w:t>
            </w:r>
          </w:p>
        </w:tc>
        <w:tc>
          <w:tcPr>
            <w:tcW w:w="882" w:type="dxa"/>
          </w:tcPr>
          <w:p w:rsidR="00310490" w:rsidRPr="000018B3" w:rsidRDefault="00310490">
            <w:pPr>
              <w:pStyle w:val="ConsPlusNormal"/>
              <w:jc w:val="center"/>
            </w:pPr>
            <w:r w:rsidRPr="000018B3">
              <w:t>102</w:t>
            </w:r>
          </w:p>
        </w:tc>
        <w:tc>
          <w:tcPr>
            <w:tcW w:w="882" w:type="dxa"/>
          </w:tcPr>
          <w:p w:rsidR="00310490" w:rsidRPr="000018B3" w:rsidRDefault="00310490">
            <w:pPr>
              <w:pStyle w:val="ConsPlusNormal"/>
              <w:jc w:val="center"/>
            </w:pPr>
            <w:r w:rsidRPr="000018B3">
              <w:t>103</w:t>
            </w:r>
          </w:p>
        </w:tc>
        <w:tc>
          <w:tcPr>
            <w:tcW w:w="882" w:type="dxa"/>
          </w:tcPr>
          <w:p w:rsidR="00310490" w:rsidRPr="000018B3" w:rsidRDefault="00310490">
            <w:pPr>
              <w:pStyle w:val="ConsPlusNormal"/>
              <w:jc w:val="center"/>
            </w:pPr>
            <w:r w:rsidRPr="000018B3">
              <w:t>105</w:t>
            </w:r>
          </w:p>
        </w:tc>
        <w:tc>
          <w:tcPr>
            <w:tcW w:w="885" w:type="dxa"/>
          </w:tcPr>
          <w:p w:rsidR="00310490" w:rsidRPr="000018B3" w:rsidRDefault="00310490">
            <w:pPr>
              <w:pStyle w:val="ConsPlusNormal"/>
              <w:jc w:val="center"/>
            </w:pPr>
            <w:r w:rsidRPr="000018B3">
              <w:t>107</w:t>
            </w:r>
          </w:p>
        </w:tc>
      </w:tr>
      <w:tr w:rsidR="00310490" w:rsidRPr="000018B3">
        <w:tc>
          <w:tcPr>
            <w:tcW w:w="514" w:type="dxa"/>
          </w:tcPr>
          <w:p w:rsidR="00310490" w:rsidRPr="000018B3" w:rsidRDefault="00310490">
            <w:pPr>
              <w:pStyle w:val="ConsPlusNormal"/>
              <w:jc w:val="center"/>
            </w:pPr>
            <w:r w:rsidRPr="000018B3">
              <w:t>40.</w:t>
            </w:r>
          </w:p>
        </w:tc>
        <w:tc>
          <w:tcPr>
            <w:tcW w:w="2893" w:type="dxa"/>
          </w:tcPr>
          <w:p w:rsidR="00310490" w:rsidRPr="000018B3" w:rsidRDefault="00310490">
            <w:pPr>
              <w:pStyle w:val="ConsPlusNormal"/>
            </w:pPr>
            <w:bookmarkStart w:id="44" w:name="Par1039"/>
            <w:bookmarkEnd w:id="44"/>
            <w:r w:rsidRPr="000018B3">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10</w:t>
            </w:r>
          </w:p>
        </w:tc>
        <w:tc>
          <w:tcPr>
            <w:tcW w:w="882" w:type="dxa"/>
          </w:tcPr>
          <w:p w:rsidR="00310490" w:rsidRPr="000018B3" w:rsidRDefault="00310490">
            <w:pPr>
              <w:pStyle w:val="ConsPlusNormal"/>
              <w:jc w:val="center"/>
            </w:pPr>
            <w:r w:rsidRPr="000018B3">
              <w:t>9</w:t>
            </w:r>
          </w:p>
        </w:tc>
        <w:tc>
          <w:tcPr>
            <w:tcW w:w="882" w:type="dxa"/>
          </w:tcPr>
          <w:p w:rsidR="00310490" w:rsidRPr="000018B3" w:rsidRDefault="00310490">
            <w:pPr>
              <w:pStyle w:val="ConsPlusNormal"/>
              <w:jc w:val="center"/>
            </w:pPr>
            <w:r w:rsidRPr="000018B3">
              <w:t>8</w:t>
            </w:r>
          </w:p>
        </w:tc>
        <w:tc>
          <w:tcPr>
            <w:tcW w:w="882" w:type="dxa"/>
          </w:tcPr>
          <w:p w:rsidR="00310490" w:rsidRPr="000018B3" w:rsidRDefault="00310490">
            <w:pPr>
              <w:pStyle w:val="ConsPlusNormal"/>
              <w:jc w:val="center"/>
            </w:pPr>
            <w:r w:rsidRPr="000018B3">
              <w:t>7</w:t>
            </w:r>
          </w:p>
        </w:tc>
        <w:tc>
          <w:tcPr>
            <w:tcW w:w="882" w:type="dxa"/>
          </w:tcPr>
          <w:p w:rsidR="00310490" w:rsidRPr="000018B3" w:rsidRDefault="00310490">
            <w:pPr>
              <w:pStyle w:val="ConsPlusNormal"/>
              <w:jc w:val="center"/>
            </w:pPr>
            <w:r w:rsidRPr="000018B3">
              <w:t>7</w:t>
            </w:r>
          </w:p>
        </w:tc>
        <w:tc>
          <w:tcPr>
            <w:tcW w:w="885" w:type="dxa"/>
          </w:tcPr>
          <w:p w:rsidR="00310490" w:rsidRPr="000018B3" w:rsidRDefault="00310490">
            <w:pPr>
              <w:pStyle w:val="ConsPlusNormal"/>
              <w:jc w:val="center"/>
            </w:pPr>
            <w:r w:rsidRPr="000018B3">
              <w:t>7</w:t>
            </w:r>
          </w:p>
        </w:tc>
      </w:tr>
      <w:tr w:rsidR="00310490" w:rsidRPr="000018B3">
        <w:tc>
          <w:tcPr>
            <w:tcW w:w="514" w:type="dxa"/>
          </w:tcPr>
          <w:p w:rsidR="00310490" w:rsidRPr="000018B3" w:rsidRDefault="00310490">
            <w:pPr>
              <w:pStyle w:val="ConsPlusNormal"/>
              <w:jc w:val="center"/>
            </w:pPr>
            <w:r w:rsidRPr="000018B3">
              <w:t>41.</w:t>
            </w:r>
          </w:p>
        </w:tc>
        <w:tc>
          <w:tcPr>
            <w:tcW w:w="2893" w:type="dxa"/>
          </w:tcPr>
          <w:p w:rsidR="00310490" w:rsidRPr="000018B3" w:rsidRDefault="00310490">
            <w:pPr>
              <w:pStyle w:val="ConsPlusNormal"/>
            </w:pPr>
            <w:bookmarkStart w:id="45" w:name="Par1052"/>
            <w:bookmarkEnd w:id="45"/>
            <w:r w:rsidRPr="000018B3">
              <w:t>Показатель 2.12 "Доля инвалидов, принятых на обучение по программам среднего профессионального образования (по отношению к предыдущему году)"</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101</w:t>
            </w:r>
          </w:p>
        </w:tc>
        <w:tc>
          <w:tcPr>
            <w:tcW w:w="882" w:type="dxa"/>
          </w:tcPr>
          <w:p w:rsidR="00310490" w:rsidRPr="000018B3" w:rsidRDefault="00310490">
            <w:pPr>
              <w:pStyle w:val="ConsPlusNormal"/>
              <w:jc w:val="center"/>
            </w:pPr>
            <w:r w:rsidRPr="000018B3">
              <w:t>102</w:t>
            </w:r>
          </w:p>
        </w:tc>
        <w:tc>
          <w:tcPr>
            <w:tcW w:w="882" w:type="dxa"/>
          </w:tcPr>
          <w:p w:rsidR="00310490" w:rsidRPr="000018B3" w:rsidRDefault="00310490">
            <w:pPr>
              <w:pStyle w:val="ConsPlusNormal"/>
              <w:jc w:val="center"/>
            </w:pPr>
            <w:r w:rsidRPr="000018B3">
              <w:t>103</w:t>
            </w:r>
          </w:p>
        </w:tc>
        <w:tc>
          <w:tcPr>
            <w:tcW w:w="882" w:type="dxa"/>
          </w:tcPr>
          <w:p w:rsidR="00310490" w:rsidRPr="000018B3" w:rsidRDefault="00310490">
            <w:pPr>
              <w:pStyle w:val="ConsPlusNormal"/>
              <w:jc w:val="center"/>
            </w:pPr>
            <w:r w:rsidRPr="000018B3">
              <w:t>105</w:t>
            </w:r>
          </w:p>
        </w:tc>
        <w:tc>
          <w:tcPr>
            <w:tcW w:w="885" w:type="dxa"/>
          </w:tcPr>
          <w:p w:rsidR="00310490" w:rsidRPr="000018B3" w:rsidRDefault="00310490">
            <w:pPr>
              <w:pStyle w:val="ConsPlusNormal"/>
              <w:jc w:val="center"/>
            </w:pPr>
            <w:r w:rsidRPr="000018B3">
              <w:t>107</w:t>
            </w:r>
          </w:p>
        </w:tc>
      </w:tr>
      <w:tr w:rsidR="00310490" w:rsidRPr="000018B3">
        <w:tc>
          <w:tcPr>
            <w:tcW w:w="514" w:type="dxa"/>
          </w:tcPr>
          <w:p w:rsidR="00310490" w:rsidRPr="000018B3" w:rsidRDefault="00310490">
            <w:pPr>
              <w:pStyle w:val="ConsPlusNormal"/>
              <w:jc w:val="center"/>
            </w:pPr>
            <w:r w:rsidRPr="000018B3">
              <w:t>42.</w:t>
            </w:r>
          </w:p>
        </w:tc>
        <w:tc>
          <w:tcPr>
            <w:tcW w:w="2893" w:type="dxa"/>
          </w:tcPr>
          <w:p w:rsidR="00310490" w:rsidRPr="000018B3" w:rsidRDefault="00310490">
            <w:pPr>
              <w:pStyle w:val="ConsPlusNormal"/>
            </w:pPr>
            <w:bookmarkStart w:id="46" w:name="Par1065"/>
            <w:bookmarkEnd w:id="46"/>
            <w:r w:rsidRPr="000018B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10</w:t>
            </w:r>
          </w:p>
        </w:tc>
        <w:tc>
          <w:tcPr>
            <w:tcW w:w="882" w:type="dxa"/>
          </w:tcPr>
          <w:p w:rsidR="00310490" w:rsidRPr="000018B3" w:rsidRDefault="00310490">
            <w:pPr>
              <w:pStyle w:val="ConsPlusNormal"/>
              <w:jc w:val="center"/>
            </w:pPr>
            <w:r w:rsidRPr="000018B3">
              <w:t>9</w:t>
            </w:r>
          </w:p>
        </w:tc>
        <w:tc>
          <w:tcPr>
            <w:tcW w:w="882" w:type="dxa"/>
          </w:tcPr>
          <w:p w:rsidR="00310490" w:rsidRPr="000018B3" w:rsidRDefault="00310490">
            <w:pPr>
              <w:pStyle w:val="ConsPlusNormal"/>
              <w:jc w:val="center"/>
            </w:pPr>
            <w:r w:rsidRPr="000018B3">
              <w:t>8</w:t>
            </w:r>
          </w:p>
        </w:tc>
        <w:tc>
          <w:tcPr>
            <w:tcW w:w="882" w:type="dxa"/>
          </w:tcPr>
          <w:p w:rsidR="00310490" w:rsidRPr="000018B3" w:rsidRDefault="00310490">
            <w:pPr>
              <w:pStyle w:val="ConsPlusNormal"/>
              <w:jc w:val="center"/>
            </w:pPr>
            <w:r w:rsidRPr="000018B3">
              <w:t>7</w:t>
            </w:r>
          </w:p>
        </w:tc>
        <w:tc>
          <w:tcPr>
            <w:tcW w:w="882" w:type="dxa"/>
          </w:tcPr>
          <w:p w:rsidR="00310490" w:rsidRPr="000018B3" w:rsidRDefault="00310490">
            <w:pPr>
              <w:pStyle w:val="ConsPlusNormal"/>
              <w:jc w:val="center"/>
            </w:pPr>
            <w:r w:rsidRPr="000018B3">
              <w:t>7</w:t>
            </w:r>
          </w:p>
        </w:tc>
        <w:tc>
          <w:tcPr>
            <w:tcW w:w="885" w:type="dxa"/>
          </w:tcPr>
          <w:p w:rsidR="00310490" w:rsidRPr="000018B3" w:rsidRDefault="00310490">
            <w:pPr>
              <w:pStyle w:val="ConsPlusNormal"/>
              <w:jc w:val="center"/>
            </w:pPr>
            <w:r w:rsidRPr="000018B3">
              <w:t>7</w:t>
            </w:r>
          </w:p>
        </w:tc>
      </w:tr>
      <w:tr w:rsidR="00310490" w:rsidRPr="000018B3">
        <w:tc>
          <w:tcPr>
            <w:tcW w:w="514" w:type="dxa"/>
          </w:tcPr>
          <w:p w:rsidR="00310490" w:rsidRPr="000018B3" w:rsidRDefault="00310490">
            <w:pPr>
              <w:pStyle w:val="ConsPlusNormal"/>
              <w:jc w:val="center"/>
            </w:pPr>
            <w:r w:rsidRPr="000018B3">
              <w:t>43.</w:t>
            </w:r>
          </w:p>
        </w:tc>
        <w:tc>
          <w:tcPr>
            <w:tcW w:w="2893" w:type="dxa"/>
          </w:tcPr>
          <w:p w:rsidR="00310490" w:rsidRPr="000018B3" w:rsidRDefault="00310490">
            <w:pPr>
              <w:pStyle w:val="ConsPlusNormal"/>
            </w:pPr>
            <w:bookmarkStart w:id="47" w:name="Par1078"/>
            <w:bookmarkEnd w:id="47"/>
            <w:r w:rsidRPr="000018B3">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95</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44.</w:t>
            </w:r>
          </w:p>
        </w:tc>
        <w:tc>
          <w:tcPr>
            <w:tcW w:w="2893" w:type="dxa"/>
          </w:tcPr>
          <w:p w:rsidR="00310490" w:rsidRPr="000018B3" w:rsidRDefault="00310490">
            <w:pPr>
              <w:pStyle w:val="ConsPlusNormal"/>
            </w:pPr>
            <w:bookmarkStart w:id="48" w:name="Par1091"/>
            <w:bookmarkEnd w:id="48"/>
            <w:r w:rsidRPr="000018B3">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0,05</w:t>
            </w:r>
          </w:p>
        </w:tc>
        <w:tc>
          <w:tcPr>
            <w:tcW w:w="882" w:type="dxa"/>
          </w:tcPr>
          <w:p w:rsidR="00310490" w:rsidRPr="000018B3" w:rsidRDefault="00310490">
            <w:pPr>
              <w:pStyle w:val="ConsPlusNormal"/>
              <w:jc w:val="center"/>
            </w:pPr>
            <w:r w:rsidRPr="000018B3">
              <w:t>0,07</w:t>
            </w:r>
          </w:p>
        </w:tc>
        <w:tc>
          <w:tcPr>
            <w:tcW w:w="882" w:type="dxa"/>
          </w:tcPr>
          <w:p w:rsidR="00310490" w:rsidRPr="000018B3" w:rsidRDefault="00310490">
            <w:pPr>
              <w:pStyle w:val="ConsPlusNormal"/>
              <w:jc w:val="center"/>
            </w:pPr>
            <w:r w:rsidRPr="000018B3">
              <w:t>0,1</w:t>
            </w:r>
          </w:p>
        </w:tc>
        <w:tc>
          <w:tcPr>
            <w:tcW w:w="882" w:type="dxa"/>
          </w:tcPr>
          <w:p w:rsidR="00310490" w:rsidRPr="000018B3" w:rsidRDefault="00310490">
            <w:pPr>
              <w:pStyle w:val="ConsPlusNormal"/>
              <w:jc w:val="center"/>
            </w:pPr>
            <w:r w:rsidRPr="000018B3">
              <w:t>1</w:t>
            </w:r>
          </w:p>
        </w:tc>
        <w:tc>
          <w:tcPr>
            <w:tcW w:w="882" w:type="dxa"/>
          </w:tcPr>
          <w:p w:rsidR="00310490" w:rsidRPr="000018B3" w:rsidRDefault="00310490">
            <w:pPr>
              <w:pStyle w:val="ConsPlusNormal"/>
              <w:jc w:val="center"/>
            </w:pPr>
            <w:r w:rsidRPr="000018B3">
              <w:t>2</w:t>
            </w:r>
          </w:p>
        </w:tc>
        <w:tc>
          <w:tcPr>
            <w:tcW w:w="885" w:type="dxa"/>
          </w:tcPr>
          <w:p w:rsidR="00310490" w:rsidRPr="000018B3" w:rsidRDefault="00310490">
            <w:pPr>
              <w:pStyle w:val="ConsPlusNormal"/>
              <w:jc w:val="center"/>
            </w:pPr>
            <w:r w:rsidRPr="000018B3">
              <w:t>3</w:t>
            </w:r>
          </w:p>
        </w:tc>
      </w:tr>
      <w:tr w:rsidR="00310490" w:rsidRPr="000018B3">
        <w:tc>
          <w:tcPr>
            <w:tcW w:w="13066" w:type="dxa"/>
            <w:gridSpan w:val="13"/>
          </w:tcPr>
          <w:p w:rsidR="00310490" w:rsidRPr="000018B3" w:rsidRDefault="00310490">
            <w:pPr>
              <w:pStyle w:val="ConsPlusNormal"/>
              <w:jc w:val="center"/>
              <w:outlineLvl w:val="2"/>
            </w:pPr>
            <w:r w:rsidRPr="000018B3">
              <w:t>Подпрограмма 3 "Совершенствование государственной системы медико-социальной экспертизы"</w:t>
            </w:r>
          </w:p>
        </w:tc>
      </w:tr>
      <w:tr w:rsidR="00310490" w:rsidRPr="000018B3">
        <w:tc>
          <w:tcPr>
            <w:tcW w:w="514" w:type="dxa"/>
          </w:tcPr>
          <w:p w:rsidR="00310490" w:rsidRPr="000018B3" w:rsidRDefault="00310490">
            <w:pPr>
              <w:pStyle w:val="ConsPlusNormal"/>
              <w:jc w:val="center"/>
            </w:pPr>
            <w:r w:rsidRPr="000018B3">
              <w:t>45.</w:t>
            </w:r>
          </w:p>
        </w:tc>
        <w:tc>
          <w:tcPr>
            <w:tcW w:w="2893" w:type="dxa"/>
          </w:tcPr>
          <w:p w:rsidR="00310490" w:rsidRPr="000018B3" w:rsidRDefault="00310490">
            <w:pPr>
              <w:pStyle w:val="ConsPlusNormal"/>
            </w:pPr>
            <w:bookmarkStart w:id="49" w:name="Par1105"/>
            <w:bookmarkEnd w:id="49"/>
            <w:r w:rsidRPr="000018B3">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4,5</w:t>
            </w:r>
          </w:p>
        </w:tc>
        <w:tc>
          <w:tcPr>
            <w:tcW w:w="882" w:type="dxa"/>
          </w:tcPr>
          <w:p w:rsidR="00310490" w:rsidRPr="000018B3" w:rsidRDefault="00310490">
            <w:pPr>
              <w:pStyle w:val="ConsPlusNormal"/>
              <w:jc w:val="center"/>
            </w:pPr>
            <w:r w:rsidRPr="000018B3">
              <w:t>4,3</w:t>
            </w:r>
          </w:p>
        </w:tc>
        <w:tc>
          <w:tcPr>
            <w:tcW w:w="882" w:type="dxa"/>
          </w:tcPr>
          <w:p w:rsidR="00310490" w:rsidRPr="000018B3" w:rsidRDefault="00310490">
            <w:pPr>
              <w:pStyle w:val="ConsPlusNormal"/>
              <w:jc w:val="center"/>
            </w:pPr>
            <w:r w:rsidRPr="000018B3">
              <w:t>4,1</w:t>
            </w:r>
          </w:p>
        </w:tc>
        <w:tc>
          <w:tcPr>
            <w:tcW w:w="882" w:type="dxa"/>
          </w:tcPr>
          <w:p w:rsidR="00310490" w:rsidRPr="000018B3" w:rsidRDefault="00310490">
            <w:pPr>
              <w:pStyle w:val="ConsPlusNormal"/>
              <w:jc w:val="center"/>
            </w:pPr>
            <w:r w:rsidRPr="000018B3">
              <w:t>3,9</w:t>
            </w:r>
          </w:p>
        </w:tc>
        <w:tc>
          <w:tcPr>
            <w:tcW w:w="882" w:type="dxa"/>
          </w:tcPr>
          <w:p w:rsidR="00310490" w:rsidRPr="000018B3" w:rsidRDefault="00310490">
            <w:pPr>
              <w:pStyle w:val="ConsPlusNormal"/>
              <w:jc w:val="center"/>
            </w:pPr>
            <w:r w:rsidRPr="000018B3">
              <w:t>3,7</w:t>
            </w:r>
          </w:p>
        </w:tc>
        <w:tc>
          <w:tcPr>
            <w:tcW w:w="885" w:type="dxa"/>
          </w:tcPr>
          <w:p w:rsidR="00310490" w:rsidRPr="000018B3" w:rsidRDefault="00310490">
            <w:pPr>
              <w:pStyle w:val="ConsPlusNormal"/>
              <w:jc w:val="center"/>
            </w:pPr>
            <w:r w:rsidRPr="000018B3">
              <w:t>3,5</w:t>
            </w:r>
          </w:p>
        </w:tc>
      </w:tr>
      <w:tr w:rsidR="00310490" w:rsidRPr="000018B3">
        <w:tc>
          <w:tcPr>
            <w:tcW w:w="514" w:type="dxa"/>
          </w:tcPr>
          <w:p w:rsidR="00310490" w:rsidRPr="000018B3" w:rsidRDefault="00310490">
            <w:pPr>
              <w:pStyle w:val="ConsPlusNormal"/>
              <w:jc w:val="center"/>
            </w:pPr>
            <w:r w:rsidRPr="000018B3">
              <w:t>46.</w:t>
            </w:r>
          </w:p>
        </w:tc>
        <w:tc>
          <w:tcPr>
            <w:tcW w:w="2893" w:type="dxa"/>
          </w:tcPr>
          <w:p w:rsidR="00310490" w:rsidRPr="000018B3" w:rsidRDefault="00310490">
            <w:pPr>
              <w:pStyle w:val="ConsPlusNormal"/>
            </w:pPr>
            <w:bookmarkStart w:id="50" w:name="Par1118"/>
            <w:bookmarkEnd w:id="50"/>
            <w:r w:rsidRPr="000018B3">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3,9</w:t>
            </w:r>
          </w:p>
        </w:tc>
        <w:tc>
          <w:tcPr>
            <w:tcW w:w="882" w:type="dxa"/>
          </w:tcPr>
          <w:p w:rsidR="00310490" w:rsidRPr="000018B3" w:rsidRDefault="00310490">
            <w:pPr>
              <w:pStyle w:val="ConsPlusNormal"/>
              <w:jc w:val="center"/>
            </w:pPr>
            <w:r w:rsidRPr="000018B3">
              <w:t>3,8</w:t>
            </w:r>
          </w:p>
        </w:tc>
        <w:tc>
          <w:tcPr>
            <w:tcW w:w="882" w:type="dxa"/>
          </w:tcPr>
          <w:p w:rsidR="00310490" w:rsidRPr="000018B3" w:rsidRDefault="00310490">
            <w:pPr>
              <w:pStyle w:val="ConsPlusNormal"/>
              <w:jc w:val="center"/>
            </w:pPr>
            <w:r w:rsidRPr="000018B3">
              <w:t>3,7</w:t>
            </w:r>
          </w:p>
        </w:tc>
        <w:tc>
          <w:tcPr>
            <w:tcW w:w="882" w:type="dxa"/>
          </w:tcPr>
          <w:p w:rsidR="00310490" w:rsidRPr="000018B3" w:rsidRDefault="00310490">
            <w:pPr>
              <w:pStyle w:val="ConsPlusNormal"/>
              <w:jc w:val="center"/>
            </w:pPr>
            <w:r w:rsidRPr="000018B3">
              <w:t>3,5</w:t>
            </w:r>
          </w:p>
        </w:tc>
        <w:tc>
          <w:tcPr>
            <w:tcW w:w="882" w:type="dxa"/>
          </w:tcPr>
          <w:p w:rsidR="00310490" w:rsidRPr="000018B3" w:rsidRDefault="00310490">
            <w:pPr>
              <w:pStyle w:val="ConsPlusNormal"/>
              <w:jc w:val="center"/>
            </w:pPr>
            <w:r w:rsidRPr="000018B3">
              <w:t>3,3</w:t>
            </w:r>
          </w:p>
        </w:tc>
        <w:tc>
          <w:tcPr>
            <w:tcW w:w="885" w:type="dxa"/>
          </w:tcPr>
          <w:p w:rsidR="00310490" w:rsidRPr="000018B3" w:rsidRDefault="00310490">
            <w:pPr>
              <w:pStyle w:val="ConsPlusNormal"/>
              <w:jc w:val="center"/>
            </w:pPr>
            <w:r w:rsidRPr="000018B3">
              <w:t>3,2</w:t>
            </w:r>
          </w:p>
        </w:tc>
      </w:tr>
      <w:tr w:rsidR="00310490" w:rsidRPr="000018B3">
        <w:tc>
          <w:tcPr>
            <w:tcW w:w="514" w:type="dxa"/>
          </w:tcPr>
          <w:p w:rsidR="00310490" w:rsidRPr="000018B3" w:rsidRDefault="00310490">
            <w:pPr>
              <w:pStyle w:val="ConsPlusNormal"/>
              <w:jc w:val="center"/>
            </w:pPr>
            <w:r w:rsidRPr="000018B3">
              <w:t>47.</w:t>
            </w:r>
          </w:p>
        </w:tc>
        <w:tc>
          <w:tcPr>
            <w:tcW w:w="2893" w:type="dxa"/>
          </w:tcPr>
          <w:p w:rsidR="00310490" w:rsidRPr="000018B3" w:rsidRDefault="00310490">
            <w:pPr>
              <w:pStyle w:val="ConsPlusNormal"/>
            </w:pPr>
            <w:bookmarkStart w:id="51" w:name="Par1131"/>
            <w:bookmarkEnd w:id="51"/>
            <w:r w:rsidRPr="000018B3">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40</w:t>
            </w:r>
          </w:p>
        </w:tc>
        <w:tc>
          <w:tcPr>
            <w:tcW w:w="882" w:type="dxa"/>
          </w:tcPr>
          <w:p w:rsidR="00310490" w:rsidRPr="000018B3" w:rsidRDefault="00310490">
            <w:pPr>
              <w:pStyle w:val="ConsPlusNormal"/>
              <w:jc w:val="center"/>
            </w:pPr>
            <w:r w:rsidRPr="000018B3">
              <w:t>41</w:t>
            </w:r>
          </w:p>
        </w:tc>
        <w:tc>
          <w:tcPr>
            <w:tcW w:w="882" w:type="dxa"/>
          </w:tcPr>
          <w:p w:rsidR="00310490" w:rsidRPr="000018B3" w:rsidRDefault="00310490">
            <w:pPr>
              <w:pStyle w:val="ConsPlusNormal"/>
              <w:jc w:val="center"/>
            </w:pPr>
            <w:r w:rsidRPr="000018B3">
              <w:t>42</w:t>
            </w:r>
          </w:p>
        </w:tc>
        <w:tc>
          <w:tcPr>
            <w:tcW w:w="882" w:type="dxa"/>
          </w:tcPr>
          <w:p w:rsidR="00310490" w:rsidRPr="000018B3" w:rsidRDefault="00310490">
            <w:pPr>
              <w:pStyle w:val="ConsPlusNormal"/>
              <w:jc w:val="center"/>
            </w:pPr>
            <w:r w:rsidRPr="000018B3">
              <w:t>43</w:t>
            </w:r>
          </w:p>
        </w:tc>
        <w:tc>
          <w:tcPr>
            <w:tcW w:w="882" w:type="dxa"/>
          </w:tcPr>
          <w:p w:rsidR="00310490" w:rsidRPr="000018B3" w:rsidRDefault="00310490">
            <w:pPr>
              <w:pStyle w:val="ConsPlusNormal"/>
              <w:jc w:val="center"/>
            </w:pPr>
            <w:r w:rsidRPr="000018B3">
              <w:t>44</w:t>
            </w:r>
          </w:p>
        </w:tc>
        <w:tc>
          <w:tcPr>
            <w:tcW w:w="882" w:type="dxa"/>
          </w:tcPr>
          <w:p w:rsidR="00310490" w:rsidRPr="000018B3" w:rsidRDefault="00310490">
            <w:pPr>
              <w:pStyle w:val="ConsPlusNormal"/>
              <w:jc w:val="center"/>
            </w:pPr>
            <w:r w:rsidRPr="000018B3">
              <w:t>46</w:t>
            </w:r>
          </w:p>
        </w:tc>
        <w:tc>
          <w:tcPr>
            <w:tcW w:w="882" w:type="dxa"/>
          </w:tcPr>
          <w:p w:rsidR="00310490" w:rsidRPr="000018B3" w:rsidRDefault="00310490">
            <w:pPr>
              <w:pStyle w:val="ConsPlusNormal"/>
              <w:jc w:val="center"/>
            </w:pPr>
            <w:r w:rsidRPr="000018B3">
              <w:t>48</w:t>
            </w:r>
          </w:p>
        </w:tc>
        <w:tc>
          <w:tcPr>
            <w:tcW w:w="882" w:type="dxa"/>
          </w:tcPr>
          <w:p w:rsidR="00310490" w:rsidRPr="000018B3" w:rsidRDefault="00310490">
            <w:pPr>
              <w:pStyle w:val="ConsPlusNormal"/>
              <w:jc w:val="center"/>
            </w:pPr>
            <w:r w:rsidRPr="000018B3">
              <w:t>50</w:t>
            </w:r>
          </w:p>
        </w:tc>
        <w:tc>
          <w:tcPr>
            <w:tcW w:w="882" w:type="dxa"/>
          </w:tcPr>
          <w:p w:rsidR="00310490" w:rsidRPr="000018B3" w:rsidRDefault="00310490">
            <w:pPr>
              <w:pStyle w:val="ConsPlusNormal"/>
              <w:jc w:val="center"/>
            </w:pPr>
            <w:r w:rsidRPr="000018B3">
              <w:t>52</w:t>
            </w:r>
          </w:p>
        </w:tc>
        <w:tc>
          <w:tcPr>
            <w:tcW w:w="885" w:type="dxa"/>
          </w:tcPr>
          <w:p w:rsidR="00310490" w:rsidRPr="000018B3" w:rsidRDefault="00310490">
            <w:pPr>
              <w:pStyle w:val="ConsPlusNormal"/>
              <w:jc w:val="center"/>
            </w:pPr>
            <w:r w:rsidRPr="000018B3">
              <w:t>55</w:t>
            </w:r>
          </w:p>
        </w:tc>
      </w:tr>
      <w:tr w:rsidR="00310490" w:rsidRPr="000018B3">
        <w:tc>
          <w:tcPr>
            <w:tcW w:w="514" w:type="dxa"/>
          </w:tcPr>
          <w:p w:rsidR="00310490" w:rsidRPr="000018B3" w:rsidRDefault="00310490">
            <w:pPr>
              <w:pStyle w:val="ConsPlusNormal"/>
              <w:jc w:val="center"/>
            </w:pPr>
            <w:r w:rsidRPr="000018B3">
              <w:t>48.</w:t>
            </w:r>
          </w:p>
        </w:tc>
        <w:tc>
          <w:tcPr>
            <w:tcW w:w="2893" w:type="dxa"/>
          </w:tcPr>
          <w:p w:rsidR="00310490" w:rsidRPr="000018B3" w:rsidRDefault="00310490">
            <w:pPr>
              <w:pStyle w:val="ConsPlusNormal"/>
            </w:pPr>
            <w:bookmarkStart w:id="52" w:name="Par1144"/>
            <w:bookmarkEnd w:id="52"/>
            <w:r w:rsidRPr="000018B3">
              <w:t>Показатель 3.4 "Доля граждан, удовлетворенных качеством предоставления государственной услуги по медико-социальной экспертизе, в общем количестве граждан, прошедших освидетельствование в учреждениях медико-социальной экспертизы"</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30</w:t>
            </w:r>
          </w:p>
        </w:tc>
        <w:tc>
          <w:tcPr>
            <w:tcW w:w="882" w:type="dxa"/>
          </w:tcPr>
          <w:p w:rsidR="00310490" w:rsidRPr="000018B3" w:rsidRDefault="00310490">
            <w:pPr>
              <w:pStyle w:val="ConsPlusNormal"/>
              <w:jc w:val="center"/>
            </w:pPr>
            <w:r w:rsidRPr="000018B3">
              <w:t>30</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90</w:t>
            </w:r>
          </w:p>
        </w:tc>
        <w:tc>
          <w:tcPr>
            <w:tcW w:w="882" w:type="dxa"/>
          </w:tcPr>
          <w:p w:rsidR="00310490" w:rsidRPr="000018B3" w:rsidRDefault="00310490">
            <w:pPr>
              <w:pStyle w:val="ConsPlusNormal"/>
              <w:jc w:val="center"/>
            </w:pPr>
            <w:r w:rsidRPr="000018B3">
              <w:t>90</w:t>
            </w:r>
          </w:p>
        </w:tc>
        <w:tc>
          <w:tcPr>
            <w:tcW w:w="885" w:type="dxa"/>
          </w:tcPr>
          <w:p w:rsidR="00310490" w:rsidRPr="000018B3" w:rsidRDefault="00310490">
            <w:pPr>
              <w:pStyle w:val="ConsPlusNormal"/>
              <w:jc w:val="center"/>
            </w:pPr>
            <w:r w:rsidRPr="000018B3">
              <w:t>90</w:t>
            </w:r>
          </w:p>
        </w:tc>
      </w:tr>
      <w:tr w:rsidR="00310490" w:rsidRPr="000018B3">
        <w:tc>
          <w:tcPr>
            <w:tcW w:w="514" w:type="dxa"/>
          </w:tcPr>
          <w:p w:rsidR="00310490" w:rsidRPr="000018B3" w:rsidRDefault="00310490">
            <w:pPr>
              <w:pStyle w:val="ConsPlusNormal"/>
              <w:jc w:val="center"/>
            </w:pPr>
            <w:r w:rsidRPr="000018B3">
              <w:t>49.</w:t>
            </w:r>
          </w:p>
        </w:tc>
        <w:tc>
          <w:tcPr>
            <w:tcW w:w="2893" w:type="dxa"/>
          </w:tcPr>
          <w:p w:rsidR="00310490" w:rsidRPr="000018B3" w:rsidRDefault="00310490">
            <w:pPr>
              <w:pStyle w:val="ConsPlusNormal"/>
            </w:pPr>
            <w:bookmarkStart w:id="53" w:name="Par1157"/>
            <w:bookmarkEnd w:id="53"/>
            <w:r w:rsidRPr="000018B3">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77,8</w:t>
            </w:r>
          </w:p>
        </w:tc>
        <w:tc>
          <w:tcPr>
            <w:tcW w:w="882" w:type="dxa"/>
          </w:tcPr>
          <w:p w:rsidR="00310490" w:rsidRPr="000018B3" w:rsidRDefault="00310490">
            <w:pPr>
              <w:pStyle w:val="ConsPlusNormal"/>
              <w:jc w:val="center"/>
            </w:pPr>
            <w:r w:rsidRPr="000018B3">
              <w:t>86,9</w:t>
            </w:r>
          </w:p>
        </w:tc>
        <w:tc>
          <w:tcPr>
            <w:tcW w:w="882" w:type="dxa"/>
          </w:tcPr>
          <w:p w:rsidR="00310490" w:rsidRPr="000018B3" w:rsidRDefault="00310490">
            <w:pPr>
              <w:pStyle w:val="ConsPlusNormal"/>
              <w:jc w:val="center"/>
            </w:pPr>
            <w:r w:rsidRPr="000018B3">
              <w:t>130,7</w:t>
            </w:r>
          </w:p>
        </w:tc>
        <w:tc>
          <w:tcPr>
            <w:tcW w:w="882" w:type="dxa"/>
          </w:tcPr>
          <w:p w:rsidR="00310490" w:rsidRPr="000018B3" w:rsidRDefault="00310490">
            <w:pPr>
              <w:pStyle w:val="ConsPlusNormal"/>
              <w:jc w:val="center"/>
            </w:pPr>
            <w:r w:rsidRPr="000018B3">
              <w:t>137</w:t>
            </w:r>
          </w:p>
        </w:tc>
        <w:tc>
          <w:tcPr>
            <w:tcW w:w="882" w:type="dxa"/>
          </w:tcPr>
          <w:p w:rsidR="00310490" w:rsidRPr="000018B3" w:rsidRDefault="00310490">
            <w:pPr>
              <w:pStyle w:val="ConsPlusNormal"/>
              <w:jc w:val="center"/>
            </w:pPr>
            <w:r w:rsidRPr="000018B3">
              <w:t>137</w:t>
            </w:r>
          </w:p>
        </w:tc>
        <w:tc>
          <w:tcPr>
            <w:tcW w:w="882" w:type="dxa"/>
          </w:tcPr>
          <w:p w:rsidR="00310490" w:rsidRPr="000018B3" w:rsidRDefault="00310490">
            <w:pPr>
              <w:pStyle w:val="ConsPlusNormal"/>
              <w:jc w:val="center"/>
            </w:pPr>
            <w:r w:rsidRPr="000018B3">
              <w:t>195</w:t>
            </w:r>
          </w:p>
        </w:tc>
        <w:tc>
          <w:tcPr>
            <w:tcW w:w="882" w:type="dxa"/>
          </w:tcPr>
          <w:p w:rsidR="00310490" w:rsidRPr="000018B3" w:rsidRDefault="00310490">
            <w:pPr>
              <w:pStyle w:val="ConsPlusNormal"/>
              <w:jc w:val="center"/>
            </w:pPr>
            <w:r w:rsidRPr="000018B3">
              <w:t>200</w:t>
            </w:r>
          </w:p>
        </w:tc>
        <w:tc>
          <w:tcPr>
            <w:tcW w:w="882" w:type="dxa"/>
          </w:tcPr>
          <w:p w:rsidR="00310490" w:rsidRPr="000018B3" w:rsidRDefault="00310490">
            <w:pPr>
              <w:pStyle w:val="ConsPlusNormal"/>
              <w:jc w:val="center"/>
            </w:pPr>
            <w:r w:rsidRPr="000018B3">
              <w:t>200</w:t>
            </w:r>
          </w:p>
        </w:tc>
        <w:tc>
          <w:tcPr>
            <w:tcW w:w="885" w:type="dxa"/>
          </w:tcPr>
          <w:p w:rsidR="00310490" w:rsidRPr="000018B3" w:rsidRDefault="00310490">
            <w:pPr>
              <w:pStyle w:val="ConsPlusNormal"/>
              <w:jc w:val="center"/>
            </w:pPr>
            <w:r w:rsidRPr="000018B3">
              <w:t>200</w:t>
            </w:r>
          </w:p>
        </w:tc>
      </w:tr>
      <w:tr w:rsidR="00310490" w:rsidRPr="000018B3">
        <w:tc>
          <w:tcPr>
            <w:tcW w:w="514" w:type="dxa"/>
          </w:tcPr>
          <w:p w:rsidR="00310490" w:rsidRPr="000018B3" w:rsidRDefault="00310490">
            <w:pPr>
              <w:pStyle w:val="ConsPlusNormal"/>
              <w:jc w:val="center"/>
            </w:pPr>
            <w:r w:rsidRPr="000018B3">
              <w:t>50.</w:t>
            </w:r>
          </w:p>
        </w:tc>
        <w:tc>
          <w:tcPr>
            <w:tcW w:w="2893" w:type="dxa"/>
          </w:tcPr>
          <w:p w:rsidR="00310490" w:rsidRPr="000018B3" w:rsidRDefault="00310490">
            <w:pPr>
              <w:pStyle w:val="ConsPlusNormal"/>
            </w:pPr>
            <w:bookmarkStart w:id="54" w:name="Par1170"/>
            <w:bookmarkEnd w:id="54"/>
            <w:r w:rsidRPr="000018B3">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46,2</w:t>
            </w:r>
          </w:p>
        </w:tc>
        <w:tc>
          <w:tcPr>
            <w:tcW w:w="882" w:type="dxa"/>
          </w:tcPr>
          <w:p w:rsidR="00310490" w:rsidRPr="000018B3" w:rsidRDefault="00310490">
            <w:pPr>
              <w:pStyle w:val="ConsPlusNormal"/>
              <w:jc w:val="center"/>
            </w:pPr>
            <w:r w:rsidRPr="000018B3">
              <w:t>53,7</w:t>
            </w:r>
          </w:p>
        </w:tc>
        <w:tc>
          <w:tcPr>
            <w:tcW w:w="882" w:type="dxa"/>
          </w:tcPr>
          <w:p w:rsidR="00310490" w:rsidRPr="000018B3" w:rsidRDefault="00310490">
            <w:pPr>
              <w:pStyle w:val="ConsPlusNormal"/>
              <w:jc w:val="center"/>
            </w:pPr>
            <w:r w:rsidRPr="000018B3">
              <w:t>76,2</w:t>
            </w:r>
          </w:p>
        </w:tc>
        <w:tc>
          <w:tcPr>
            <w:tcW w:w="882" w:type="dxa"/>
          </w:tcPr>
          <w:p w:rsidR="00310490" w:rsidRPr="000018B3" w:rsidRDefault="00310490">
            <w:pPr>
              <w:pStyle w:val="ConsPlusNormal"/>
              <w:jc w:val="center"/>
            </w:pPr>
            <w:r w:rsidRPr="000018B3">
              <w:t>79,3</w:t>
            </w:r>
          </w:p>
        </w:tc>
        <w:tc>
          <w:tcPr>
            <w:tcW w:w="882" w:type="dxa"/>
          </w:tcPr>
          <w:p w:rsidR="00310490" w:rsidRPr="000018B3" w:rsidRDefault="00310490">
            <w:pPr>
              <w:pStyle w:val="ConsPlusNormal"/>
              <w:jc w:val="center"/>
            </w:pPr>
            <w:r w:rsidRPr="000018B3">
              <w:t>79,3</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51.</w:t>
            </w:r>
          </w:p>
        </w:tc>
        <w:tc>
          <w:tcPr>
            <w:tcW w:w="2893" w:type="dxa"/>
          </w:tcPr>
          <w:p w:rsidR="00310490" w:rsidRPr="000018B3" w:rsidRDefault="00310490">
            <w:pPr>
              <w:pStyle w:val="ConsPlusNormal"/>
            </w:pPr>
            <w:bookmarkStart w:id="55" w:name="Par1183"/>
            <w:bookmarkEnd w:id="55"/>
            <w:r w:rsidRPr="000018B3">
              <w:t>Показатель 3.7 "Рост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26,6</w:t>
            </w:r>
          </w:p>
        </w:tc>
        <w:tc>
          <w:tcPr>
            <w:tcW w:w="882" w:type="dxa"/>
          </w:tcPr>
          <w:p w:rsidR="00310490" w:rsidRPr="000018B3" w:rsidRDefault="00310490">
            <w:pPr>
              <w:pStyle w:val="ConsPlusNormal"/>
              <w:jc w:val="center"/>
            </w:pPr>
            <w:r w:rsidRPr="000018B3">
              <w:t>35</w:t>
            </w:r>
          </w:p>
        </w:tc>
        <w:tc>
          <w:tcPr>
            <w:tcW w:w="882" w:type="dxa"/>
          </w:tcPr>
          <w:p w:rsidR="00310490" w:rsidRPr="000018B3" w:rsidRDefault="00310490">
            <w:pPr>
              <w:pStyle w:val="ConsPlusNormal"/>
              <w:jc w:val="center"/>
            </w:pPr>
            <w:r w:rsidRPr="000018B3">
              <w:t>51</w:t>
            </w:r>
          </w:p>
        </w:tc>
        <w:tc>
          <w:tcPr>
            <w:tcW w:w="882" w:type="dxa"/>
          </w:tcPr>
          <w:p w:rsidR="00310490" w:rsidRPr="000018B3" w:rsidRDefault="00310490">
            <w:pPr>
              <w:pStyle w:val="ConsPlusNormal"/>
              <w:jc w:val="center"/>
            </w:pPr>
            <w:r w:rsidRPr="000018B3">
              <w:t>52,4</w:t>
            </w:r>
          </w:p>
        </w:tc>
        <w:tc>
          <w:tcPr>
            <w:tcW w:w="882" w:type="dxa"/>
          </w:tcPr>
          <w:p w:rsidR="00310490" w:rsidRPr="000018B3" w:rsidRDefault="00310490">
            <w:pPr>
              <w:pStyle w:val="ConsPlusNormal"/>
              <w:jc w:val="center"/>
            </w:pPr>
            <w:r w:rsidRPr="000018B3">
              <w:t>52,4</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52.</w:t>
            </w:r>
          </w:p>
        </w:tc>
        <w:tc>
          <w:tcPr>
            <w:tcW w:w="2893" w:type="dxa"/>
          </w:tcPr>
          <w:p w:rsidR="00310490" w:rsidRPr="000018B3" w:rsidRDefault="00310490">
            <w:pPr>
              <w:pStyle w:val="ConsPlusNormal"/>
            </w:pPr>
            <w:bookmarkStart w:id="56" w:name="Par1196"/>
            <w:bookmarkEnd w:id="56"/>
            <w:r w:rsidRPr="000018B3">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95</w:t>
            </w:r>
          </w:p>
        </w:tc>
        <w:tc>
          <w:tcPr>
            <w:tcW w:w="882" w:type="dxa"/>
          </w:tcPr>
          <w:p w:rsidR="00310490" w:rsidRPr="000018B3" w:rsidRDefault="00310490">
            <w:pPr>
              <w:pStyle w:val="ConsPlusNormal"/>
              <w:jc w:val="center"/>
            </w:pPr>
            <w:r w:rsidRPr="000018B3">
              <w:t>98</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2" w:type="dxa"/>
          </w:tcPr>
          <w:p w:rsidR="00310490" w:rsidRPr="000018B3" w:rsidRDefault="00310490">
            <w:pPr>
              <w:pStyle w:val="ConsPlusNormal"/>
              <w:jc w:val="center"/>
            </w:pPr>
            <w:r w:rsidRPr="000018B3">
              <w:t>100</w:t>
            </w:r>
          </w:p>
        </w:tc>
        <w:tc>
          <w:tcPr>
            <w:tcW w:w="885" w:type="dxa"/>
          </w:tcPr>
          <w:p w:rsidR="00310490" w:rsidRPr="000018B3" w:rsidRDefault="00310490">
            <w:pPr>
              <w:pStyle w:val="ConsPlusNormal"/>
              <w:jc w:val="center"/>
            </w:pPr>
            <w:r w:rsidRPr="000018B3">
              <w:t>100</w:t>
            </w:r>
          </w:p>
        </w:tc>
      </w:tr>
      <w:tr w:rsidR="00310490" w:rsidRPr="000018B3">
        <w:tc>
          <w:tcPr>
            <w:tcW w:w="514" w:type="dxa"/>
          </w:tcPr>
          <w:p w:rsidR="00310490" w:rsidRPr="000018B3" w:rsidRDefault="00310490">
            <w:pPr>
              <w:pStyle w:val="ConsPlusNormal"/>
              <w:jc w:val="center"/>
            </w:pPr>
            <w:r w:rsidRPr="000018B3">
              <w:t>53.</w:t>
            </w:r>
          </w:p>
        </w:tc>
        <w:tc>
          <w:tcPr>
            <w:tcW w:w="2893" w:type="dxa"/>
          </w:tcPr>
          <w:p w:rsidR="00310490" w:rsidRPr="000018B3" w:rsidRDefault="00310490">
            <w:pPr>
              <w:pStyle w:val="ConsPlusNormal"/>
            </w:pPr>
            <w:bookmarkStart w:id="57" w:name="Par1209"/>
            <w:bookmarkEnd w:id="57"/>
            <w:r w:rsidRPr="000018B3">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tc>
        <w:tc>
          <w:tcPr>
            <w:tcW w:w="836" w:type="dxa"/>
          </w:tcPr>
          <w:p w:rsidR="00310490" w:rsidRPr="000018B3" w:rsidRDefault="00310490">
            <w:pPr>
              <w:pStyle w:val="ConsPlusNormal"/>
              <w:jc w:val="center"/>
            </w:pPr>
            <w:r w:rsidRPr="000018B3">
              <w:t>процентов</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0,1</w:t>
            </w:r>
          </w:p>
        </w:tc>
        <w:tc>
          <w:tcPr>
            <w:tcW w:w="882" w:type="dxa"/>
          </w:tcPr>
          <w:p w:rsidR="00310490" w:rsidRPr="000018B3" w:rsidRDefault="00310490">
            <w:pPr>
              <w:pStyle w:val="ConsPlusNormal"/>
              <w:jc w:val="center"/>
            </w:pPr>
            <w:r w:rsidRPr="000018B3">
              <w:t>0,1</w:t>
            </w:r>
          </w:p>
        </w:tc>
        <w:tc>
          <w:tcPr>
            <w:tcW w:w="882" w:type="dxa"/>
          </w:tcPr>
          <w:p w:rsidR="00310490" w:rsidRPr="000018B3" w:rsidRDefault="00310490">
            <w:pPr>
              <w:pStyle w:val="ConsPlusNormal"/>
              <w:jc w:val="center"/>
            </w:pPr>
            <w:r w:rsidRPr="000018B3">
              <w:t>0,1</w:t>
            </w:r>
          </w:p>
        </w:tc>
        <w:tc>
          <w:tcPr>
            <w:tcW w:w="882" w:type="dxa"/>
          </w:tcPr>
          <w:p w:rsidR="00310490" w:rsidRPr="000018B3" w:rsidRDefault="00310490">
            <w:pPr>
              <w:pStyle w:val="ConsPlusNormal"/>
              <w:jc w:val="center"/>
            </w:pPr>
            <w:r w:rsidRPr="000018B3">
              <w:t>1</w:t>
            </w:r>
          </w:p>
        </w:tc>
        <w:tc>
          <w:tcPr>
            <w:tcW w:w="882" w:type="dxa"/>
          </w:tcPr>
          <w:p w:rsidR="00310490" w:rsidRPr="000018B3" w:rsidRDefault="00310490">
            <w:pPr>
              <w:pStyle w:val="ConsPlusNormal"/>
              <w:jc w:val="center"/>
            </w:pPr>
            <w:r w:rsidRPr="000018B3">
              <w:t>2</w:t>
            </w:r>
          </w:p>
        </w:tc>
        <w:tc>
          <w:tcPr>
            <w:tcW w:w="885" w:type="dxa"/>
          </w:tcPr>
          <w:p w:rsidR="00310490" w:rsidRPr="000018B3" w:rsidRDefault="00310490">
            <w:pPr>
              <w:pStyle w:val="ConsPlusNormal"/>
              <w:jc w:val="center"/>
            </w:pPr>
            <w:r w:rsidRPr="000018B3">
              <w:t>3</w:t>
            </w:r>
          </w:p>
        </w:tc>
      </w:tr>
      <w:tr w:rsidR="00310490" w:rsidRPr="000018B3">
        <w:tc>
          <w:tcPr>
            <w:tcW w:w="514" w:type="dxa"/>
          </w:tcPr>
          <w:p w:rsidR="00310490" w:rsidRPr="000018B3" w:rsidRDefault="00310490">
            <w:pPr>
              <w:pStyle w:val="ConsPlusNormal"/>
              <w:jc w:val="center"/>
            </w:pPr>
            <w:r w:rsidRPr="000018B3">
              <w:t>54.</w:t>
            </w:r>
          </w:p>
        </w:tc>
        <w:tc>
          <w:tcPr>
            <w:tcW w:w="2893" w:type="dxa"/>
          </w:tcPr>
          <w:p w:rsidR="00310490" w:rsidRPr="000018B3" w:rsidRDefault="00310490">
            <w:pPr>
              <w:pStyle w:val="ConsPlusNormal"/>
            </w:pPr>
            <w:bookmarkStart w:id="58" w:name="Par1222"/>
            <w:bookmarkEnd w:id="58"/>
            <w:r w:rsidRPr="000018B3">
              <w:t>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836" w:type="dxa"/>
          </w:tcPr>
          <w:p w:rsidR="00310490" w:rsidRPr="000018B3" w:rsidRDefault="00310490">
            <w:pPr>
              <w:pStyle w:val="ConsPlusNormal"/>
              <w:jc w:val="center"/>
            </w:pPr>
            <w:r w:rsidRPr="000018B3">
              <w:t>единиц</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w:t>
            </w:r>
          </w:p>
        </w:tc>
        <w:tc>
          <w:tcPr>
            <w:tcW w:w="882" w:type="dxa"/>
          </w:tcPr>
          <w:p w:rsidR="00310490" w:rsidRPr="000018B3" w:rsidRDefault="00310490">
            <w:pPr>
              <w:pStyle w:val="ConsPlusNormal"/>
              <w:jc w:val="center"/>
            </w:pPr>
            <w:r w:rsidRPr="000018B3">
              <w:t>7250</w:t>
            </w:r>
          </w:p>
        </w:tc>
        <w:tc>
          <w:tcPr>
            <w:tcW w:w="882" w:type="dxa"/>
          </w:tcPr>
          <w:p w:rsidR="00310490" w:rsidRPr="000018B3" w:rsidRDefault="00310490">
            <w:pPr>
              <w:pStyle w:val="ConsPlusNormal"/>
              <w:jc w:val="center"/>
            </w:pPr>
            <w:r w:rsidRPr="000018B3">
              <w:t>7250</w:t>
            </w:r>
          </w:p>
        </w:tc>
        <w:tc>
          <w:tcPr>
            <w:tcW w:w="882" w:type="dxa"/>
          </w:tcPr>
          <w:p w:rsidR="00310490" w:rsidRPr="000018B3" w:rsidRDefault="00310490">
            <w:pPr>
              <w:pStyle w:val="ConsPlusNormal"/>
              <w:jc w:val="center"/>
            </w:pPr>
            <w:r w:rsidRPr="000018B3">
              <w:t>7250</w:t>
            </w:r>
          </w:p>
        </w:tc>
        <w:tc>
          <w:tcPr>
            <w:tcW w:w="882" w:type="dxa"/>
          </w:tcPr>
          <w:p w:rsidR="00310490" w:rsidRPr="000018B3" w:rsidRDefault="00310490">
            <w:pPr>
              <w:pStyle w:val="ConsPlusNormal"/>
              <w:jc w:val="center"/>
            </w:pPr>
            <w:r w:rsidRPr="000018B3">
              <w:t>7250</w:t>
            </w:r>
          </w:p>
        </w:tc>
        <w:tc>
          <w:tcPr>
            <w:tcW w:w="885" w:type="dxa"/>
          </w:tcPr>
          <w:p w:rsidR="00310490" w:rsidRPr="000018B3" w:rsidRDefault="00310490">
            <w:pPr>
              <w:pStyle w:val="ConsPlusNormal"/>
              <w:jc w:val="center"/>
            </w:pPr>
            <w:r w:rsidRPr="000018B3">
              <w:t>7250</w:t>
            </w:r>
          </w:p>
        </w:tc>
      </w:tr>
      <w:tr w:rsidR="00310490" w:rsidRPr="000018B3">
        <w:tc>
          <w:tcPr>
            <w:tcW w:w="514" w:type="dxa"/>
            <w:tcBorders>
              <w:bottom w:val="single" w:sz="4" w:space="0" w:color="auto"/>
            </w:tcBorders>
          </w:tcPr>
          <w:p w:rsidR="00310490" w:rsidRPr="000018B3" w:rsidRDefault="00310490">
            <w:pPr>
              <w:pStyle w:val="ConsPlusNormal"/>
              <w:jc w:val="center"/>
            </w:pPr>
            <w:r w:rsidRPr="000018B3">
              <w:t>55.</w:t>
            </w:r>
          </w:p>
        </w:tc>
        <w:tc>
          <w:tcPr>
            <w:tcW w:w="2893" w:type="dxa"/>
            <w:tcBorders>
              <w:bottom w:val="single" w:sz="4" w:space="0" w:color="auto"/>
            </w:tcBorders>
          </w:tcPr>
          <w:p w:rsidR="00310490" w:rsidRPr="000018B3" w:rsidRDefault="00310490">
            <w:pPr>
              <w:pStyle w:val="ConsPlusNormal"/>
            </w:pPr>
            <w:bookmarkStart w:id="59" w:name="Par1235"/>
            <w:bookmarkEnd w:id="59"/>
            <w:r w:rsidRPr="000018B3">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836" w:type="dxa"/>
            <w:tcBorders>
              <w:bottom w:val="single" w:sz="4" w:space="0" w:color="auto"/>
            </w:tcBorders>
          </w:tcPr>
          <w:p w:rsidR="00310490" w:rsidRPr="000018B3" w:rsidRDefault="00310490">
            <w:pPr>
              <w:pStyle w:val="ConsPlusNormal"/>
              <w:jc w:val="center"/>
            </w:pPr>
            <w:r w:rsidRPr="000018B3">
              <w:t>единиц</w:t>
            </w:r>
          </w:p>
        </w:tc>
        <w:tc>
          <w:tcPr>
            <w:tcW w:w="882" w:type="dxa"/>
            <w:tcBorders>
              <w:bottom w:val="single" w:sz="4" w:space="0" w:color="auto"/>
            </w:tcBorders>
          </w:tcPr>
          <w:p w:rsidR="00310490" w:rsidRPr="000018B3" w:rsidRDefault="00310490">
            <w:pPr>
              <w:pStyle w:val="ConsPlusNormal"/>
              <w:jc w:val="center"/>
            </w:pPr>
            <w:r w:rsidRPr="000018B3">
              <w:t>-</w:t>
            </w:r>
          </w:p>
        </w:tc>
        <w:tc>
          <w:tcPr>
            <w:tcW w:w="882" w:type="dxa"/>
            <w:tcBorders>
              <w:bottom w:val="single" w:sz="4" w:space="0" w:color="auto"/>
            </w:tcBorders>
          </w:tcPr>
          <w:p w:rsidR="00310490" w:rsidRPr="000018B3" w:rsidRDefault="00310490">
            <w:pPr>
              <w:pStyle w:val="ConsPlusNormal"/>
              <w:jc w:val="center"/>
            </w:pPr>
            <w:r w:rsidRPr="000018B3">
              <w:t>-</w:t>
            </w:r>
          </w:p>
        </w:tc>
        <w:tc>
          <w:tcPr>
            <w:tcW w:w="882" w:type="dxa"/>
            <w:tcBorders>
              <w:bottom w:val="single" w:sz="4" w:space="0" w:color="auto"/>
            </w:tcBorders>
          </w:tcPr>
          <w:p w:rsidR="00310490" w:rsidRPr="000018B3" w:rsidRDefault="00310490">
            <w:pPr>
              <w:pStyle w:val="ConsPlusNormal"/>
              <w:jc w:val="center"/>
            </w:pPr>
            <w:r w:rsidRPr="000018B3">
              <w:t>-</w:t>
            </w:r>
          </w:p>
        </w:tc>
        <w:tc>
          <w:tcPr>
            <w:tcW w:w="882" w:type="dxa"/>
            <w:tcBorders>
              <w:bottom w:val="single" w:sz="4" w:space="0" w:color="auto"/>
            </w:tcBorders>
          </w:tcPr>
          <w:p w:rsidR="00310490" w:rsidRPr="000018B3" w:rsidRDefault="00310490">
            <w:pPr>
              <w:pStyle w:val="ConsPlusNormal"/>
              <w:jc w:val="center"/>
            </w:pPr>
            <w:r w:rsidRPr="000018B3">
              <w:t>-</w:t>
            </w:r>
          </w:p>
        </w:tc>
        <w:tc>
          <w:tcPr>
            <w:tcW w:w="882" w:type="dxa"/>
            <w:tcBorders>
              <w:bottom w:val="single" w:sz="4" w:space="0" w:color="auto"/>
            </w:tcBorders>
          </w:tcPr>
          <w:p w:rsidR="00310490" w:rsidRPr="000018B3" w:rsidRDefault="00310490">
            <w:pPr>
              <w:pStyle w:val="ConsPlusNormal"/>
              <w:jc w:val="center"/>
            </w:pPr>
            <w:r w:rsidRPr="000018B3">
              <w:t>-</w:t>
            </w:r>
          </w:p>
        </w:tc>
        <w:tc>
          <w:tcPr>
            <w:tcW w:w="882" w:type="dxa"/>
            <w:tcBorders>
              <w:bottom w:val="single" w:sz="4" w:space="0" w:color="auto"/>
            </w:tcBorders>
          </w:tcPr>
          <w:p w:rsidR="00310490" w:rsidRPr="000018B3" w:rsidRDefault="00310490">
            <w:pPr>
              <w:pStyle w:val="ConsPlusNormal"/>
              <w:jc w:val="center"/>
            </w:pPr>
            <w:r w:rsidRPr="000018B3">
              <w:t>9400</w:t>
            </w:r>
          </w:p>
        </w:tc>
        <w:tc>
          <w:tcPr>
            <w:tcW w:w="882" w:type="dxa"/>
            <w:tcBorders>
              <w:bottom w:val="single" w:sz="4" w:space="0" w:color="auto"/>
            </w:tcBorders>
          </w:tcPr>
          <w:p w:rsidR="00310490" w:rsidRPr="000018B3" w:rsidRDefault="00310490">
            <w:pPr>
              <w:pStyle w:val="ConsPlusNormal"/>
              <w:jc w:val="center"/>
            </w:pPr>
            <w:r w:rsidRPr="000018B3">
              <w:t>9400</w:t>
            </w:r>
          </w:p>
        </w:tc>
        <w:tc>
          <w:tcPr>
            <w:tcW w:w="882" w:type="dxa"/>
            <w:tcBorders>
              <w:bottom w:val="single" w:sz="4" w:space="0" w:color="auto"/>
            </w:tcBorders>
          </w:tcPr>
          <w:p w:rsidR="00310490" w:rsidRPr="000018B3" w:rsidRDefault="00310490">
            <w:pPr>
              <w:pStyle w:val="ConsPlusNormal"/>
              <w:jc w:val="center"/>
            </w:pPr>
            <w:r w:rsidRPr="000018B3">
              <w:t>9400</w:t>
            </w:r>
          </w:p>
        </w:tc>
        <w:tc>
          <w:tcPr>
            <w:tcW w:w="882" w:type="dxa"/>
            <w:tcBorders>
              <w:bottom w:val="single" w:sz="4" w:space="0" w:color="auto"/>
            </w:tcBorders>
          </w:tcPr>
          <w:p w:rsidR="00310490" w:rsidRPr="000018B3" w:rsidRDefault="00310490">
            <w:pPr>
              <w:pStyle w:val="ConsPlusNormal"/>
              <w:jc w:val="center"/>
            </w:pPr>
            <w:r w:rsidRPr="000018B3">
              <w:t>9400</w:t>
            </w:r>
          </w:p>
        </w:tc>
        <w:tc>
          <w:tcPr>
            <w:tcW w:w="885" w:type="dxa"/>
            <w:tcBorders>
              <w:bottom w:val="single" w:sz="4" w:space="0" w:color="auto"/>
            </w:tcBorders>
          </w:tcPr>
          <w:p w:rsidR="00310490" w:rsidRPr="000018B3" w:rsidRDefault="00310490">
            <w:pPr>
              <w:pStyle w:val="ConsPlusNormal"/>
              <w:jc w:val="center"/>
            </w:pPr>
            <w:r w:rsidRPr="000018B3">
              <w:t>9400</w:t>
            </w:r>
          </w:p>
        </w:tc>
      </w:tr>
    </w:tbl>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2</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0" w:name="Par1258"/>
      <w:bookmarkEnd w:id="60"/>
      <w:r>
        <w:t>СВЕДЕНИЯ</w:t>
      </w:r>
    </w:p>
    <w:p w:rsidR="00310490" w:rsidRDefault="00310490" w:rsidP="00A20261">
      <w:pPr>
        <w:pStyle w:val="ConsPlusNormal"/>
        <w:jc w:val="center"/>
      </w:pPr>
      <w:r>
        <w:t>О ЦЕЛЕВЫХ ПОКАЗАТЕЛЯХ И ИНДИКАТОРАХ ГОСУДАРСТВЕННОЙ</w:t>
      </w:r>
    </w:p>
    <w:p w:rsidR="00310490" w:rsidRDefault="00310490" w:rsidP="00A20261">
      <w:pPr>
        <w:pStyle w:val="ConsPlusNormal"/>
        <w:jc w:val="center"/>
      </w:pPr>
      <w:r>
        <w:t>ПРОГРАММЫ РОССИЙСКОЙ ФЕДЕРАЦИИ "ДОСТУПНАЯ СРЕДА"</w:t>
      </w:r>
    </w:p>
    <w:p w:rsidR="00310490" w:rsidRDefault="00310490" w:rsidP="00A20261">
      <w:pPr>
        <w:pStyle w:val="ConsPlusNormal"/>
        <w:jc w:val="center"/>
      </w:pPr>
      <w:r>
        <w:t>НА 2011 - 2020 ГОДЫ ПО ФЕДЕРАЛЬНЫМ ОКРУГАМ</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494"/>
        <w:gridCol w:w="909"/>
        <w:gridCol w:w="909"/>
        <w:gridCol w:w="909"/>
        <w:gridCol w:w="909"/>
        <w:gridCol w:w="909"/>
        <w:gridCol w:w="909"/>
        <w:gridCol w:w="909"/>
        <w:gridCol w:w="909"/>
        <w:gridCol w:w="909"/>
        <w:gridCol w:w="914"/>
      </w:tblGrid>
      <w:tr w:rsidR="00310490" w:rsidRPr="000018B3">
        <w:tc>
          <w:tcPr>
            <w:tcW w:w="2494" w:type="dxa"/>
            <w:vMerge w:val="restart"/>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Федеральный округ</w:t>
            </w:r>
          </w:p>
        </w:tc>
        <w:tc>
          <w:tcPr>
            <w:tcW w:w="9095" w:type="dxa"/>
            <w:gridSpan w:val="10"/>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Значение показателя (процентов)</w:t>
            </w:r>
          </w:p>
        </w:tc>
      </w:tr>
      <w:tr w:rsidR="00310490" w:rsidRPr="000018B3">
        <w:tc>
          <w:tcPr>
            <w:tcW w:w="2494" w:type="dxa"/>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2011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2012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2013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2014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2015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2016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2017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2018 год</w:t>
            </w:r>
          </w:p>
        </w:tc>
        <w:tc>
          <w:tcPr>
            <w:tcW w:w="909"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2019 год</w:t>
            </w:r>
          </w:p>
        </w:tc>
        <w:tc>
          <w:tcPr>
            <w:tcW w:w="914" w:type="dxa"/>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2020 год</w:t>
            </w:r>
          </w:p>
        </w:tc>
      </w:tr>
      <w:tr w:rsidR="00310490" w:rsidRPr="000018B3">
        <w:tc>
          <w:tcPr>
            <w:tcW w:w="11589" w:type="dxa"/>
            <w:gridSpan w:val="11"/>
            <w:tcBorders>
              <w:top w:val="single" w:sz="4" w:space="0" w:color="auto"/>
            </w:tcBorders>
          </w:tcPr>
          <w:p w:rsidR="00310490" w:rsidRPr="000018B3" w:rsidRDefault="00310490">
            <w:pPr>
              <w:pStyle w:val="ConsPlusNormal"/>
              <w:jc w:val="center"/>
              <w:outlineLvl w:val="2"/>
            </w:pPr>
            <w:r w:rsidRPr="000018B3">
              <w:t>Государственная программа Российской Федерации "Доступная среда" на 2011 - 2020 годы</w:t>
            </w:r>
          </w:p>
        </w:tc>
      </w:tr>
      <w:tr w:rsidR="00310490" w:rsidRPr="000018B3">
        <w:tc>
          <w:tcPr>
            <w:tcW w:w="11589" w:type="dxa"/>
            <w:gridSpan w:val="11"/>
          </w:tcPr>
          <w:p w:rsidR="00310490" w:rsidRPr="000018B3" w:rsidRDefault="00310490">
            <w:pPr>
              <w:pStyle w:val="ConsPlusNormal"/>
              <w:jc w:val="center"/>
              <w:outlineLvl w:val="3"/>
            </w:pPr>
            <w:r w:rsidRPr="000018B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310490" w:rsidRPr="000018B3">
        <w:tc>
          <w:tcPr>
            <w:tcW w:w="2494" w:type="dxa"/>
          </w:tcPr>
          <w:p w:rsidR="00310490" w:rsidRPr="000018B3" w:rsidRDefault="00310490">
            <w:pPr>
              <w:pStyle w:val="ConsPlusNormal"/>
            </w:pPr>
            <w:r w:rsidRPr="000018B3">
              <w:t>Крымский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35</w:t>
            </w:r>
          </w:p>
        </w:tc>
        <w:tc>
          <w:tcPr>
            <w:tcW w:w="909" w:type="dxa"/>
          </w:tcPr>
          <w:p w:rsidR="00310490" w:rsidRPr="000018B3" w:rsidRDefault="00310490">
            <w:pPr>
              <w:pStyle w:val="ConsPlusNormal"/>
              <w:jc w:val="center"/>
            </w:pPr>
            <w:r w:rsidRPr="000018B3">
              <w:t>45</w:t>
            </w:r>
          </w:p>
        </w:tc>
        <w:tc>
          <w:tcPr>
            <w:tcW w:w="909" w:type="dxa"/>
          </w:tcPr>
          <w:p w:rsidR="00310490" w:rsidRPr="000018B3" w:rsidRDefault="00310490">
            <w:pPr>
              <w:pStyle w:val="ConsPlusNormal"/>
              <w:jc w:val="center"/>
            </w:pPr>
            <w:r w:rsidRPr="000018B3">
              <w:t>53</w:t>
            </w:r>
          </w:p>
        </w:tc>
        <w:tc>
          <w:tcPr>
            <w:tcW w:w="909" w:type="dxa"/>
          </w:tcPr>
          <w:p w:rsidR="00310490" w:rsidRPr="000018B3" w:rsidRDefault="00310490">
            <w:pPr>
              <w:pStyle w:val="ConsPlusNormal"/>
              <w:jc w:val="center"/>
            </w:pPr>
            <w:r w:rsidRPr="000018B3">
              <w:t>55</w:t>
            </w:r>
          </w:p>
        </w:tc>
        <w:tc>
          <w:tcPr>
            <w:tcW w:w="909" w:type="dxa"/>
          </w:tcPr>
          <w:p w:rsidR="00310490" w:rsidRPr="000018B3" w:rsidRDefault="00310490">
            <w:pPr>
              <w:pStyle w:val="ConsPlusNormal"/>
              <w:jc w:val="center"/>
            </w:pPr>
            <w:r w:rsidRPr="000018B3">
              <w:t>58</w:t>
            </w:r>
          </w:p>
        </w:tc>
        <w:tc>
          <w:tcPr>
            <w:tcW w:w="914" w:type="dxa"/>
          </w:tcPr>
          <w:p w:rsidR="00310490" w:rsidRPr="000018B3" w:rsidRDefault="00310490">
            <w:pPr>
              <w:pStyle w:val="ConsPlusNormal"/>
              <w:jc w:val="center"/>
            </w:pPr>
            <w:r w:rsidRPr="000018B3">
              <w:t>61</w:t>
            </w:r>
          </w:p>
        </w:tc>
      </w:tr>
      <w:tr w:rsidR="00310490" w:rsidRPr="000018B3">
        <w:tc>
          <w:tcPr>
            <w:tcW w:w="2494" w:type="dxa"/>
          </w:tcPr>
          <w:p w:rsidR="00310490" w:rsidRPr="000018B3" w:rsidRDefault="00310490">
            <w:pPr>
              <w:pStyle w:val="ConsPlusNormal"/>
            </w:pPr>
            <w:r w:rsidRPr="000018B3">
              <w:t>Центральный федеральный округ</w:t>
            </w:r>
          </w:p>
        </w:tc>
        <w:tc>
          <w:tcPr>
            <w:tcW w:w="909" w:type="dxa"/>
          </w:tcPr>
          <w:p w:rsidR="00310490" w:rsidRPr="000018B3" w:rsidRDefault="00310490">
            <w:pPr>
              <w:pStyle w:val="ConsPlusNormal"/>
              <w:jc w:val="center"/>
            </w:pPr>
            <w:r w:rsidRPr="000018B3">
              <w:t>14,4</w:t>
            </w:r>
          </w:p>
        </w:tc>
        <w:tc>
          <w:tcPr>
            <w:tcW w:w="909" w:type="dxa"/>
          </w:tcPr>
          <w:p w:rsidR="00310490" w:rsidRPr="000018B3" w:rsidRDefault="00310490">
            <w:pPr>
              <w:pStyle w:val="ConsPlusNormal"/>
              <w:jc w:val="center"/>
            </w:pPr>
            <w:r w:rsidRPr="000018B3">
              <w:t>22</w:t>
            </w:r>
          </w:p>
        </w:tc>
        <w:tc>
          <w:tcPr>
            <w:tcW w:w="909" w:type="dxa"/>
          </w:tcPr>
          <w:p w:rsidR="00310490" w:rsidRPr="000018B3" w:rsidRDefault="00310490">
            <w:pPr>
              <w:pStyle w:val="ConsPlusNormal"/>
              <w:jc w:val="center"/>
            </w:pPr>
            <w:r w:rsidRPr="000018B3">
              <w:t>22</w:t>
            </w:r>
          </w:p>
        </w:tc>
        <w:tc>
          <w:tcPr>
            <w:tcW w:w="909" w:type="dxa"/>
          </w:tcPr>
          <w:p w:rsidR="00310490" w:rsidRPr="000018B3" w:rsidRDefault="00310490">
            <w:pPr>
              <w:pStyle w:val="ConsPlusNormal"/>
              <w:jc w:val="center"/>
            </w:pPr>
            <w:r w:rsidRPr="000018B3">
              <w:t>43</w:t>
            </w:r>
          </w:p>
        </w:tc>
        <w:tc>
          <w:tcPr>
            <w:tcW w:w="909" w:type="dxa"/>
          </w:tcPr>
          <w:p w:rsidR="00310490" w:rsidRPr="000018B3" w:rsidRDefault="00310490">
            <w:pPr>
              <w:pStyle w:val="ConsPlusNormal"/>
              <w:jc w:val="center"/>
            </w:pPr>
            <w:r w:rsidRPr="000018B3">
              <w:t>48</w:t>
            </w:r>
          </w:p>
        </w:tc>
        <w:tc>
          <w:tcPr>
            <w:tcW w:w="909" w:type="dxa"/>
          </w:tcPr>
          <w:p w:rsidR="00310490" w:rsidRPr="000018B3" w:rsidRDefault="00310490">
            <w:pPr>
              <w:pStyle w:val="ConsPlusNormal"/>
              <w:jc w:val="center"/>
            </w:pPr>
            <w:r w:rsidRPr="000018B3">
              <w:t>57</w:t>
            </w:r>
          </w:p>
        </w:tc>
        <w:tc>
          <w:tcPr>
            <w:tcW w:w="909" w:type="dxa"/>
          </w:tcPr>
          <w:p w:rsidR="00310490" w:rsidRPr="000018B3" w:rsidRDefault="00310490">
            <w:pPr>
              <w:pStyle w:val="ConsPlusNormal"/>
              <w:jc w:val="center"/>
            </w:pPr>
            <w:r w:rsidRPr="000018B3">
              <w:t>65</w:t>
            </w:r>
          </w:p>
        </w:tc>
        <w:tc>
          <w:tcPr>
            <w:tcW w:w="909" w:type="dxa"/>
          </w:tcPr>
          <w:p w:rsidR="00310490" w:rsidRPr="000018B3" w:rsidRDefault="00310490">
            <w:pPr>
              <w:pStyle w:val="ConsPlusNormal"/>
              <w:jc w:val="center"/>
            </w:pPr>
            <w:r w:rsidRPr="000018B3">
              <w:t>68</w:t>
            </w:r>
          </w:p>
        </w:tc>
        <w:tc>
          <w:tcPr>
            <w:tcW w:w="909" w:type="dxa"/>
          </w:tcPr>
          <w:p w:rsidR="00310490" w:rsidRPr="000018B3" w:rsidRDefault="00310490">
            <w:pPr>
              <w:pStyle w:val="ConsPlusNormal"/>
              <w:jc w:val="center"/>
            </w:pPr>
            <w:r w:rsidRPr="000018B3">
              <w:t>70</w:t>
            </w:r>
          </w:p>
        </w:tc>
        <w:tc>
          <w:tcPr>
            <w:tcW w:w="914" w:type="dxa"/>
          </w:tcPr>
          <w:p w:rsidR="00310490" w:rsidRPr="000018B3" w:rsidRDefault="00310490">
            <w:pPr>
              <w:pStyle w:val="ConsPlusNormal"/>
              <w:jc w:val="center"/>
            </w:pPr>
            <w:r w:rsidRPr="000018B3">
              <w:t>72</w:t>
            </w:r>
          </w:p>
        </w:tc>
      </w:tr>
      <w:tr w:rsidR="00310490" w:rsidRPr="000018B3">
        <w:tc>
          <w:tcPr>
            <w:tcW w:w="2494" w:type="dxa"/>
          </w:tcPr>
          <w:p w:rsidR="00310490" w:rsidRPr="000018B3" w:rsidRDefault="00310490">
            <w:pPr>
              <w:pStyle w:val="ConsPlusNormal"/>
            </w:pPr>
            <w:r w:rsidRPr="000018B3">
              <w:t>Северо-Западный федеральный округ</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33</w:t>
            </w:r>
          </w:p>
        </w:tc>
        <w:tc>
          <w:tcPr>
            <w:tcW w:w="909" w:type="dxa"/>
          </w:tcPr>
          <w:p w:rsidR="00310490" w:rsidRPr="000018B3" w:rsidRDefault="00310490">
            <w:pPr>
              <w:pStyle w:val="ConsPlusNormal"/>
              <w:jc w:val="center"/>
            </w:pPr>
            <w:r w:rsidRPr="000018B3">
              <w:t>45</w:t>
            </w:r>
          </w:p>
        </w:tc>
        <w:tc>
          <w:tcPr>
            <w:tcW w:w="909" w:type="dxa"/>
          </w:tcPr>
          <w:p w:rsidR="00310490" w:rsidRPr="000018B3" w:rsidRDefault="00310490">
            <w:pPr>
              <w:pStyle w:val="ConsPlusNormal"/>
              <w:jc w:val="center"/>
            </w:pPr>
            <w:r w:rsidRPr="000018B3">
              <w:t>55</w:t>
            </w:r>
          </w:p>
        </w:tc>
        <w:tc>
          <w:tcPr>
            <w:tcW w:w="909" w:type="dxa"/>
          </w:tcPr>
          <w:p w:rsidR="00310490" w:rsidRPr="000018B3" w:rsidRDefault="00310490">
            <w:pPr>
              <w:pStyle w:val="ConsPlusNormal"/>
              <w:jc w:val="center"/>
            </w:pPr>
            <w:r w:rsidRPr="000018B3">
              <w:t>60,3</w:t>
            </w:r>
          </w:p>
        </w:tc>
        <w:tc>
          <w:tcPr>
            <w:tcW w:w="909" w:type="dxa"/>
          </w:tcPr>
          <w:p w:rsidR="00310490" w:rsidRPr="000018B3" w:rsidRDefault="00310490">
            <w:pPr>
              <w:pStyle w:val="ConsPlusNormal"/>
              <w:jc w:val="center"/>
            </w:pPr>
            <w:r w:rsidRPr="000018B3">
              <w:t>64</w:t>
            </w:r>
          </w:p>
        </w:tc>
        <w:tc>
          <w:tcPr>
            <w:tcW w:w="909" w:type="dxa"/>
          </w:tcPr>
          <w:p w:rsidR="00310490" w:rsidRPr="000018B3" w:rsidRDefault="00310490">
            <w:pPr>
              <w:pStyle w:val="ConsPlusNormal"/>
              <w:jc w:val="center"/>
            </w:pPr>
            <w:r w:rsidRPr="000018B3">
              <w:t>66</w:t>
            </w:r>
          </w:p>
        </w:tc>
        <w:tc>
          <w:tcPr>
            <w:tcW w:w="914" w:type="dxa"/>
          </w:tcPr>
          <w:p w:rsidR="00310490" w:rsidRPr="000018B3" w:rsidRDefault="00310490">
            <w:pPr>
              <w:pStyle w:val="ConsPlusNormal"/>
              <w:jc w:val="center"/>
            </w:pPr>
            <w:r w:rsidRPr="000018B3">
              <w:t>74,3</w:t>
            </w:r>
          </w:p>
        </w:tc>
      </w:tr>
      <w:tr w:rsidR="00310490" w:rsidRPr="000018B3">
        <w:tc>
          <w:tcPr>
            <w:tcW w:w="2494" w:type="dxa"/>
          </w:tcPr>
          <w:p w:rsidR="00310490" w:rsidRPr="000018B3" w:rsidRDefault="00310490">
            <w:pPr>
              <w:pStyle w:val="ConsPlusNormal"/>
            </w:pPr>
            <w:r w:rsidRPr="000018B3">
              <w:t>Южный федеральный округ</w:t>
            </w:r>
          </w:p>
        </w:tc>
        <w:tc>
          <w:tcPr>
            <w:tcW w:w="909" w:type="dxa"/>
          </w:tcPr>
          <w:p w:rsidR="00310490" w:rsidRPr="000018B3" w:rsidRDefault="00310490">
            <w:pPr>
              <w:pStyle w:val="ConsPlusNormal"/>
              <w:jc w:val="center"/>
            </w:pPr>
            <w:r w:rsidRPr="000018B3">
              <w:t>14</w:t>
            </w:r>
          </w:p>
        </w:tc>
        <w:tc>
          <w:tcPr>
            <w:tcW w:w="909" w:type="dxa"/>
          </w:tcPr>
          <w:p w:rsidR="00310490" w:rsidRPr="000018B3" w:rsidRDefault="00310490">
            <w:pPr>
              <w:pStyle w:val="ConsPlusNormal"/>
              <w:jc w:val="center"/>
            </w:pPr>
            <w:r w:rsidRPr="000018B3">
              <w:t>16,8</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29</w:t>
            </w:r>
          </w:p>
        </w:tc>
        <w:tc>
          <w:tcPr>
            <w:tcW w:w="909" w:type="dxa"/>
          </w:tcPr>
          <w:p w:rsidR="00310490" w:rsidRPr="000018B3" w:rsidRDefault="00310490">
            <w:pPr>
              <w:pStyle w:val="ConsPlusNormal"/>
              <w:jc w:val="center"/>
            </w:pPr>
            <w:r w:rsidRPr="000018B3">
              <w:t>41</w:t>
            </w:r>
          </w:p>
        </w:tc>
        <w:tc>
          <w:tcPr>
            <w:tcW w:w="909" w:type="dxa"/>
          </w:tcPr>
          <w:p w:rsidR="00310490" w:rsidRPr="000018B3" w:rsidRDefault="00310490">
            <w:pPr>
              <w:pStyle w:val="ConsPlusNormal"/>
              <w:jc w:val="center"/>
            </w:pPr>
            <w:r w:rsidRPr="000018B3">
              <w:t>50</w:t>
            </w:r>
          </w:p>
        </w:tc>
        <w:tc>
          <w:tcPr>
            <w:tcW w:w="909" w:type="dxa"/>
          </w:tcPr>
          <w:p w:rsidR="00310490" w:rsidRPr="000018B3" w:rsidRDefault="00310490">
            <w:pPr>
              <w:pStyle w:val="ConsPlusNormal"/>
              <w:jc w:val="center"/>
            </w:pPr>
            <w:r w:rsidRPr="000018B3">
              <w:t>57</w:t>
            </w:r>
          </w:p>
        </w:tc>
        <w:tc>
          <w:tcPr>
            <w:tcW w:w="909" w:type="dxa"/>
          </w:tcPr>
          <w:p w:rsidR="00310490" w:rsidRPr="000018B3" w:rsidRDefault="00310490">
            <w:pPr>
              <w:pStyle w:val="ConsPlusNormal"/>
              <w:jc w:val="center"/>
            </w:pPr>
            <w:r w:rsidRPr="000018B3">
              <w:t>59</w:t>
            </w:r>
          </w:p>
        </w:tc>
        <w:tc>
          <w:tcPr>
            <w:tcW w:w="909" w:type="dxa"/>
          </w:tcPr>
          <w:p w:rsidR="00310490" w:rsidRPr="000018B3" w:rsidRDefault="00310490">
            <w:pPr>
              <w:pStyle w:val="ConsPlusNormal"/>
              <w:jc w:val="center"/>
            </w:pPr>
            <w:r w:rsidRPr="000018B3">
              <w:t>61</w:t>
            </w:r>
          </w:p>
        </w:tc>
        <w:tc>
          <w:tcPr>
            <w:tcW w:w="914" w:type="dxa"/>
          </w:tcPr>
          <w:p w:rsidR="00310490" w:rsidRPr="000018B3" w:rsidRDefault="00310490">
            <w:pPr>
              <w:pStyle w:val="ConsPlusNormal"/>
              <w:jc w:val="center"/>
            </w:pPr>
            <w:r w:rsidRPr="000018B3">
              <w:t>63</w:t>
            </w:r>
          </w:p>
        </w:tc>
      </w:tr>
      <w:tr w:rsidR="00310490" w:rsidRPr="000018B3">
        <w:tc>
          <w:tcPr>
            <w:tcW w:w="2494" w:type="dxa"/>
          </w:tcPr>
          <w:p w:rsidR="00310490" w:rsidRPr="000018B3" w:rsidRDefault="00310490">
            <w:pPr>
              <w:pStyle w:val="ConsPlusNormal"/>
            </w:pPr>
            <w:r w:rsidRPr="000018B3">
              <w:t>Приволжский федеральный округ</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18</w:t>
            </w:r>
          </w:p>
        </w:tc>
        <w:tc>
          <w:tcPr>
            <w:tcW w:w="909" w:type="dxa"/>
          </w:tcPr>
          <w:p w:rsidR="00310490" w:rsidRPr="000018B3" w:rsidRDefault="00310490">
            <w:pPr>
              <w:pStyle w:val="ConsPlusNormal"/>
              <w:jc w:val="center"/>
            </w:pPr>
            <w:r w:rsidRPr="000018B3">
              <w:t>18</w:t>
            </w:r>
          </w:p>
        </w:tc>
        <w:tc>
          <w:tcPr>
            <w:tcW w:w="909" w:type="dxa"/>
          </w:tcPr>
          <w:p w:rsidR="00310490" w:rsidRPr="000018B3" w:rsidRDefault="00310490">
            <w:pPr>
              <w:pStyle w:val="ConsPlusNormal"/>
              <w:jc w:val="center"/>
            </w:pPr>
            <w:r w:rsidRPr="000018B3">
              <w:t>34</w:t>
            </w:r>
          </w:p>
        </w:tc>
        <w:tc>
          <w:tcPr>
            <w:tcW w:w="909" w:type="dxa"/>
          </w:tcPr>
          <w:p w:rsidR="00310490" w:rsidRPr="000018B3" w:rsidRDefault="00310490">
            <w:pPr>
              <w:pStyle w:val="ConsPlusNormal"/>
              <w:jc w:val="center"/>
            </w:pPr>
            <w:r w:rsidRPr="000018B3">
              <w:t>41</w:t>
            </w:r>
          </w:p>
        </w:tc>
        <w:tc>
          <w:tcPr>
            <w:tcW w:w="909" w:type="dxa"/>
          </w:tcPr>
          <w:p w:rsidR="00310490" w:rsidRPr="000018B3" w:rsidRDefault="00310490">
            <w:pPr>
              <w:pStyle w:val="ConsPlusNormal"/>
              <w:jc w:val="center"/>
            </w:pPr>
            <w:r w:rsidRPr="000018B3">
              <w:t>51</w:t>
            </w:r>
          </w:p>
        </w:tc>
        <w:tc>
          <w:tcPr>
            <w:tcW w:w="909" w:type="dxa"/>
          </w:tcPr>
          <w:p w:rsidR="00310490" w:rsidRPr="000018B3" w:rsidRDefault="00310490">
            <w:pPr>
              <w:pStyle w:val="ConsPlusNormal"/>
              <w:jc w:val="center"/>
            </w:pPr>
            <w:r w:rsidRPr="000018B3">
              <w:t>59</w:t>
            </w:r>
          </w:p>
        </w:tc>
        <w:tc>
          <w:tcPr>
            <w:tcW w:w="909" w:type="dxa"/>
          </w:tcPr>
          <w:p w:rsidR="00310490" w:rsidRPr="000018B3" w:rsidRDefault="00310490">
            <w:pPr>
              <w:pStyle w:val="ConsPlusNormal"/>
              <w:jc w:val="center"/>
            </w:pPr>
            <w:r w:rsidRPr="000018B3">
              <w:t>61</w:t>
            </w:r>
          </w:p>
        </w:tc>
        <w:tc>
          <w:tcPr>
            <w:tcW w:w="909" w:type="dxa"/>
          </w:tcPr>
          <w:p w:rsidR="00310490" w:rsidRPr="000018B3" w:rsidRDefault="00310490">
            <w:pPr>
              <w:pStyle w:val="ConsPlusNormal"/>
              <w:jc w:val="center"/>
            </w:pPr>
            <w:r w:rsidRPr="000018B3">
              <w:t>63</w:t>
            </w:r>
          </w:p>
        </w:tc>
        <w:tc>
          <w:tcPr>
            <w:tcW w:w="914" w:type="dxa"/>
          </w:tcPr>
          <w:p w:rsidR="00310490" w:rsidRPr="000018B3" w:rsidRDefault="00310490">
            <w:pPr>
              <w:pStyle w:val="ConsPlusNormal"/>
              <w:jc w:val="center"/>
            </w:pPr>
            <w:r w:rsidRPr="000018B3">
              <w:t>65</w:t>
            </w:r>
          </w:p>
        </w:tc>
      </w:tr>
      <w:tr w:rsidR="00310490" w:rsidRPr="000018B3">
        <w:tc>
          <w:tcPr>
            <w:tcW w:w="2494" w:type="dxa"/>
          </w:tcPr>
          <w:p w:rsidR="00310490" w:rsidRPr="000018B3" w:rsidRDefault="00310490">
            <w:pPr>
              <w:pStyle w:val="ConsPlusNormal"/>
            </w:pPr>
            <w:r w:rsidRPr="000018B3">
              <w:t>Уральский федеральный округ</w:t>
            </w:r>
          </w:p>
        </w:tc>
        <w:tc>
          <w:tcPr>
            <w:tcW w:w="909" w:type="dxa"/>
          </w:tcPr>
          <w:p w:rsidR="00310490" w:rsidRPr="000018B3" w:rsidRDefault="00310490">
            <w:pPr>
              <w:pStyle w:val="ConsPlusNormal"/>
              <w:jc w:val="center"/>
            </w:pPr>
            <w:r w:rsidRPr="000018B3">
              <w:t>12</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25</w:t>
            </w:r>
          </w:p>
        </w:tc>
        <w:tc>
          <w:tcPr>
            <w:tcW w:w="909" w:type="dxa"/>
          </w:tcPr>
          <w:p w:rsidR="00310490" w:rsidRPr="000018B3" w:rsidRDefault="00310490">
            <w:pPr>
              <w:pStyle w:val="ConsPlusNormal"/>
              <w:jc w:val="center"/>
            </w:pPr>
            <w:r w:rsidRPr="000018B3">
              <w:t>39</w:t>
            </w:r>
          </w:p>
        </w:tc>
        <w:tc>
          <w:tcPr>
            <w:tcW w:w="909" w:type="dxa"/>
          </w:tcPr>
          <w:p w:rsidR="00310490" w:rsidRPr="000018B3" w:rsidRDefault="00310490">
            <w:pPr>
              <w:pStyle w:val="ConsPlusNormal"/>
              <w:jc w:val="center"/>
            </w:pPr>
            <w:r w:rsidRPr="000018B3">
              <w:t>49</w:t>
            </w:r>
          </w:p>
        </w:tc>
        <w:tc>
          <w:tcPr>
            <w:tcW w:w="909" w:type="dxa"/>
          </w:tcPr>
          <w:p w:rsidR="00310490" w:rsidRPr="000018B3" w:rsidRDefault="00310490">
            <w:pPr>
              <w:pStyle w:val="ConsPlusNormal"/>
              <w:jc w:val="center"/>
            </w:pPr>
            <w:r w:rsidRPr="000018B3">
              <w:t>57</w:t>
            </w:r>
          </w:p>
        </w:tc>
        <w:tc>
          <w:tcPr>
            <w:tcW w:w="909" w:type="dxa"/>
          </w:tcPr>
          <w:p w:rsidR="00310490" w:rsidRPr="000018B3" w:rsidRDefault="00310490">
            <w:pPr>
              <w:pStyle w:val="ConsPlusNormal"/>
              <w:jc w:val="center"/>
            </w:pPr>
            <w:r w:rsidRPr="000018B3">
              <w:t>59</w:t>
            </w:r>
          </w:p>
        </w:tc>
        <w:tc>
          <w:tcPr>
            <w:tcW w:w="909" w:type="dxa"/>
          </w:tcPr>
          <w:p w:rsidR="00310490" w:rsidRPr="000018B3" w:rsidRDefault="00310490">
            <w:pPr>
              <w:pStyle w:val="ConsPlusNormal"/>
              <w:jc w:val="center"/>
            </w:pPr>
            <w:r w:rsidRPr="000018B3">
              <w:t>72,2</w:t>
            </w:r>
          </w:p>
        </w:tc>
        <w:tc>
          <w:tcPr>
            <w:tcW w:w="914" w:type="dxa"/>
          </w:tcPr>
          <w:p w:rsidR="00310490" w:rsidRPr="000018B3" w:rsidRDefault="00310490">
            <w:pPr>
              <w:pStyle w:val="ConsPlusNormal"/>
              <w:jc w:val="center"/>
            </w:pPr>
            <w:r w:rsidRPr="000018B3">
              <w:t>63</w:t>
            </w:r>
          </w:p>
        </w:tc>
      </w:tr>
      <w:tr w:rsidR="00310490" w:rsidRPr="000018B3">
        <w:tc>
          <w:tcPr>
            <w:tcW w:w="2494" w:type="dxa"/>
          </w:tcPr>
          <w:p w:rsidR="00310490" w:rsidRPr="000018B3" w:rsidRDefault="00310490">
            <w:pPr>
              <w:pStyle w:val="ConsPlusNormal"/>
            </w:pPr>
            <w:r w:rsidRPr="000018B3">
              <w:t>Сибирский федеральный округ</w:t>
            </w:r>
          </w:p>
        </w:tc>
        <w:tc>
          <w:tcPr>
            <w:tcW w:w="909" w:type="dxa"/>
          </w:tcPr>
          <w:p w:rsidR="00310490" w:rsidRPr="000018B3" w:rsidRDefault="00310490">
            <w:pPr>
              <w:pStyle w:val="ConsPlusNormal"/>
              <w:jc w:val="center"/>
            </w:pPr>
            <w:r w:rsidRPr="000018B3">
              <w:t>13</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30,9</w:t>
            </w:r>
          </w:p>
        </w:tc>
        <w:tc>
          <w:tcPr>
            <w:tcW w:w="909" w:type="dxa"/>
          </w:tcPr>
          <w:p w:rsidR="00310490" w:rsidRPr="000018B3" w:rsidRDefault="00310490">
            <w:pPr>
              <w:pStyle w:val="ConsPlusNormal"/>
              <w:jc w:val="center"/>
            </w:pPr>
            <w:r w:rsidRPr="000018B3">
              <w:t>39</w:t>
            </w:r>
          </w:p>
        </w:tc>
        <w:tc>
          <w:tcPr>
            <w:tcW w:w="909" w:type="dxa"/>
          </w:tcPr>
          <w:p w:rsidR="00310490" w:rsidRPr="000018B3" w:rsidRDefault="00310490">
            <w:pPr>
              <w:pStyle w:val="ConsPlusNormal"/>
              <w:jc w:val="center"/>
            </w:pPr>
            <w:r w:rsidRPr="000018B3">
              <w:t>50,5</w:t>
            </w:r>
          </w:p>
        </w:tc>
        <w:tc>
          <w:tcPr>
            <w:tcW w:w="909" w:type="dxa"/>
          </w:tcPr>
          <w:p w:rsidR="00310490" w:rsidRPr="000018B3" w:rsidRDefault="00310490">
            <w:pPr>
              <w:pStyle w:val="ConsPlusNormal"/>
              <w:jc w:val="center"/>
            </w:pPr>
            <w:r w:rsidRPr="000018B3">
              <w:t>56</w:t>
            </w:r>
          </w:p>
        </w:tc>
        <w:tc>
          <w:tcPr>
            <w:tcW w:w="909" w:type="dxa"/>
          </w:tcPr>
          <w:p w:rsidR="00310490" w:rsidRPr="000018B3" w:rsidRDefault="00310490">
            <w:pPr>
              <w:pStyle w:val="ConsPlusNormal"/>
              <w:jc w:val="center"/>
            </w:pPr>
            <w:r w:rsidRPr="000018B3">
              <w:t>58</w:t>
            </w:r>
          </w:p>
        </w:tc>
        <w:tc>
          <w:tcPr>
            <w:tcW w:w="909" w:type="dxa"/>
          </w:tcPr>
          <w:p w:rsidR="00310490" w:rsidRPr="000018B3" w:rsidRDefault="00310490">
            <w:pPr>
              <w:pStyle w:val="ConsPlusNormal"/>
              <w:jc w:val="center"/>
            </w:pPr>
            <w:r w:rsidRPr="000018B3">
              <w:t>60</w:t>
            </w:r>
          </w:p>
        </w:tc>
        <w:tc>
          <w:tcPr>
            <w:tcW w:w="914" w:type="dxa"/>
          </w:tcPr>
          <w:p w:rsidR="00310490" w:rsidRPr="000018B3" w:rsidRDefault="00310490">
            <w:pPr>
              <w:pStyle w:val="ConsPlusNormal"/>
              <w:jc w:val="center"/>
            </w:pPr>
            <w:r w:rsidRPr="000018B3">
              <w:t>62</w:t>
            </w:r>
          </w:p>
        </w:tc>
      </w:tr>
      <w:tr w:rsidR="00310490" w:rsidRPr="000018B3">
        <w:tc>
          <w:tcPr>
            <w:tcW w:w="2494" w:type="dxa"/>
          </w:tcPr>
          <w:p w:rsidR="00310490" w:rsidRPr="000018B3" w:rsidRDefault="00310490">
            <w:pPr>
              <w:pStyle w:val="ConsPlusNormal"/>
            </w:pPr>
            <w:r w:rsidRPr="000018B3">
              <w:t>Дальневосточный федеральный округ</w:t>
            </w:r>
          </w:p>
        </w:tc>
        <w:tc>
          <w:tcPr>
            <w:tcW w:w="909" w:type="dxa"/>
          </w:tcPr>
          <w:p w:rsidR="00310490" w:rsidRPr="000018B3" w:rsidRDefault="00310490">
            <w:pPr>
              <w:pStyle w:val="ConsPlusNormal"/>
              <w:jc w:val="center"/>
            </w:pPr>
            <w:r w:rsidRPr="000018B3">
              <w:t>13</w:t>
            </w:r>
          </w:p>
        </w:tc>
        <w:tc>
          <w:tcPr>
            <w:tcW w:w="909" w:type="dxa"/>
          </w:tcPr>
          <w:p w:rsidR="00310490" w:rsidRPr="000018B3" w:rsidRDefault="00310490">
            <w:pPr>
              <w:pStyle w:val="ConsPlusNormal"/>
              <w:jc w:val="center"/>
            </w:pPr>
            <w:r w:rsidRPr="000018B3">
              <w:t>16</w:t>
            </w:r>
          </w:p>
        </w:tc>
        <w:tc>
          <w:tcPr>
            <w:tcW w:w="909" w:type="dxa"/>
          </w:tcPr>
          <w:p w:rsidR="00310490" w:rsidRPr="000018B3" w:rsidRDefault="00310490">
            <w:pPr>
              <w:pStyle w:val="ConsPlusNormal"/>
              <w:jc w:val="center"/>
            </w:pPr>
            <w:r w:rsidRPr="000018B3">
              <w:t>16</w:t>
            </w:r>
          </w:p>
        </w:tc>
        <w:tc>
          <w:tcPr>
            <w:tcW w:w="909" w:type="dxa"/>
          </w:tcPr>
          <w:p w:rsidR="00310490" w:rsidRPr="000018B3" w:rsidRDefault="00310490">
            <w:pPr>
              <w:pStyle w:val="ConsPlusNormal"/>
              <w:jc w:val="center"/>
            </w:pPr>
            <w:r w:rsidRPr="000018B3">
              <w:t>30</w:t>
            </w:r>
          </w:p>
        </w:tc>
        <w:tc>
          <w:tcPr>
            <w:tcW w:w="909" w:type="dxa"/>
          </w:tcPr>
          <w:p w:rsidR="00310490" w:rsidRPr="000018B3" w:rsidRDefault="00310490">
            <w:pPr>
              <w:pStyle w:val="ConsPlusNormal"/>
              <w:jc w:val="center"/>
            </w:pPr>
            <w:r w:rsidRPr="000018B3">
              <w:t>39</w:t>
            </w:r>
          </w:p>
        </w:tc>
        <w:tc>
          <w:tcPr>
            <w:tcW w:w="909" w:type="dxa"/>
          </w:tcPr>
          <w:p w:rsidR="00310490" w:rsidRPr="000018B3" w:rsidRDefault="00310490">
            <w:pPr>
              <w:pStyle w:val="ConsPlusNormal"/>
              <w:jc w:val="center"/>
            </w:pPr>
            <w:r w:rsidRPr="000018B3">
              <w:t>49</w:t>
            </w:r>
          </w:p>
        </w:tc>
        <w:tc>
          <w:tcPr>
            <w:tcW w:w="909" w:type="dxa"/>
          </w:tcPr>
          <w:p w:rsidR="00310490" w:rsidRPr="000018B3" w:rsidRDefault="00310490">
            <w:pPr>
              <w:pStyle w:val="ConsPlusNormal"/>
              <w:jc w:val="center"/>
            </w:pPr>
            <w:r w:rsidRPr="000018B3">
              <w:t>56</w:t>
            </w:r>
          </w:p>
        </w:tc>
        <w:tc>
          <w:tcPr>
            <w:tcW w:w="909" w:type="dxa"/>
          </w:tcPr>
          <w:p w:rsidR="00310490" w:rsidRPr="000018B3" w:rsidRDefault="00310490">
            <w:pPr>
              <w:pStyle w:val="ConsPlusNormal"/>
              <w:jc w:val="center"/>
            </w:pPr>
            <w:r w:rsidRPr="000018B3">
              <w:t>58</w:t>
            </w:r>
          </w:p>
        </w:tc>
        <w:tc>
          <w:tcPr>
            <w:tcW w:w="909" w:type="dxa"/>
          </w:tcPr>
          <w:p w:rsidR="00310490" w:rsidRPr="000018B3" w:rsidRDefault="00310490">
            <w:pPr>
              <w:pStyle w:val="ConsPlusNormal"/>
              <w:jc w:val="center"/>
            </w:pPr>
            <w:r w:rsidRPr="000018B3">
              <w:t>60</w:t>
            </w:r>
          </w:p>
        </w:tc>
        <w:tc>
          <w:tcPr>
            <w:tcW w:w="914" w:type="dxa"/>
          </w:tcPr>
          <w:p w:rsidR="00310490" w:rsidRPr="000018B3" w:rsidRDefault="00310490">
            <w:pPr>
              <w:pStyle w:val="ConsPlusNormal"/>
              <w:jc w:val="center"/>
            </w:pPr>
            <w:r w:rsidRPr="000018B3">
              <w:t>62</w:t>
            </w:r>
          </w:p>
        </w:tc>
      </w:tr>
      <w:tr w:rsidR="00310490" w:rsidRPr="000018B3">
        <w:tc>
          <w:tcPr>
            <w:tcW w:w="2494" w:type="dxa"/>
          </w:tcPr>
          <w:p w:rsidR="00310490" w:rsidRPr="000018B3" w:rsidRDefault="00310490">
            <w:pPr>
              <w:pStyle w:val="ConsPlusNormal"/>
            </w:pPr>
            <w:r w:rsidRPr="000018B3">
              <w:t>Северо-Кавказский федеральный округ</w:t>
            </w:r>
          </w:p>
        </w:tc>
        <w:tc>
          <w:tcPr>
            <w:tcW w:w="909" w:type="dxa"/>
          </w:tcPr>
          <w:p w:rsidR="00310490" w:rsidRPr="000018B3" w:rsidRDefault="00310490">
            <w:pPr>
              <w:pStyle w:val="ConsPlusNormal"/>
              <w:jc w:val="center"/>
            </w:pPr>
            <w:r w:rsidRPr="000018B3">
              <w:t>13</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25</w:t>
            </w:r>
          </w:p>
        </w:tc>
        <w:tc>
          <w:tcPr>
            <w:tcW w:w="909" w:type="dxa"/>
          </w:tcPr>
          <w:p w:rsidR="00310490" w:rsidRPr="000018B3" w:rsidRDefault="00310490">
            <w:pPr>
              <w:pStyle w:val="ConsPlusNormal"/>
              <w:jc w:val="center"/>
            </w:pPr>
            <w:r w:rsidRPr="000018B3">
              <w:t>40,7</w:t>
            </w:r>
          </w:p>
        </w:tc>
        <w:tc>
          <w:tcPr>
            <w:tcW w:w="909" w:type="dxa"/>
          </w:tcPr>
          <w:p w:rsidR="00310490" w:rsidRPr="000018B3" w:rsidRDefault="00310490">
            <w:pPr>
              <w:pStyle w:val="ConsPlusNormal"/>
              <w:jc w:val="center"/>
            </w:pPr>
            <w:r w:rsidRPr="000018B3">
              <w:t>49</w:t>
            </w:r>
          </w:p>
        </w:tc>
        <w:tc>
          <w:tcPr>
            <w:tcW w:w="909" w:type="dxa"/>
          </w:tcPr>
          <w:p w:rsidR="00310490" w:rsidRPr="000018B3" w:rsidRDefault="00310490">
            <w:pPr>
              <w:pStyle w:val="ConsPlusNormal"/>
              <w:jc w:val="center"/>
            </w:pPr>
            <w:r w:rsidRPr="000018B3">
              <w:t>56</w:t>
            </w:r>
          </w:p>
        </w:tc>
        <w:tc>
          <w:tcPr>
            <w:tcW w:w="909" w:type="dxa"/>
          </w:tcPr>
          <w:p w:rsidR="00310490" w:rsidRPr="000018B3" w:rsidRDefault="00310490">
            <w:pPr>
              <w:pStyle w:val="ConsPlusNormal"/>
              <w:jc w:val="center"/>
            </w:pPr>
            <w:r w:rsidRPr="000018B3">
              <w:t>58</w:t>
            </w:r>
          </w:p>
        </w:tc>
        <w:tc>
          <w:tcPr>
            <w:tcW w:w="909" w:type="dxa"/>
          </w:tcPr>
          <w:p w:rsidR="00310490" w:rsidRPr="000018B3" w:rsidRDefault="00310490">
            <w:pPr>
              <w:pStyle w:val="ConsPlusNormal"/>
              <w:jc w:val="center"/>
            </w:pPr>
            <w:r w:rsidRPr="000018B3">
              <w:t>60</w:t>
            </w:r>
          </w:p>
        </w:tc>
        <w:tc>
          <w:tcPr>
            <w:tcW w:w="914" w:type="dxa"/>
          </w:tcPr>
          <w:p w:rsidR="00310490" w:rsidRPr="000018B3" w:rsidRDefault="00310490">
            <w:pPr>
              <w:pStyle w:val="ConsPlusNormal"/>
              <w:jc w:val="center"/>
            </w:pPr>
            <w:r w:rsidRPr="000018B3">
              <w:t>62</w:t>
            </w:r>
          </w:p>
        </w:tc>
      </w:tr>
      <w:tr w:rsidR="00310490" w:rsidRPr="000018B3">
        <w:tc>
          <w:tcPr>
            <w:tcW w:w="11589" w:type="dxa"/>
            <w:gridSpan w:val="11"/>
          </w:tcPr>
          <w:p w:rsidR="00310490" w:rsidRPr="000018B3" w:rsidRDefault="00310490">
            <w:pPr>
              <w:pStyle w:val="ConsPlusNormal"/>
              <w:jc w:val="center"/>
              <w:outlineLvl w:val="3"/>
            </w:pPr>
            <w:r w:rsidRPr="000018B3">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310490" w:rsidRPr="000018B3">
        <w:tc>
          <w:tcPr>
            <w:tcW w:w="2494" w:type="dxa"/>
          </w:tcPr>
          <w:p w:rsidR="00310490" w:rsidRPr="000018B3" w:rsidRDefault="00310490">
            <w:pPr>
              <w:pStyle w:val="ConsPlusNormal"/>
            </w:pPr>
            <w:r w:rsidRPr="000018B3">
              <w:t>Крымский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58</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Центральный федеральный округ</w:t>
            </w:r>
          </w:p>
        </w:tc>
        <w:tc>
          <w:tcPr>
            <w:tcW w:w="909" w:type="dxa"/>
          </w:tcPr>
          <w:p w:rsidR="00310490" w:rsidRPr="000018B3" w:rsidRDefault="00310490">
            <w:pPr>
              <w:pStyle w:val="ConsPlusNormal"/>
              <w:jc w:val="center"/>
            </w:pPr>
            <w:r w:rsidRPr="000018B3">
              <w:t>11</w:t>
            </w:r>
          </w:p>
        </w:tc>
        <w:tc>
          <w:tcPr>
            <w:tcW w:w="909" w:type="dxa"/>
          </w:tcPr>
          <w:p w:rsidR="00310490" w:rsidRPr="000018B3" w:rsidRDefault="00310490">
            <w:pPr>
              <w:pStyle w:val="ConsPlusNormal"/>
              <w:jc w:val="center"/>
            </w:pPr>
            <w:r w:rsidRPr="000018B3">
              <w:t>11</w:t>
            </w:r>
          </w:p>
        </w:tc>
        <w:tc>
          <w:tcPr>
            <w:tcW w:w="909" w:type="dxa"/>
          </w:tcPr>
          <w:p w:rsidR="00310490" w:rsidRPr="000018B3" w:rsidRDefault="00310490">
            <w:pPr>
              <w:pStyle w:val="ConsPlusNormal"/>
              <w:jc w:val="center"/>
            </w:pPr>
            <w:r w:rsidRPr="000018B3">
              <w:t>11</w:t>
            </w:r>
          </w:p>
        </w:tc>
        <w:tc>
          <w:tcPr>
            <w:tcW w:w="909" w:type="dxa"/>
          </w:tcPr>
          <w:p w:rsidR="00310490" w:rsidRPr="000018B3" w:rsidRDefault="00310490">
            <w:pPr>
              <w:pStyle w:val="ConsPlusNormal"/>
              <w:jc w:val="center"/>
            </w:pPr>
            <w:r w:rsidRPr="000018B3">
              <w:t>62,5</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Северо-Западный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9</w:t>
            </w:r>
          </w:p>
        </w:tc>
        <w:tc>
          <w:tcPr>
            <w:tcW w:w="909" w:type="dxa"/>
          </w:tcPr>
          <w:p w:rsidR="00310490" w:rsidRPr="000018B3" w:rsidRDefault="00310490">
            <w:pPr>
              <w:pStyle w:val="ConsPlusNormal"/>
              <w:jc w:val="center"/>
            </w:pPr>
            <w:r w:rsidRPr="000018B3">
              <w:t>62,5</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Южный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60,4</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Приволжский федеральный округ</w:t>
            </w:r>
          </w:p>
        </w:tc>
        <w:tc>
          <w:tcPr>
            <w:tcW w:w="909" w:type="dxa"/>
          </w:tcPr>
          <w:p w:rsidR="00310490" w:rsidRPr="000018B3" w:rsidRDefault="00310490">
            <w:pPr>
              <w:pStyle w:val="ConsPlusNormal"/>
              <w:jc w:val="center"/>
            </w:pPr>
            <w:r w:rsidRPr="000018B3">
              <w:t>10</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21</w:t>
            </w:r>
          </w:p>
        </w:tc>
        <w:tc>
          <w:tcPr>
            <w:tcW w:w="909" w:type="dxa"/>
          </w:tcPr>
          <w:p w:rsidR="00310490" w:rsidRPr="000018B3" w:rsidRDefault="00310490">
            <w:pPr>
              <w:pStyle w:val="ConsPlusNormal"/>
              <w:jc w:val="center"/>
            </w:pPr>
            <w:r w:rsidRPr="000018B3">
              <w:t>62,5</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Уральский федеральный округ</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17</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62,5</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Сибирский федеральный округ</w:t>
            </w:r>
          </w:p>
        </w:tc>
        <w:tc>
          <w:tcPr>
            <w:tcW w:w="909" w:type="dxa"/>
          </w:tcPr>
          <w:p w:rsidR="00310490" w:rsidRPr="000018B3" w:rsidRDefault="00310490">
            <w:pPr>
              <w:pStyle w:val="ConsPlusNormal"/>
              <w:jc w:val="center"/>
            </w:pPr>
            <w:r w:rsidRPr="000018B3">
              <w:t>16</w:t>
            </w:r>
          </w:p>
        </w:tc>
        <w:tc>
          <w:tcPr>
            <w:tcW w:w="909" w:type="dxa"/>
          </w:tcPr>
          <w:p w:rsidR="00310490" w:rsidRPr="000018B3" w:rsidRDefault="00310490">
            <w:pPr>
              <w:pStyle w:val="ConsPlusNormal"/>
              <w:jc w:val="center"/>
            </w:pPr>
            <w:r w:rsidRPr="000018B3">
              <w:t>16</w:t>
            </w:r>
          </w:p>
        </w:tc>
        <w:tc>
          <w:tcPr>
            <w:tcW w:w="909" w:type="dxa"/>
          </w:tcPr>
          <w:p w:rsidR="00310490" w:rsidRPr="000018B3" w:rsidRDefault="00310490">
            <w:pPr>
              <w:pStyle w:val="ConsPlusNormal"/>
              <w:jc w:val="center"/>
            </w:pPr>
            <w:r w:rsidRPr="000018B3">
              <w:t>16</w:t>
            </w:r>
          </w:p>
        </w:tc>
        <w:tc>
          <w:tcPr>
            <w:tcW w:w="909" w:type="dxa"/>
          </w:tcPr>
          <w:p w:rsidR="00310490" w:rsidRPr="000018B3" w:rsidRDefault="00310490">
            <w:pPr>
              <w:pStyle w:val="ConsPlusNormal"/>
              <w:jc w:val="center"/>
            </w:pPr>
            <w:r w:rsidRPr="000018B3">
              <w:t>58,3</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Дальневосточный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11</w:t>
            </w:r>
          </w:p>
        </w:tc>
        <w:tc>
          <w:tcPr>
            <w:tcW w:w="909" w:type="dxa"/>
          </w:tcPr>
          <w:p w:rsidR="00310490" w:rsidRPr="000018B3" w:rsidRDefault="00310490">
            <w:pPr>
              <w:pStyle w:val="ConsPlusNormal"/>
              <w:jc w:val="center"/>
            </w:pPr>
            <w:r w:rsidRPr="000018B3">
              <w:t>50</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Северо-Кавказский федеральный округ</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10</w:t>
            </w:r>
          </w:p>
        </w:tc>
        <w:tc>
          <w:tcPr>
            <w:tcW w:w="909" w:type="dxa"/>
          </w:tcPr>
          <w:p w:rsidR="00310490" w:rsidRPr="000018B3" w:rsidRDefault="00310490">
            <w:pPr>
              <w:pStyle w:val="ConsPlusNormal"/>
              <w:jc w:val="center"/>
            </w:pPr>
            <w:r w:rsidRPr="000018B3">
              <w:t>15</w:t>
            </w:r>
          </w:p>
        </w:tc>
        <w:tc>
          <w:tcPr>
            <w:tcW w:w="909" w:type="dxa"/>
          </w:tcPr>
          <w:p w:rsidR="00310490" w:rsidRPr="000018B3" w:rsidRDefault="00310490">
            <w:pPr>
              <w:pStyle w:val="ConsPlusNormal"/>
              <w:jc w:val="center"/>
            </w:pPr>
            <w:r w:rsidRPr="000018B3">
              <w:t>50</w:t>
            </w:r>
          </w:p>
        </w:tc>
        <w:tc>
          <w:tcPr>
            <w:tcW w:w="909" w:type="dxa"/>
          </w:tcPr>
          <w:p w:rsidR="00310490" w:rsidRPr="000018B3" w:rsidRDefault="00310490">
            <w:pPr>
              <w:pStyle w:val="ConsPlusNormal"/>
              <w:jc w:val="center"/>
            </w:pPr>
            <w:r w:rsidRPr="000018B3">
              <w:t>79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11589" w:type="dxa"/>
            <w:gridSpan w:val="11"/>
          </w:tcPr>
          <w:p w:rsidR="00310490" w:rsidRPr="000018B3" w:rsidRDefault="00310490">
            <w:pPr>
              <w:pStyle w:val="ConsPlusNormal"/>
              <w:jc w:val="center"/>
              <w:outlineLvl w:val="2"/>
            </w:pPr>
            <w:r w:rsidRPr="000018B3">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310490" w:rsidRPr="000018B3">
        <w:tc>
          <w:tcPr>
            <w:tcW w:w="11589" w:type="dxa"/>
            <w:gridSpan w:val="11"/>
          </w:tcPr>
          <w:p w:rsidR="00310490" w:rsidRPr="000018B3" w:rsidRDefault="00310490">
            <w:pPr>
              <w:pStyle w:val="ConsPlusNormal"/>
              <w:jc w:val="center"/>
              <w:outlineLvl w:val="3"/>
            </w:pPr>
            <w:r w:rsidRPr="000018B3">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310490" w:rsidRPr="000018B3">
        <w:tc>
          <w:tcPr>
            <w:tcW w:w="2494" w:type="dxa"/>
          </w:tcPr>
          <w:p w:rsidR="00310490" w:rsidRPr="000018B3" w:rsidRDefault="00310490">
            <w:pPr>
              <w:pStyle w:val="ConsPlusNormal"/>
            </w:pPr>
            <w:r w:rsidRPr="000018B3">
              <w:t>Крымский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14" w:type="dxa"/>
          </w:tcPr>
          <w:p w:rsidR="00310490" w:rsidRPr="000018B3" w:rsidRDefault="00310490">
            <w:pPr>
              <w:pStyle w:val="ConsPlusNormal"/>
              <w:jc w:val="center"/>
            </w:pPr>
            <w:r w:rsidRPr="000018B3">
              <w:t>-</w:t>
            </w:r>
          </w:p>
        </w:tc>
      </w:tr>
      <w:tr w:rsidR="00310490" w:rsidRPr="000018B3">
        <w:tc>
          <w:tcPr>
            <w:tcW w:w="2494" w:type="dxa"/>
          </w:tcPr>
          <w:p w:rsidR="00310490" w:rsidRPr="000018B3" w:rsidRDefault="00310490">
            <w:pPr>
              <w:pStyle w:val="ConsPlusNormal"/>
            </w:pPr>
            <w:r w:rsidRPr="000018B3">
              <w:t>Центральный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5,6</w:t>
            </w:r>
          </w:p>
        </w:tc>
        <w:tc>
          <w:tcPr>
            <w:tcW w:w="909" w:type="dxa"/>
          </w:tcPr>
          <w:p w:rsidR="00310490" w:rsidRPr="000018B3" w:rsidRDefault="00310490">
            <w:pPr>
              <w:pStyle w:val="ConsPlusNormal"/>
              <w:jc w:val="center"/>
            </w:pPr>
            <w:r w:rsidRPr="000018B3">
              <w:t>38,9</w:t>
            </w:r>
          </w:p>
        </w:tc>
        <w:tc>
          <w:tcPr>
            <w:tcW w:w="909" w:type="dxa"/>
          </w:tcPr>
          <w:p w:rsidR="00310490" w:rsidRPr="000018B3" w:rsidRDefault="00310490">
            <w:pPr>
              <w:pStyle w:val="ConsPlusNormal"/>
              <w:jc w:val="center"/>
            </w:pPr>
            <w:r w:rsidRPr="000018B3">
              <w:t>72,2</w:t>
            </w:r>
          </w:p>
        </w:tc>
        <w:tc>
          <w:tcPr>
            <w:tcW w:w="909" w:type="dxa"/>
          </w:tcPr>
          <w:p w:rsidR="00310490" w:rsidRPr="000018B3" w:rsidRDefault="00310490">
            <w:pPr>
              <w:pStyle w:val="ConsPlusNormal"/>
              <w:jc w:val="center"/>
            </w:pPr>
            <w:r w:rsidRPr="000018B3">
              <w:t>88,9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Северо-Западный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9,1</w:t>
            </w:r>
          </w:p>
        </w:tc>
        <w:tc>
          <w:tcPr>
            <w:tcW w:w="909" w:type="dxa"/>
          </w:tcPr>
          <w:p w:rsidR="00310490" w:rsidRPr="000018B3" w:rsidRDefault="00310490">
            <w:pPr>
              <w:pStyle w:val="ConsPlusNormal"/>
              <w:jc w:val="center"/>
            </w:pPr>
            <w:r w:rsidRPr="000018B3">
              <w:t>45,5</w:t>
            </w:r>
          </w:p>
        </w:tc>
        <w:tc>
          <w:tcPr>
            <w:tcW w:w="909" w:type="dxa"/>
          </w:tcPr>
          <w:p w:rsidR="00310490" w:rsidRPr="000018B3" w:rsidRDefault="00310490">
            <w:pPr>
              <w:pStyle w:val="ConsPlusNormal"/>
              <w:jc w:val="center"/>
            </w:pPr>
            <w:r w:rsidRPr="000018B3">
              <w:t>72,7</w:t>
            </w:r>
          </w:p>
        </w:tc>
        <w:tc>
          <w:tcPr>
            <w:tcW w:w="909" w:type="dxa"/>
          </w:tcPr>
          <w:p w:rsidR="00310490" w:rsidRPr="000018B3" w:rsidRDefault="00310490">
            <w:pPr>
              <w:pStyle w:val="ConsPlusNormal"/>
              <w:jc w:val="center"/>
            </w:pPr>
            <w:r w:rsidRPr="000018B3">
              <w:t>90,9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Южный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16,7</w:t>
            </w:r>
          </w:p>
        </w:tc>
        <w:tc>
          <w:tcPr>
            <w:tcW w:w="909" w:type="dxa"/>
          </w:tcPr>
          <w:p w:rsidR="00310490" w:rsidRPr="000018B3" w:rsidRDefault="00310490">
            <w:pPr>
              <w:pStyle w:val="ConsPlusNormal"/>
              <w:jc w:val="center"/>
            </w:pPr>
            <w:r w:rsidRPr="000018B3">
              <w:t>66,7</w:t>
            </w:r>
          </w:p>
        </w:tc>
        <w:tc>
          <w:tcPr>
            <w:tcW w:w="909" w:type="dxa"/>
          </w:tcPr>
          <w:p w:rsidR="00310490" w:rsidRPr="000018B3" w:rsidRDefault="00310490">
            <w:pPr>
              <w:pStyle w:val="ConsPlusNormal"/>
              <w:jc w:val="center"/>
            </w:pPr>
            <w:r w:rsidRPr="000018B3">
              <w:t>66,7</w:t>
            </w:r>
          </w:p>
        </w:tc>
        <w:tc>
          <w:tcPr>
            <w:tcW w:w="909" w:type="dxa"/>
          </w:tcPr>
          <w:p w:rsidR="00310490" w:rsidRPr="000018B3" w:rsidRDefault="00310490">
            <w:pPr>
              <w:pStyle w:val="ConsPlusNormal"/>
              <w:jc w:val="center"/>
            </w:pPr>
            <w:r w:rsidRPr="000018B3">
              <w:t>83,3</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Приволжский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9,6</w:t>
            </w:r>
          </w:p>
        </w:tc>
        <w:tc>
          <w:tcPr>
            <w:tcW w:w="909" w:type="dxa"/>
          </w:tcPr>
          <w:p w:rsidR="00310490" w:rsidRPr="000018B3" w:rsidRDefault="00310490">
            <w:pPr>
              <w:pStyle w:val="ConsPlusNormal"/>
              <w:jc w:val="center"/>
            </w:pPr>
            <w:r w:rsidRPr="000018B3">
              <w:t>35,7</w:t>
            </w:r>
          </w:p>
        </w:tc>
        <w:tc>
          <w:tcPr>
            <w:tcW w:w="909" w:type="dxa"/>
          </w:tcPr>
          <w:p w:rsidR="00310490" w:rsidRPr="000018B3" w:rsidRDefault="00310490">
            <w:pPr>
              <w:pStyle w:val="ConsPlusNormal"/>
              <w:jc w:val="center"/>
            </w:pPr>
            <w:r w:rsidRPr="000018B3">
              <w:t>64,3</w:t>
            </w:r>
          </w:p>
        </w:tc>
        <w:tc>
          <w:tcPr>
            <w:tcW w:w="909" w:type="dxa"/>
          </w:tcPr>
          <w:p w:rsidR="00310490" w:rsidRPr="000018B3" w:rsidRDefault="00310490">
            <w:pPr>
              <w:pStyle w:val="ConsPlusNormal"/>
              <w:jc w:val="center"/>
            </w:pPr>
            <w:r w:rsidRPr="000018B3">
              <w:t>92,9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Уральский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16,7</w:t>
            </w:r>
          </w:p>
        </w:tc>
        <w:tc>
          <w:tcPr>
            <w:tcW w:w="909" w:type="dxa"/>
          </w:tcPr>
          <w:p w:rsidR="00310490" w:rsidRPr="000018B3" w:rsidRDefault="00310490">
            <w:pPr>
              <w:pStyle w:val="ConsPlusNormal"/>
              <w:jc w:val="center"/>
            </w:pPr>
            <w:r w:rsidRPr="000018B3">
              <w:t>50</w:t>
            </w:r>
          </w:p>
        </w:tc>
        <w:tc>
          <w:tcPr>
            <w:tcW w:w="909" w:type="dxa"/>
          </w:tcPr>
          <w:p w:rsidR="00310490" w:rsidRPr="000018B3" w:rsidRDefault="00310490">
            <w:pPr>
              <w:pStyle w:val="ConsPlusNormal"/>
              <w:jc w:val="center"/>
            </w:pPr>
            <w:r w:rsidRPr="000018B3">
              <w:t>83,3</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Сибирский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8,3</w:t>
            </w:r>
          </w:p>
        </w:tc>
        <w:tc>
          <w:tcPr>
            <w:tcW w:w="909" w:type="dxa"/>
          </w:tcPr>
          <w:p w:rsidR="00310490" w:rsidRPr="000018B3" w:rsidRDefault="00310490">
            <w:pPr>
              <w:pStyle w:val="ConsPlusNormal"/>
              <w:jc w:val="center"/>
            </w:pPr>
            <w:r w:rsidRPr="000018B3">
              <w:t>33,3</w:t>
            </w:r>
          </w:p>
        </w:tc>
        <w:tc>
          <w:tcPr>
            <w:tcW w:w="909" w:type="dxa"/>
          </w:tcPr>
          <w:p w:rsidR="00310490" w:rsidRPr="000018B3" w:rsidRDefault="00310490">
            <w:pPr>
              <w:pStyle w:val="ConsPlusNormal"/>
              <w:jc w:val="center"/>
            </w:pPr>
            <w:r w:rsidRPr="000018B3">
              <w:t>70</w:t>
            </w:r>
          </w:p>
        </w:tc>
        <w:tc>
          <w:tcPr>
            <w:tcW w:w="909" w:type="dxa"/>
          </w:tcPr>
          <w:p w:rsidR="00310490" w:rsidRPr="000018B3" w:rsidRDefault="00310490">
            <w:pPr>
              <w:pStyle w:val="ConsPlusNormal"/>
              <w:jc w:val="center"/>
            </w:pPr>
            <w:r w:rsidRPr="000018B3">
              <w:t>91,7</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Дальневосточный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11,1</w:t>
            </w:r>
          </w:p>
        </w:tc>
        <w:tc>
          <w:tcPr>
            <w:tcW w:w="909" w:type="dxa"/>
          </w:tcPr>
          <w:p w:rsidR="00310490" w:rsidRPr="000018B3" w:rsidRDefault="00310490">
            <w:pPr>
              <w:pStyle w:val="ConsPlusNormal"/>
              <w:jc w:val="center"/>
            </w:pPr>
            <w:r w:rsidRPr="000018B3">
              <w:t>33,3</w:t>
            </w:r>
          </w:p>
        </w:tc>
        <w:tc>
          <w:tcPr>
            <w:tcW w:w="909" w:type="dxa"/>
          </w:tcPr>
          <w:p w:rsidR="00310490" w:rsidRPr="000018B3" w:rsidRDefault="00310490">
            <w:pPr>
              <w:pStyle w:val="ConsPlusNormal"/>
              <w:jc w:val="center"/>
            </w:pPr>
            <w:r w:rsidRPr="000018B3">
              <w:t>66,7</w:t>
            </w:r>
          </w:p>
        </w:tc>
        <w:tc>
          <w:tcPr>
            <w:tcW w:w="909" w:type="dxa"/>
          </w:tcPr>
          <w:p w:rsidR="00310490" w:rsidRPr="000018B3" w:rsidRDefault="00310490">
            <w:pPr>
              <w:pStyle w:val="ConsPlusNormal"/>
              <w:jc w:val="center"/>
            </w:pPr>
            <w:r w:rsidRPr="000018B3">
              <w:t>88,9</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2494" w:type="dxa"/>
          </w:tcPr>
          <w:p w:rsidR="00310490" w:rsidRPr="000018B3" w:rsidRDefault="00310490">
            <w:pPr>
              <w:pStyle w:val="ConsPlusNormal"/>
            </w:pPr>
            <w:r w:rsidRPr="000018B3">
              <w:t>Северо-Кавказский федеральный округ</w:t>
            </w:r>
          </w:p>
        </w:tc>
        <w:tc>
          <w:tcPr>
            <w:tcW w:w="909" w:type="dxa"/>
          </w:tcPr>
          <w:p w:rsidR="00310490" w:rsidRPr="000018B3" w:rsidRDefault="00310490">
            <w:pPr>
              <w:pStyle w:val="ConsPlusNormal"/>
              <w:jc w:val="center"/>
            </w:pPr>
            <w:r w:rsidRPr="000018B3">
              <w:t>0</w:t>
            </w:r>
          </w:p>
        </w:tc>
        <w:tc>
          <w:tcPr>
            <w:tcW w:w="909" w:type="dxa"/>
          </w:tcPr>
          <w:p w:rsidR="00310490" w:rsidRPr="000018B3" w:rsidRDefault="00310490">
            <w:pPr>
              <w:pStyle w:val="ConsPlusNormal"/>
              <w:jc w:val="center"/>
            </w:pPr>
            <w:r w:rsidRPr="000018B3">
              <w:t>14,3</w:t>
            </w:r>
          </w:p>
        </w:tc>
        <w:tc>
          <w:tcPr>
            <w:tcW w:w="909" w:type="dxa"/>
          </w:tcPr>
          <w:p w:rsidR="00310490" w:rsidRPr="000018B3" w:rsidRDefault="00310490">
            <w:pPr>
              <w:pStyle w:val="ConsPlusNormal"/>
              <w:jc w:val="center"/>
            </w:pPr>
            <w:r w:rsidRPr="000018B3">
              <w:t>40</w:t>
            </w:r>
          </w:p>
        </w:tc>
        <w:tc>
          <w:tcPr>
            <w:tcW w:w="909" w:type="dxa"/>
          </w:tcPr>
          <w:p w:rsidR="00310490" w:rsidRPr="000018B3" w:rsidRDefault="00310490">
            <w:pPr>
              <w:pStyle w:val="ConsPlusNormal"/>
              <w:jc w:val="center"/>
            </w:pPr>
            <w:r w:rsidRPr="000018B3">
              <w:t>57,1</w:t>
            </w:r>
          </w:p>
        </w:tc>
        <w:tc>
          <w:tcPr>
            <w:tcW w:w="909" w:type="dxa"/>
          </w:tcPr>
          <w:p w:rsidR="00310490" w:rsidRPr="000018B3" w:rsidRDefault="00310490">
            <w:pPr>
              <w:pStyle w:val="ConsPlusNormal"/>
              <w:jc w:val="center"/>
            </w:pPr>
            <w:r w:rsidRPr="000018B3">
              <w:t>90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09" w:type="dxa"/>
          </w:tcPr>
          <w:p w:rsidR="00310490" w:rsidRPr="000018B3" w:rsidRDefault="00310490">
            <w:pPr>
              <w:pStyle w:val="ConsPlusNormal"/>
              <w:jc w:val="center"/>
            </w:pPr>
            <w:r w:rsidRPr="000018B3">
              <w:t>100</w:t>
            </w:r>
          </w:p>
        </w:tc>
        <w:tc>
          <w:tcPr>
            <w:tcW w:w="914" w:type="dxa"/>
          </w:tcPr>
          <w:p w:rsidR="00310490" w:rsidRPr="000018B3" w:rsidRDefault="00310490">
            <w:pPr>
              <w:pStyle w:val="ConsPlusNormal"/>
              <w:jc w:val="center"/>
            </w:pPr>
            <w:r w:rsidRPr="000018B3">
              <w:t>100</w:t>
            </w:r>
          </w:p>
        </w:tc>
      </w:tr>
      <w:tr w:rsidR="00310490" w:rsidRPr="000018B3">
        <w:tc>
          <w:tcPr>
            <w:tcW w:w="11589" w:type="dxa"/>
            <w:gridSpan w:val="11"/>
          </w:tcPr>
          <w:p w:rsidR="00310490" w:rsidRPr="000018B3" w:rsidRDefault="00310490">
            <w:pPr>
              <w:pStyle w:val="ConsPlusNormal"/>
              <w:jc w:val="center"/>
              <w:outlineLvl w:val="2"/>
            </w:pPr>
            <w:r w:rsidRPr="000018B3">
              <w:t>Подпрограмма 2 "Совершенствование системы комплексной реабилитации и абилитации инвалидов"</w:t>
            </w:r>
          </w:p>
        </w:tc>
      </w:tr>
      <w:tr w:rsidR="00310490" w:rsidRPr="000018B3">
        <w:tc>
          <w:tcPr>
            <w:tcW w:w="11589" w:type="dxa"/>
            <w:gridSpan w:val="11"/>
          </w:tcPr>
          <w:p w:rsidR="00310490" w:rsidRPr="000018B3" w:rsidRDefault="00310490">
            <w:pPr>
              <w:pStyle w:val="ConsPlusNormal"/>
              <w:jc w:val="center"/>
              <w:outlineLvl w:val="3"/>
            </w:pPr>
            <w:r w:rsidRPr="000018B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310490" w:rsidRPr="000018B3">
        <w:tc>
          <w:tcPr>
            <w:tcW w:w="2494" w:type="dxa"/>
          </w:tcPr>
          <w:p w:rsidR="00310490" w:rsidRPr="000018B3" w:rsidRDefault="00310490">
            <w:pPr>
              <w:pStyle w:val="ConsPlusNormal"/>
            </w:pPr>
            <w:r w:rsidRPr="000018B3">
              <w:t>Крымский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Центральный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Северо-Западный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Южный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Приволжский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Уральский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Сибирский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Дальневосточный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2494" w:type="dxa"/>
          </w:tcPr>
          <w:p w:rsidR="00310490" w:rsidRPr="000018B3" w:rsidRDefault="00310490">
            <w:pPr>
              <w:pStyle w:val="ConsPlusNormal"/>
            </w:pPr>
            <w:r w:rsidRPr="000018B3">
              <w:t>Северо-Кавказский федеральный округ</w:t>
            </w:r>
          </w:p>
        </w:tc>
        <w:tc>
          <w:tcPr>
            <w:tcW w:w="909" w:type="dxa"/>
          </w:tcPr>
          <w:p w:rsidR="00310490" w:rsidRPr="000018B3" w:rsidRDefault="00310490">
            <w:pPr>
              <w:pStyle w:val="ConsPlusNormal"/>
              <w:jc w:val="center"/>
            </w:pPr>
            <w:r w:rsidRPr="000018B3">
              <w:t>93</w:t>
            </w:r>
          </w:p>
        </w:tc>
        <w:tc>
          <w:tcPr>
            <w:tcW w:w="909" w:type="dxa"/>
          </w:tcPr>
          <w:p w:rsidR="00310490" w:rsidRPr="000018B3" w:rsidRDefault="00310490">
            <w:pPr>
              <w:pStyle w:val="ConsPlusNormal"/>
              <w:jc w:val="center"/>
            </w:pPr>
            <w:r w:rsidRPr="000018B3">
              <w:t>94</w:t>
            </w:r>
          </w:p>
        </w:tc>
        <w:tc>
          <w:tcPr>
            <w:tcW w:w="909" w:type="dxa"/>
          </w:tcPr>
          <w:p w:rsidR="00310490" w:rsidRPr="000018B3" w:rsidRDefault="00310490">
            <w:pPr>
              <w:pStyle w:val="ConsPlusNormal"/>
              <w:jc w:val="center"/>
            </w:pPr>
            <w:r w:rsidRPr="000018B3">
              <w:t>95</w:t>
            </w:r>
          </w:p>
        </w:tc>
        <w:tc>
          <w:tcPr>
            <w:tcW w:w="909" w:type="dxa"/>
          </w:tcPr>
          <w:p w:rsidR="00310490" w:rsidRPr="000018B3" w:rsidRDefault="00310490">
            <w:pPr>
              <w:pStyle w:val="ConsPlusNormal"/>
              <w:jc w:val="center"/>
            </w:pPr>
            <w:r w:rsidRPr="000018B3">
              <w:t>65,3</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09" w:type="dxa"/>
          </w:tcPr>
          <w:p w:rsidR="00310490" w:rsidRPr="000018B3" w:rsidRDefault="00310490">
            <w:pPr>
              <w:pStyle w:val="ConsPlusNormal"/>
              <w:jc w:val="center"/>
            </w:pPr>
            <w:r w:rsidRPr="000018B3">
              <w:t>98</w:t>
            </w:r>
          </w:p>
        </w:tc>
        <w:tc>
          <w:tcPr>
            <w:tcW w:w="914" w:type="dxa"/>
          </w:tcPr>
          <w:p w:rsidR="00310490" w:rsidRPr="000018B3" w:rsidRDefault="00310490">
            <w:pPr>
              <w:pStyle w:val="ConsPlusNormal"/>
              <w:jc w:val="center"/>
            </w:pPr>
            <w:r w:rsidRPr="000018B3">
              <w:t>98</w:t>
            </w:r>
          </w:p>
        </w:tc>
      </w:tr>
      <w:tr w:rsidR="00310490" w:rsidRPr="000018B3">
        <w:tc>
          <w:tcPr>
            <w:tcW w:w="11589" w:type="dxa"/>
            <w:gridSpan w:val="11"/>
          </w:tcPr>
          <w:p w:rsidR="00310490" w:rsidRPr="000018B3" w:rsidRDefault="00310490">
            <w:pPr>
              <w:pStyle w:val="ConsPlusNormal"/>
              <w:jc w:val="center"/>
              <w:outlineLvl w:val="2"/>
            </w:pPr>
            <w:r w:rsidRPr="000018B3">
              <w:t>Подпрограмма 3 "Совершенствование государственной системы медико-социальной экспертизы"</w:t>
            </w:r>
          </w:p>
        </w:tc>
      </w:tr>
      <w:tr w:rsidR="00310490" w:rsidRPr="000018B3">
        <w:tc>
          <w:tcPr>
            <w:tcW w:w="11589" w:type="dxa"/>
            <w:gridSpan w:val="11"/>
          </w:tcPr>
          <w:p w:rsidR="00310490" w:rsidRPr="000018B3" w:rsidRDefault="00310490">
            <w:pPr>
              <w:pStyle w:val="ConsPlusNormal"/>
              <w:jc w:val="center"/>
              <w:outlineLvl w:val="3"/>
            </w:pPr>
            <w:r w:rsidRPr="000018B3">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r>
      <w:tr w:rsidR="00310490" w:rsidRPr="000018B3">
        <w:tc>
          <w:tcPr>
            <w:tcW w:w="2494" w:type="dxa"/>
          </w:tcPr>
          <w:p w:rsidR="00310490" w:rsidRPr="000018B3" w:rsidRDefault="00310490">
            <w:pPr>
              <w:pStyle w:val="ConsPlusNormal"/>
            </w:pPr>
            <w:r w:rsidRPr="000018B3">
              <w:t>Крымский федеральный округ</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w:t>
            </w:r>
          </w:p>
        </w:tc>
        <w:tc>
          <w:tcPr>
            <w:tcW w:w="909" w:type="dxa"/>
          </w:tcPr>
          <w:p w:rsidR="00310490" w:rsidRPr="000018B3" w:rsidRDefault="00310490">
            <w:pPr>
              <w:pStyle w:val="ConsPlusNormal"/>
              <w:jc w:val="center"/>
            </w:pPr>
            <w:r w:rsidRPr="000018B3">
              <w:t>20</w:t>
            </w:r>
          </w:p>
        </w:tc>
        <w:tc>
          <w:tcPr>
            <w:tcW w:w="909" w:type="dxa"/>
          </w:tcPr>
          <w:p w:rsidR="00310490" w:rsidRPr="000018B3" w:rsidRDefault="00310490">
            <w:pPr>
              <w:pStyle w:val="ConsPlusNormal"/>
              <w:jc w:val="center"/>
            </w:pPr>
            <w:r w:rsidRPr="000018B3">
              <w:t>25</w:t>
            </w:r>
          </w:p>
        </w:tc>
        <w:tc>
          <w:tcPr>
            <w:tcW w:w="909" w:type="dxa"/>
          </w:tcPr>
          <w:p w:rsidR="00310490" w:rsidRPr="000018B3" w:rsidRDefault="00310490">
            <w:pPr>
              <w:pStyle w:val="ConsPlusNormal"/>
              <w:jc w:val="center"/>
            </w:pPr>
            <w:r w:rsidRPr="000018B3">
              <w:t>30</w:t>
            </w:r>
          </w:p>
        </w:tc>
        <w:tc>
          <w:tcPr>
            <w:tcW w:w="909" w:type="dxa"/>
          </w:tcPr>
          <w:p w:rsidR="00310490" w:rsidRPr="000018B3" w:rsidRDefault="00310490">
            <w:pPr>
              <w:pStyle w:val="ConsPlusNormal"/>
              <w:jc w:val="center"/>
            </w:pPr>
            <w:r w:rsidRPr="000018B3">
              <w:t>35</w:t>
            </w:r>
          </w:p>
        </w:tc>
        <w:tc>
          <w:tcPr>
            <w:tcW w:w="914" w:type="dxa"/>
          </w:tcPr>
          <w:p w:rsidR="00310490" w:rsidRPr="000018B3" w:rsidRDefault="00310490">
            <w:pPr>
              <w:pStyle w:val="ConsPlusNormal"/>
              <w:jc w:val="center"/>
            </w:pPr>
            <w:r w:rsidRPr="000018B3">
              <w:t>40</w:t>
            </w:r>
          </w:p>
        </w:tc>
      </w:tr>
      <w:tr w:rsidR="00310490" w:rsidRPr="000018B3">
        <w:tc>
          <w:tcPr>
            <w:tcW w:w="2494" w:type="dxa"/>
          </w:tcPr>
          <w:p w:rsidR="00310490" w:rsidRPr="000018B3" w:rsidRDefault="00310490">
            <w:pPr>
              <w:pStyle w:val="ConsPlusNormal"/>
            </w:pPr>
            <w:r w:rsidRPr="000018B3">
              <w:t>Центральный федеральный округ</w:t>
            </w:r>
          </w:p>
        </w:tc>
        <w:tc>
          <w:tcPr>
            <w:tcW w:w="909" w:type="dxa"/>
          </w:tcPr>
          <w:p w:rsidR="00310490" w:rsidRPr="000018B3" w:rsidRDefault="00310490">
            <w:pPr>
              <w:pStyle w:val="ConsPlusNormal"/>
              <w:jc w:val="center"/>
            </w:pPr>
            <w:r w:rsidRPr="000018B3">
              <w:t>59</w:t>
            </w:r>
          </w:p>
        </w:tc>
        <w:tc>
          <w:tcPr>
            <w:tcW w:w="909" w:type="dxa"/>
          </w:tcPr>
          <w:p w:rsidR="00310490" w:rsidRPr="000018B3" w:rsidRDefault="00310490">
            <w:pPr>
              <w:pStyle w:val="ConsPlusNormal"/>
              <w:jc w:val="center"/>
            </w:pPr>
            <w:r w:rsidRPr="000018B3">
              <w:t>60</w:t>
            </w:r>
          </w:p>
        </w:tc>
        <w:tc>
          <w:tcPr>
            <w:tcW w:w="909" w:type="dxa"/>
          </w:tcPr>
          <w:p w:rsidR="00310490" w:rsidRPr="000018B3" w:rsidRDefault="00310490">
            <w:pPr>
              <w:pStyle w:val="ConsPlusNormal"/>
              <w:jc w:val="center"/>
            </w:pPr>
            <w:r w:rsidRPr="000018B3">
              <w:t>61</w:t>
            </w:r>
          </w:p>
        </w:tc>
        <w:tc>
          <w:tcPr>
            <w:tcW w:w="909" w:type="dxa"/>
          </w:tcPr>
          <w:p w:rsidR="00310490" w:rsidRPr="000018B3" w:rsidRDefault="00310490">
            <w:pPr>
              <w:pStyle w:val="ConsPlusNormal"/>
              <w:jc w:val="center"/>
            </w:pPr>
            <w:r w:rsidRPr="000018B3">
              <w:t>61</w:t>
            </w:r>
          </w:p>
        </w:tc>
        <w:tc>
          <w:tcPr>
            <w:tcW w:w="909" w:type="dxa"/>
          </w:tcPr>
          <w:p w:rsidR="00310490" w:rsidRPr="000018B3" w:rsidRDefault="00310490">
            <w:pPr>
              <w:pStyle w:val="ConsPlusNormal"/>
              <w:jc w:val="center"/>
            </w:pPr>
            <w:r w:rsidRPr="000018B3">
              <w:t>61</w:t>
            </w:r>
          </w:p>
        </w:tc>
        <w:tc>
          <w:tcPr>
            <w:tcW w:w="909" w:type="dxa"/>
          </w:tcPr>
          <w:p w:rsidR="00310490" w:rsidRPr="000018B3" w:rsidRDefault="00310490">
            <w:pPr>
              <w:pStyle w:val="ConsPlusNormal"/>
              <w:jc w:val="center"/>
            </w:pPr>
            <w:r w:rsidRPr="000018B3">
              <w:t>63</w:t>
            </w:r>
          </w:p>
        </w:tc>
        <w:tc>
          <w:tcPr>
            <w:tcW w:w="909" w:type="dxa"/>
          </w:tcPr>
          <w:p w:rsidR="00310490" w:rsidRPr="000018B3" w:rsidRDefault="00310490">
            <w:pPr>
              <w:pStyle w:val="ConsPlusNormal"/>
              <w:jc w:val="center"/>
            </w:pPr>
            <w:r w:rsidRPr="000018B3">
              <w:t>65</w:t>
            </w:r>
          </w:p>
        </w:tc>
        <w:tc>
          <w:tcPr>
            <w:tcW w:w="909" w:type="dxa"/>
          </w:tcPr>
          <w:p w:rsidR="00310490" w:rsidRPr="000018B3" w:rsidRDefault="00310490">
            <w:pPr>
              <w:pStyle w:val="ConsPlusNormal"/>
              <w:jc w:val="center"/>
            </w:pPr>
            <w:r w:rsidRPr="000018B3">
              <w:t>66</w:t>
            </w:r>
          </w:p>
        </w:tc>
        <w:tc>
          <w:tcPr>
            <w:tcW w:w="909" w:type="dxa"/>
          </w:tcPr>
          <w:p w:rsidR="00310490" w:rsidRPr="000018B3" w:rsidRDefault="00310490">
            <w:pPr>
              <w:pStyle w:val="ConsPlusNormal"/>
              <w:jc w:val="center"/>
            </w:pPr>
            <w:r w:rsidRPr="000018B3">
              <w:t>68</w:t>
            </w:r>
          </w:p>
        </w:tc>
        <w:tc>
          <w:tcPr>
            <w:tcW w:w="914" w:type="dxa"/>
          </w:tcPr>
          <w:p w:rsidR="00310490" w:rsidRPr="000018B3" w:rsidRDefault="00310490">
            <w:pPr>
              <w:pStyle w:val="ConsPlusNormal"/>
              <w:jc w:val="center"/>
            </w:pPr>
            <w:r w:rsidRPr="000018B3">
              <w:t>70</w:t>
            </w:r>
          </w:p>
        </w:tc>
      </w:tr>
      <w:tr w:rsidR="00310490" w:rsidRPr="000018B3">
        <w:tc>
          <w:tcPr>
            <w:tcW w:w="2494" w:type="dxa"/>
          </w:tcPr>
          <w:p w:rsidR="00310490" w:rsidRPr="000018B3" w:rsidRDefault="00310490">
            <w:pPr>
              <w:pStyle w:val="ConsPlusNormal"/>
            </w:pPr>
            <w:r w:rsidRPr="000018B3">
              <w:t>Северо-Западный федеральный округ</w:t>
            </w:r>
          </w:p>
        </w:tc>
        <w:tc>
          <w:tcPr>
            <w:tcW w:w="909" w:type="dxa"/>
          </w:tcPr>
          <w:p w:rsidR="00310490" w:rsidRPr="000018B3" w:rsidRDefault="00310490">
            <w:pPr>
              <w:pStyle w:val="ConsPlusNormal"/>
              <w:jc w:val="center"/>
            </w:pPr>
            <w:r w:rsidRPr="000018B3">
              <w:t>40</w:t>
            </w:r>
          </w:p>
        </w:tc>
        <w:tc>
          <w:tcPr>
            <w:tcW w:w="909" w:type="dxa"/>
          </w:tcPr>
          <w:p w:rsidR="00310490" w:rsidRPr="000018B3" w:rsidRDefault="00310490">
            <w:pPr>
              <w:pStyle w:val="ConsPlusNormal"/>
              <w:jc w:val="center"/>
            </w:pPr>
            <w:r w:rsidRPr="000018B3">
              <w:t>22</w:t>
            </w:r>
          </w:p>
        </w:tc>
        <w:tc>
          <w:tcPr>
            <w:tcW w:w="909" w:type="dxa"/>
          </w:tcPr>
          <w:p w:rsidR="00310490" w:rsidRPr="000018B3" w:rsidRDefault="00310490">
            <w:pPr>
              <w:pStyle w:val="ConsPlusNormal"/>
              <w:jc w:val="center"/>
            </w:pPr>
            <w:r w:rsidRPr="000018B3">
              <w:t>24</w:t>
            </w:r>
          </w:p>
        </w:tc>
        <w:tc>
          <w:tcPr>
            <w:tcW w:w="909" w:type="dxa"/>
          </w:tcPr>
          <w:p w:rsidR="00310490" w:rsidRPr="000018B3" w:rsidRDefault="00310490">
            <w:pPr>
              <w:pStyle w:val="ConsPlusNormal"/>
              <w:jc w:val="center"/>
            </w:pPr>
            <w:r w:rsidRPr="000018B3">
              <w:t>28</w:t>
            </w:r>
          </w:p>
        </w:tc>
        <w:tc>
          <w:tcPr>
            <w:tcW w:w="909" w:type="dxa"/>
          </w:tcPr>
          <w:p w:rsidR="00310490" w:rsidRPr="000018B3" w:rsidRDefault="00310490">
            <w:pPr>
              <w:pStyle w:val="ConsPlusNormal"/>
              <w:jc w:val="center"/>
            </w:pPr>
            <w:r w:rsidRPr="000018B3">
              <w:t>32</w:t>
            </w:r>
          </w:p>
        </w:tc>
        <w:tc>
          <w:tcPr>
            <w:tcW w:w="909" w:type="dxa"/>
          </w:tcPr>
          <w:p w:rsidR="00310490" w:rsidRPr="000018B3" w:rsidRDefault="00310490">
            <w:pPr>
              <w:pStyle w:val="ConsPlusNormal"/>
              <w:jc w:val="center"/>
            </w:pPr>
            <w:r w:rsidRPr="000018B3">
              <w:t>34</w:t>
            </w:r>
          </w:p>
        </w:tc>
        <w:tc>
          <w:tcPr>
            <w:tcW w:w="909" w:type="dxa"/>
          </w:tcPr>
          <w:p w:rsidR="00310490" w:rsidRPr="000018B3" w:rsidRDefault="00310490">
            <w:pPr>
              <w:pStyle w:val="ConsPlusNormal"/>
              <w:jc w:val="center"/>
            </w:pPr>
            <w:r w:rsidRPr="000018B3">
              <w:t>36</w:t>
            </w:r>
          </w:p>
        </w:tc>
        <w:tc>
          <w:tcPr>
            <w:tcW w:w="909" w:type="dxa"/>
          </w:tcPr>
          <w:p w:rsidR="00310490" w:rsidRPr="000018B3" w:rsidRDefault="00310490">
            <w:pPr>
              <w:pStyle w:val="ConsPlusNormal"/>
              <w:jc w:val="center"/>
            </w:pPr>
            <w:r w:rsidRPr="000018B3">
              <w:t>38</w:t>
            </w:r>
          </w:p>
        </w:tc>
        <w:tc>
          <w:tcPr>
            <w:tcW w:w="909" w:type="dxa"/>
          </w:tcPr>
          <w:p w:rsidR="00310490" w:rsidRPr="000018B3" w:rsidRDefault="00310490">
            <w:pPr>
              <w:pStyle w:val="ConsPlusNormal"/>
              <w:jc w:val="center"/>
            </w:pPr>
            <w:r w:rsidRPr="000018B3">
              <w:t>40</w:t>
            </w:r>
          </w:p>
        </w:tc>
        <w:tc>
          <w:tcPr>
            <w:tcW w:w="914" w:type="dxa"/>
          </w:tcPr>
          <w:p w:rsidR="00310490" w:rsidRPr="000018B3" w:rsidRDefault="00310490">
            <w:pPr>
              <w:pStyle w:val="ConsPlusNormal"/>
              <w:jc w:val="center"/>
            </w:pPr>
            <w:r w:rsidRPr="000018B3">
              <w:t>42</w:t>
            </w:r>
          </w:p>
        </w:tc>
      </w:tr>
      <w:tr w:rsidR="00310490" w:rsidRPr="000018B3">
        <w:tc>
          <w:tcPr>
            <w:tcW w:w="2494" w:type="dxa"/>
          </w:tcPr>
          <w:p w:rsidR="00310490" w:rsidRPr="000018B3" w:rsidRDefault="00310490">
            <w:pPr>
              <w:pStyle w:val="ConsPlusNormal"/>
            </w:pPr>
            <w:r w:rsidRPr="000018B3">
              <w:t>Южный федеральный округ</w:t>
            </w:r>
          </w:p>
        </w:tc>
        <w:tc>
          <w:tcPr>
            <w:tcW w:w="909" w:type="dxa"/>
          </w:tcPr>
          <w:p w:rsidR="00310490" w:rsidRPr="000018B3" w:rsidRDefault="00310490">
            <w:pPr>
              <w:pStyle w:val="ConsPlusNormal"/>
              <w:jc w:val="center"/>
            </w:pPr>
            <w:r w:rsidRPr="000018B3">
              <w:t>60</w:t>
            </w:r>
          </w:p>
        </w:tc>
        <w:tc>
          <w:tcPr>
            <w:tcW w:w="909" w:type="dxa"/>
          </w:tcPr>
          <w:p w:rsidR="00310490" w:rsidRPr="000018B3" w:rsidRDefault="00310490">
            <w:pPr>
              <w:pStyle w:val="ConsPlusNormal"/>
              <w:jc w:val="center"/>
            </w:pPr>
            <w:r w:rsidRPr="000018B3">
              <w:t>41</w:t>
            </w:r>
          </w:p>
        </w:tc>
        <w:tc>
          <w:tcPr>
            <w:tcW w:w="909" w:type="dxa"/>
          </w:tcPr>
          <w:p w:rsidR="00310490" w:rsidRPr="000018B3" w:rsidRDefault="00310490">
            <w:pPr>
              <w:pStyle w:val="ConsPlusNormal"/>
              <w:jc w:val="center"/>
            </w:pPr>
            <w:r w:rsidRPr="000018B3">
              <w:t>63</w:t>
            </w:r>
          </w:p>
        </w:tc>
        <w:tc>
          <w:tcPr>
            <w:tcW w:w="909" w:type="dxa"/>
          </w:tcPr>
          <w:p w:rsidR="00310490" w:rsidRPr="000018B3" w:rsidRDefault="00310490">
            <w:pPr>
              <w:pStyle w:val="ConsPlusNormal"/>
              <w:jc w:val="center"/>
            </w:pPr>
            <w:r w:rsidRPr="000018B3">
              <w:t>64</w:t>
            </w:r>
          </w:p>
        </w:tc>
        <w:tc>
          <w:tcPr>
            <w:tcW w:w="909" w:type="dxa"/>
          </w:tcPr>
          <w:p w:rsidR="00310490" w:rsidRPr="000018B3" w:rsidRDefault="00310490">
            <w:pPr>
              <w:pStyle w:val="ConsPlusNormal"/>
              <w:jc w:val="center"/>
            </w:pPr>
            <w:r w:rsidRPr="000018B3">
              <w:t>65</w:t>
            </w:r>
          </w:p>
        </w:tc>
        <w:tc>
          <w:tcPr>
            <w:tcW w:w="909" w:type="dxa"/>
          </w:tcPr>
          <w:p w:rsidR="00310490" w:rsidRPr="000018B3" w:rsidRDefault="00310490">
            <w:pPr>
              <w:pStyle w:val="ConsPlusNormal"/>
              <w:jc w:val="center"/>
            </w:pPr>
            <w:r w:rsidRPr="000018B3">
              <w:t>67</w:t>
            </w:r>
          </w:p>
        </w:tc>
        <w:tc>
          <w:tcPr>
            <w:tcW w:w="909" w:type="dxa"/>
          </w:tcPr>
          <w:p w:rsidR="00310490" w:rsidRPr="000018B3" w:rsidRDefault="00310490">
            <w:pPr>
              <w:pStyle w:val="ConsPlusNormal"/>
              <w:jc w:val="center"/>
            </w:pPr>
            <w:r w:rsidRPr="000018B3">
              <w:t>69</w:t>
            </w:r>
          </w:p>
        </w:tc>
        <w:tc>
          <w:tcPr>
            <w:tcW w:w="909" w:type="dxa"/>
          </w:tcPr>
          <w:p w:rsidR="00310490" w:rsidRPr="000018B3" w:rsidRDefault="00310490">
            <w:pPr>
              <w:pStyle w:val="ConsPlusNormal"/>
              <w:jc w:val="center"/>
            </w:pPr>
            <w:r w:rsidRPr="000018B3">
              <w:t>71</w:t>
            </w:r>
          </w:p>
        </w:tc>
        <w:tc>
          <w:tcPr>
            <w:tcW w:w="909" w:type="dxa"/>
          </w:tcPr>
          <w:p w:rsidR="00310490" w:rsidRPr="000018B3" w:rsidRDefault="00310490">
            <w:pPr>
              <w:pStyle w:val="ConsPlusNormal"/>
              <w:jc w:val="center"/>
            </w:pPr>
            <w:r w:rsidRPr="000018B3">
              <w:t>73</w:t>
            </w:r>
          </w:p>
        </w:tc>
        <w:tc>
          <w:tcPr>
            <w:tcW w:w="914" w:type="dxa"/>
          </w:tcPr>
          <w:p w:rsidR="00310490" w:rsidRPr="000018B3" w:rsidRDefault="00310490">
            <w:pPr>
              <w:pStyle w:val="ConsPlusNormal"/>
              <w:jc w:val="center"/>
            </w:pPr>
            <w:r w:rsidRPr="000018B3">
              <w:t>75</w:t>
            </w:r>
          </w:p>
        </w:tc>
      </w:tr>
      <w:tr w:rsidR="00310490" w:rsidRPr="000018B3">
        <w:tc>
          <w:tcPr>
            <w:tcW w:w="2494" w:type="dxa"/>
          </w:tcPr>
          <w:p w:rsidR="00310490" w:rsidRPr="000018B3" w:rsidRDefault="00310490">
            <w:pPr>
              <w:pStyle w:val="ConsPlusNormal"/>
            </w:pPr>
            <w:r w:rsidRPr="000018B3">
              <w:t>Приволжский федеральный округ</w:t>
            </w:r>
          </w:p>
        </w:tc>
        <w:tc>
          <w:tcPr>
            <w:tcW w:w="909" w:type="dxa"/>
          </w:tcPr>
          <w:p w:rsidR="00310490" w:rsidRPr="000018B3" w:rsidRDefault="00310490">
            <w:pPr>
              <w:pStyle w:val="ConsPlusNormal"/>
              <w:jc w:val="center"/>
            </w:pPr>
            <w:r w:rsidRPr="000018B3">
              <w:t>33</w:t>
            </w:r>
          </w:p>
        </w:tc>
        <w:tc>
          <w:tcPr>
            <w:tcW w:w="909" w:type="dxa"/>
          </w:tcPr>
          <w:p w:rsidR="00310490" w:rsidRPr="000018B3" w:rsidRDefault="00310490">
            <w:pPr>
              <w:pStyle w:val="ConsPlusNormal"/>
              <w:jc w:val="center"/>
            </w:pPr>
            <w:r w:rsidRPr="000018B3">
              <w:t>33</w:t>
            </w:r>
          </w:p>
        </w:tc>
        <w:tc>
          <w:tcPr>
            <w:tcW w:w="909" w:type="dxa"/>
          </w:tcPr>
          <w:p w:rsidR="00310490" w:rsidRPr="000018B3" w:rsidRDefault="00310490">
            <w:pPr>
              <w:pStyle w:val="ConsPlusNormal"/>
              <w:jc w:val="center"/>
            </w:pPr>
            <w:r w:rsidRPr="000018B3">
              <w:t>34</w:t>
            </w:r>
          </w:p>
        </w:tc>
        <w:tc>
          <w:tcPr>
            <w:tcW w:w="909" w:type="dxa"/>
          </w:tcPr>
          <w:p w:rsidR="00310490" w:rsidRPr="000018B3" w:rsidRDefault="00310490">
            <w:pPr>
              <w:pStyle w:val="ConsPlusNormal"/>
              <w:jc w:val="center"/>
            </w:pPr>
            <w:r w:rsidRPr="000018B3">
              <w:t>43</w:t>
            </w:r>
          </w:p>
        </w:tc>
        <w:tc>
          <w:tcPr>
            <w:tcW w:w="909" w:type="dxa"/>
          </w:tcPr>
          <w:p w:rsidR="00310490" w:rsidRPr="000018B3" w:rsidRDefault="00310490">
            <w:pPr>
              <w:pStyle w:val="ConsPlusNormal"/>
              <w:jc w:val="center"/>
            </w:pPr>
            <w:r w:rsidRPr="000018B3">
              <w:t>36</w:t>
            </w:r>
          </w:p>
        </w:tc>
        <w:tc>
          <w:tcPr>
            <w:tcW w:w="909" w:type="dxa"/>
          </w:tcPr>
          <w:p w:rsidR="00310490" w:rsidRPr="000018B3" w:rsidRDefault="00310490">
            <w:pPr>
              <w:pStyle w:val="ConsPlusNormal"/>
              <w:jc w:val="center"/>
            </w:pPr>
            <w:r w:rsidRPr="000018B3">
              <w:t>38</w:t>
            </w:r>
          </w:p>
        </w:tc>
        <w:tc>
          <w:tcPr>
            <w:tcW w:w="909" w:type="dxa"/>
          </w:tcPr>
          <w:p w:rsidR="00310490" w:rsidRPr="000018B3" w:rsidRDefault="00310490">
            <w:pPr>
              <w:pStyle w:val="ConsPlusNormal"/>
              <w:jc w:val="center"/>
            </w:pPr>
            <w:r w:rsidRPr="000018B3">
              <w:t>40</w:t>
            </w:r>
          </w:p>
        </w:tc>
        <w:tc>
          <w:tcPr>
            <w:tcW w:w="909" w:type="dxa"/>
          </w:tcPr>
          <w:p w:rsidR="00310490" w:rsidRPr="000018B3" w:rsidRDefault="00310490">
            <w:pPr>
              <w:pStyle w:val="ConsPlusNormal"/>
              <w:jc w:val="center"/>
            </w:pPr>
            <w:r w:rsidRPr="000018B3">
              <w:t>42</w:t>
            </w:r>
          </w:p>
        </w:tc>
        <w:tc>
          <w:tcPr>
            <w:tcW w:w="909" w:type="dxa"/>
          </w:tcPr>
          <w:p w:rsidR="00310490" w:rsidRPr="000018B3" w:rsidRDefault="00310490">
            <w:pPr>
              <w:pStyle w:val="ConsPlusNormal"/>
              <w:jc w:val="center"/>
            </w:pPr>
            <w:r w:rsidRPr="000018B3">
              <w:t>44</w:t>
            </w:r>
          </w:p>
        </w:tc>
        <w:tc>
          <w:tcPr>
            <w:tcW w:w="914" w:type="dxa"/>
          </w:tcPr>
          <w:p w:rsidR="00310490" w:rsidRPr="000018B3" w:rsidRDefault="00310490">
            <w:pPr>
              <w:pStyle w:val="ConsPlusNormal"/>
              <w:jc w:val="center"/>
            </w:pPr>
            <w:r w:rsidRPr="000018B3">
              <w:t>46</w:t>
            </w:r>
          </w:p>
        </w:tc>
      </w:tr>
      <w:tr w:rsidR="00310490" w:rsidRPr="000018B3">
        <w:tc>
          <w:tcPr>
            <w:tcW w:w="2494" w:type="dxa"/>
          </w:tcPr>
          <w:p w:rsidR="00310490" w:rsidRPr="000018B3" w:rsidRDefault="00310490">
            <w:pPr>
              <w:pStyle w:val="ConsPlusNormal"/>
            </w:pPr>
            <w:r w:rsidRPr="000018B3">
              <w:t>Уральский федеральный округ</w:t>
            </w:r>
          </w:p>
        </w:tc>
        <w:tc>
          <w:tcPr>
            <w:tcW w:w="909" w:type="dxa"/>
          </w:tcPr>
          <w:p w:rsidR="00310490" w:rsidRPr="000018B3" w:rsidRDefault="00310490">
            <w:pPr>
              <w:pStyle w:val="ConsPlusNormal"/>
              <w:jc w:val="center"/>
            </w:pPr>
            <w:r w:rsidRPr="000018B3">
              <w:t>28</w:t>
            </w:r>
          </w:p>
        </w:tc>
        <w:tc>
          <w:tcPr>
            <w:tcW w:w="909" w:type="dxa"/>
          </w:tcPr>
          <w:p w:rsidR="00310490" w:rsidRPr="000018B3" w:rsidRDefault="00310490">
            <w:pPr>
              <w:pStyle w:val="ConsPlusNormal"/>
              <w:jc w:val="center"/>
            </w:pPr>
            <w:r w:rsidRPr="000018B3">
              <w:t>29</w:t>
            </w:r>
          </w:p>
        </w:tc>
        <w:tc>
          <w:tcPr>
            <w:tcW w:w="909" w:type="dxa"/>
          </w:tcPr>
          <w:p w:rsidR="00310490" w:rsidRPr="000018B3" w:rsidRDefault="00310490">
            <w:pPr>
              <w:pStyle w:val="ConsPlusNormal"/>
              <w:jc w:val="center"/>
            </w:pPr>
            <w:r w:rsidRPr="000018B3">
              <w:t>30</w:t>
            </w:r>
          </w:p>
        </w:tc>
        <w:tc>
          <w:tcPr>
            <w:tcW w:w="909" w:type="dxa"/>
          </w:tcPr>
          <w:p w:rsidR="00310490" w:rsidRPr="000018B3" w:rsidRDefault="00310490">
            <w:pPr>
              <w:pStyle w:val="ConsPlusNormal"/>
              <w:jc w:val="center"/>
            </w:pPr>
            <w:r w:rsidRPr="000018B3">
              <w:t>31</w:t>
            </w:r>
          </w:p>
        </w:tc>
        <w:tc>
          <w:tcPr>
            <w:tcW w:w="909" w:type="dxa"/>
          </w:tcPr>
          <w:p w:rsidR="00310490" w:rsidRPr="000018B3" w:rsidRDefault="00310490">
            <w:pPr>
              <w:pStyle w:val="ConsPlusNormal"/>
              <w:jc w:val="center"/>
            </w:pPr>
            <w:r w:rsidRPr="000018B3">
              <w:t>32</w:t>
            </w:r>
          </w:p>
        </w:tc>
        <w:tc>
          <w:tcPr>
            <w:tcW w:w="909" w:type="dxa"/>
          </w:tcPr>
          <w:p w:rsidR="00310490" w:rsidRPr="000018B3" w:rsidRDefault="00310490">
            <w:pPr>
              <w:pStyle w:val="ConsPlusNormal"/>
              <w:jc w:val="center"/>
            </w:pPr>
            <w:r w:rsidRPr="000018B3">
              <w:t>34</w:t>
            </w:r>
          </w:p>
        </w:tc>
        <w:tc>
          <w:tcPr>
            <w:tcW w:w="909" w:type="dxa"/>
          </w:tcPr>
          <w:p w:rsidR="00310490" w:rsidRPr="000018B3" w:rsidRDefault="00310490">
            <w:pPr>
              <w:pStyle w:val="ConsPlusNormal"/>
              <w:jc w:val="center"/>
            </w:pPr>
            <w:r w:rsidRPr="000018B3">
              <w:t>36</w:t>
            </w:r>
          </w:p>
        </w:tc>
        <w:tc>
          <w:tcPr>
            <w:tcW w:w="909" w:type="dxa"/>
          </w:tcPr>
          <w:p w:rsidR="00310490" w:rsidRPr="000018B3" w:rsidRDefault="00310490">
            <w:pPr>
              <w:pStyle w:val="ConsPlusNormal"/>
              <w:jc w:val="center"/>
            </w:pPr>
            <w:r w:rsidRPr="000018B3">
              <w:t>38</w:t>
            </w:r>
          </w:p>
        </w:tc>
        <w:tc>
          <w:tcPr>
            <w:tcW w:w="909" w:type="dxa"/>
          </w:tcPr>
          <w:p w:rsidR="00310490" w:rsidRPr="000018B3" w:rsidRDefault="00310490">
            <w:pPr>
              <w:pStyle w:val="ConsPlusNormal"/>
              <w:jc w:val="center"/>
            </w:pPr>
            <w:r w:rsidRPr="000018B3">
              <w:t>40</w:t>
            </w:r>
          </w:p>
        </w:tc>
        <w:tc>
          <w:tcPr>
            <w:tcW w:w="914" w:type="dxa"/>
          </w:tcPr>
          <w:p w:rsidR="00310490" w:rsidRPr="000018B3" w:rsidRDefault="00310490">
            <w:pPr>
              <w:pStyle w:val="ConsPlusNormal"/>
              <w:jc w:val="center"/>
            </w:pPr>
            <w:r w:rsidRPr="000018B3">
              <w:t>42</w:t>
            </w:r>
          </w:p>
        </w:tc>
      </w:tr>
      <w:tr w:rsidR="00310490" w:rsidRPr="000018B3">
        <w:tc>
          <w:tcPr>
            <w:tcW w:w="2494" w:type="dxa"/>
          </w:tcPr>
          <w:p w:rsidR="00310490" w:rsidRPr="000018B3" w:rsidRDefault="00310490">
            <w:pPr>
              <w:pStyle w:val="ConsPlusNormal"/>
            </w:pPr>
            <w:r w:rsidRPr="000018B3">
              <w:t>Сибирский федеральный округ</w:t>
            </w:r>
          </w:p>
        </w:tc>
        <w:tc>
          <w:tcPr>
            <w:tcW w:w="909" w:type="dxa"/>
          </w:tcPr>
          <w:p w:rsidR="00310490" w:rsidRPr="000018B3" w:rsidRDefault="00310490">
            <w:pPr>
              <w:pStyle w:val="ConsPlusNormal"/>
              <w:jc w:val="center"/>
            </w:pPr>
            <w:r w:rsidRPr="000018B3">
              <w:t>25</w:t>
            </w:r>
          </w:p>
        </w:tc>
        <w:tc>
          <w:tcPr>
            <w:tcW w:w="909" w:type="dxa"/>
          </w:tcPr>
          <w:p w:rsidR="00310490" w:rsidRPr="000018B3" w:rsidRDefault="00310490">
            <w:pPr>
              <w:pStyle w:val="ConsPlusNormal"/>
              <w:jc w:val="center"/>
            </w:pPr>
            <w:r w:rsidRPr="000018B3">
              <w:t>27</w:t>
            </w:r>
          </w:p>
        </w:tc>
        <w:tc>
          <w:tcPr>
            <w:tcW w:w="909" w:type="dxa"/>
          </w:tcPr>
          <w:p w:rsidR="00310490" w:rsidRPr="000018B3" w:rsidRDefault="00310490">
            <w:pPr>
              <w:pStyle w:val="ConsPlusNormal"/>
              <w:jc w:val="center"/>
            </w:pPr>
            <w:r w:rsidRPr="000018B3">
              <w:t>28</w:t>
            </w:r>
          </w:p>
        </w:tc>
        <w:tc>
          <w:tcPr>
            <w:tcW w:w="909" w:type="dxa"/>
          </w:tcPr>
          <w:p w:rsidR="00310490" w:rsidRPr="000018B3" w:rsidRDefault="00310490">
            <w:pPr>
              <w:pStyle w:val="ConsPlusNormal"/>
              <w:jc w:val="center"/>
            </w:pPr>
            <w:r w:rsidRPr="000018B3">
              <w:t>29</w:t>
            </w:r>
          </w:p>
        </w:tc>
        <w:tc>
          <w:tcPr>
            <w:tcW w:w="909" w:type="dxa"/>
          </w:tcPr>
          <w:p w:rsidR="00310490" w:rsidRPr="000018B3" w:rsidRDefault="00310490">
            <w:pPr>
              <w:pStyle w:val="ConsPlusNormal"/>
              <w:jc w:val="center"/>
            </w:pPr>
            <w:r w:rsidRPr="000018B3">
              <w:t>31</w:t>
            </w:r>
          </w:p>
        </w:tc>
        <w:tc>
          <w:tcPr>
            <w:tcW w:w="909" w:type="dxa"/>
          </w:tcPr>
          <w:p w:rsidR="00310490" w:rsidRPr="000018B3" w:rsidRDefault="00310490">
            <w:pPr>
              <w:pStyle w:val="ConsPlusNormal"/>
              <w:jc w:val="center"/>
            </w:pPr>
            <w:r w:rsidRPr="000018B3">
              <w:t>33</w:t>
            </w:r>
          </w:p>
        </w:tc>
        <w:tc>
          <w:tcPr>
            <w:tcW w:w="909" w:type="dxa"/>
          </w:tcPr>
          <w:p w:rsidR="00310490" w:rsidRPr="000018B3" w:rsidRDefault="00310490">
            <w:pPr>
              <w:pStyle w:val="ConsPlusNormal"/>
              <w:jc w:val="center"/>
            </w:pPr>
            <w:r w:rsidRPr="000018B3">
              <w:t>35</w:t>
            </w:r>
          </w:p>
        </w:tc>
        <w:tc>
          <w:tcPr>
            <w:tcW w:w="909" w:type="dxa"/>
          </w:tcPr>
          <w:p w:rsidR="00310490" w:rsidRPr="000018B3" w:rsidRDefault="00310490">
            <w:pPr>
              <w:pStyle w:val="ConsPlusNormal"/>
              <w:jc w:val="center"/>
            </w:pPr>
            <w:r w:rsidRPr="000018B3">
              <w:t>37</w:t>
            </w:r>
          </w:p>
        </w:tc>
        <w:tc>
          <w:tcPr>
            <w:tcW w:w="909" w:type="dxa"/>
          </w:tcPr>
          <w:p w:rsidR="00310490" w:rsidRPr="000018B3" w:rsidRDefault="00310490">
            <w:pPr>
              <w:pStyle w:val="ConsPlusNormal"/>
              <w:jc w:val="center"/>
            </w:pPr>
            <w:r w:rsidRPr="000018B3">
              <w:t>39</w:t>
            </w:r>
          </w:p>
        </w:tc>
        <w:tc>
          <w:tcPr>
            <w:tcW w:w="914" w:type="dxa"/>
          </w:tcPr>
          <w:p w:rsidR="00310490" w:rsidRPr="000018B3" w:rsidRDefault="00310490">
            <w:pPr>
              <w:pStyle w:val="ConsPlusNormal"/>
              <w:jc w:val="center"/>
            </w:pPr>
            <w:r w:rsidRPr="000018B3">
              <w:t>41</w:t>
            </w:r>
          </w:p>
        </w:tc>
      </w:tr>
      <w:tr w:rsidR="00310490" w:rsidRPr="000018B3">
        <w:tc>
          <w:tcPr>
            <w:tcW w:w="2494" w:type="dxa"/>
          </w:tcPr>
          <w:p w:rsidR="00310490" w:rsidRPr="000018B3" w:rsidRDefault="00310490">
            <w:pPr>
              <w:pStyle w:val="ConsPlusNormal"/>
            </w:pPr>
            <w:r w:rsidRPr="000018B3">
              <w:t>Дальневосточный федеральный округ</w:t>
            </w:r>
          </w:p>
        </w:tc>
        <w:tc>
          <w:tcPr>
            <w:tcW w:w="909" w:type="dxa"/>
          </w:tcPr>
          <w:p w:rsidR="00310490" w:rsidRPr="000018B3" w:rsidRDefault="00310490">
            <w:pPr>
              <w:pStyle w:val="ConsPlusNormal"/>
              <w:jc w:val="center"/>
            </w:pPr>
            <w:r w:rsidRPr="000018B3">
              <w:t>23</w:t>
            </w:r>
          </w:p>
        </w:tc>
        <w:tc>
          <w:tcPr>
            <w:tcW w:w="909" w:type="dxa"/>
          </w:tcPr>
          <w:p w:rsidR="00310490" w:rsidRPr="000018B3" w:rsidRDefault="00310490">
            <w:pPr>
              <w:pStyle w:val="ConsPlusNormal"/>
              <w:jc w:val="center"/>
            </w:pPr>
            <w:r w:rsidRPr="000018B3">
              <w:t>26</w:t>
            </w:r>
          </w:p>
        </w:tc>
        <w:tc>
          <w:tcPr>
            <w:tcW w:w="909" w:type="dxa"/>
          </w:tcPr>
          <w:p w:rsidR="00310490" w:rsidRPr="000018B3" w:rsidRDefault="00310490">
            <w:pPr>
              <w:pStyle w:val="ConsPlusNormal"/>
              <w:jc w:val="center"/>
            </w:pPr>
            <w:r w:rsidRPr="000018B3">
              <w:t>28</w:t>
            </w:r>
          </w:p>
        </w:tc>
        <w:tc>
          <w:tcPr>
            <w:tcW w:w="909" w:type="dxa"/>
          </w:tcPr>
          <w:p w:rsidR="00310490" w:rsidRPr="000018B3" w:rsidRDefault="00310490">
            <w:pPr>
              <w:pStyle w:val="ConsPlusNormal"/>
              <w:jc w:val="center"/>
            </w:pPr>
            <w:r w:rsidRPr="000018B3">
              <w:t>29</w:t>
            </w:r>
          </w:p>
        </w:tc>
        <w:tc>
          <w:tcPr>
            <w:tcW w:w="909" w:type="dxa"/>
          </w:tcPr>
          <w:p w:rsidR="00310490" w:rsidRPr="000018B3" w:rsidRDefault="00310490">
            <w:pPr>
              <w:pStyle w:val="ConsPlusNormal"/>
              <w:jc w:val="center"/>
            </w:pPr>
            <w:r w:rsidRPr="000018B3">
              <w:t>32</w:t>
            </w:r>
          </w:p>
        </w:tc>
        <w:tc>
          <w:tcPr>
            <w:tcW w:w="909" w:type="dxa"/>
          </w:tcPr>
          <w:p w:rsidR="00310490" w:rsidRPr="000018B3" w:rsidRDefault="00310490">
            <w:pPr>
              <w:pStyle w:val="ConsPlusNormal"/>
              <w:jc w:val="center"/>
            </w:pPr>
            <w:r w:rsidRPr="000018B3">
              <w:t>34</w:t>
            </w:r>
          </w:p>
        </w:tc>
        <w:tc>
          <w:tcPr>
            <w:tcW w:w="909" w:type="dxa"/>
          </w:tcPr>
          <w:p w:rsidR="00310490" w:rsidRPr="000018B3" w:rsidRDefault="00310490">
            <w:pPr>
              <w:pStyle w:val="ConsPlusNormal"/>
              <w:jc w:val="center"/>
            </w:pPr>
            <w:r w:rsidRPr="000018B3">
              <w:t>36</w:t>
            </w:r>
          </w:p>
        </w:tc>
        <w:tc>
          <w:tcPr>
            <w:tcW w:w="909" w:type="dxa"/>
          </w:tcPr>
          <w:p w:rsidR="00310490" w:rsidRPr="000018B3" w:rsidRDefault="00310490">
            <w:pPr>
              <w:pStyle w:val="ConsPlusNormal"/>
              <w:jc w:val="center"/>
            </w:pPr>
            <w:r w:rsidRPr="000018B3">
              <w:t>38</w:t>
            </w:r>
          </w:p>
        </w:tc>
        <w:tc>
          <w:tcPr>
            <w:tcW w:w="909" w:type="dxa"/>
          </w:tcPr>
          <w:p w:rsidR="00310490" w:rsidRPr="000018B3" w:rsidRDefault="00310490">
            <w:pPr>
              <w:pStyle w:val="ConsPlusNormal"/>
              <w:jc w:val="center"/>
            </w:pPr>
            <w:r w:rsidRPr="000018B3">
              <w:t>40</w:t>
            </w:r>
          </w:p>
        </w:tc>
        <w:tc>
          <w:tcPr>
            <w:tcW w:w="914" w:type="dxa"/>
          </w:tcPr>
          <w:p w:rsidR="00310490" w:rsidRPr="000018B3" w:rsidRDefault="00310490">
            <w:pPr>
              <w:pStyle w:val="ConsPlusNormal"/>
              <w:jc w:val="center"/>
            </w:pPr>
            <w:r w:rsidRPr="000018B3">
              <w:t>42</w:t>
            </w:r>
          </w:p>
        </w:tc>
      </w:tr>
      <w:tr w:rsidR="00310490" w:rsidRPr="000018B3">
        <w:tc>
          <w:tcPr>
            <w:tcW w:w="2494" w:type="dxa"/>
            <w:tcBorders>
              <w:bottom w:val="single" w:sz="4" w:space="0" w:color="auto"/>
            </w:tcBorders>
          </w:tcPr>
          <w:p w:rsidR="00310490" w:rsidRPr="000018B3" w:rsidRDefault="00310490">
            <w:pPr>
              <w:pStyle w:val="ConsPlusNormal"/>
            </w:pPr>
            <w:r w:rsidRPr="000018B3">
              <w:t>Северо-Кавказский федеральный округ</w:t>
            </w:r>
          </w:p>
        </w:tc>
        <w:tc>
          <w:tcPr>
            <w:tcW w:w="909" w:type="dxa"/>
            <w:tcBorders>
              <w:bottom w:val="single" w:sz="4" w:space="0" w:color="auto"/>
            </w:tcBorders>
          </w:tcPr>
          <w:p w:rsidR="00310490" w:rsidRPr="000018B3" w:rsidRDefault="00310490">
            <w:pPr>
              <w:pStyle w:val="ConsPlusNormal"/>
              <w:jc w:val="center"/>
            </w:pPr>
            <w:r w:rsidRPr="000018B3">
              <w:t>35</w:t>
            </w:r>
          </w:p>
        </w:tc>
        <w:tc>
          <w:tcPr>
            <w:tcW w:w="909" w:type="dxa"/>
            <w:tcBorders>
              <w:bottom w:val="single" w:sz="4" w:space="0" w:color="auto"/>
            </w:tcBorders>
          </w:tcPr>
          <w:p w:rsidR="00310490" w:rsidRPr="000018B3" w:rsidRDefault="00310490">
            <w:pPr>
              <w:pStyle w:val="ConsPlusNormal"/>
              <w:jc w:val="center"/>
            </w:pPr>
            <w:r w:rsidRPr="000018B3">
              <w:t>35</w:t>
            </w:r>
          </w:p>
        </w:tc>
        <w:tc>
          <w:tcPr>
            <w:tcW w:w="909" w:type="dxa"/>
            <w:tcBorders>
              <w:bottom w:val="single" w:sz="4" w:space="0" w:color="auto"/>
            </w:tcBorders>
          </w:tcPr>
          <w:p w:rsidR="00310490" w:rsidRPr="000018B3" w:rsidRDefault="00310490">
            <w:pPr>
              <w:pStyle w:val="ConsPlusNormal"/>
              <w:jc w:val="center"/>
            </w:pPr>
            <w:r w:rsidRPr="000018B3">
              <w:t>36</w:t>
            </w:r>
          </w:p>
        </w:tc>
        <w:tc>
          <w:tcPr>
            <w:tcW w:w="909" w:type="dxa"/>
            <w:tcBorders>
              <w:bottom w:val="single" w:sz="4" w:space="0" w:color="auto"/>
            </w:tcBorders>
          </w:tcPr>
          <w:p w:rsidR="00310490" w:rsidRPr="000018B3" w:rsidRDefault="00310490">
            <w:pPr>
              <w:pStyle w:val="ConsPlusNormal"/>
              <w:jc w:val="center"/>
            </w:pPr>
            <w:r w:rsidRPr="000018B3">
              <w:t>37</w:t>
            </w:r>
          </w:p>
        </w:tc>
        <w:tc>
          <w:tcPr>
            <w:tcW w:w="909" w:type="dxa"/>
            <w:tcBorders>
              <w:bottom w:val="single" w:sz="4" w:space="0" w:color="auto"/>
            </w:tcBorders>
          </w:tcPr>
          <w:p w:rsidR="00310490" w:rsidRPr="000018B3" w:rsidRDefault="00310490">
            <w:pPr>
              <w:pStyle w:val="ConsPlusNormal"/>
              <w:jc w:val="center"/>
            </w:pPr>
            <w:r w:rsidRPr="000018B3">
              <w:t>38</w:t>
            </w:r>
          </w:p>
        </w:tc>
        <w:tc>
          <w:tcPr>
            <w:tcW w:w="909" w:type="dxa"/>
            <w:tcBorders>
              <w:bottom w:val="single" w:sz="4" w:space="0" w:color="auto"/>
            </w:tcBorders>
          </w:tcPr>
          <w:p w:rsidR="00310490" w:rsidRPr="000018B3" w:rsidRDefault="00310490">
            <w:pPr>
              <w:pStyle w:val="ConsPlusNormal"/>
              <w:jc w:val="center"/>
            </w:pPr>
            <w:r w:rsidRPr="000018B3">
              <w:t>40</w:t>
            </w:r>
          </w:p>
        </w:tc>
        <w:tc>
          <w:tcPr>
            <w:tcW w:w="909" w:type="dxa"/>
            <w:tcBorders>
              <w:bottom w:val="single" w:sz="4" w:space="0" w:color="auto"/>
            </w:tcBorders>
          </w:tcPr>
          <w:p w:rsidR="00310490" w:rsidRPr="000018B3" w:rsidRDefault="00310490">
            <w:pPr>
              <w:pStyle w:val="ConsPlusNormal"/>
              <w:jc w:val="center"/>
            </w:pPr>
            <w:r w:rsidRPr="000018B3">
              <w:t>42</w:t>
            </w:r>
          </w:p>
        </w:tc>
        <w:tc>
          <w:tcPr>
            <w:tcW w:w="909" w:type="dxa"/>
            <w:tcBorders>
              <w:bottom w:val="single" w:sz="4" w:space="0" w:color="auto"/>
            </w:tcBorders>
          </w:tcPr>
          <w:p w:rsidR="00310490" w:rsidRPr="000018B3" w:rsidRDefault="00310490">
            <w:pPr>
              <w:pStyle w:val="ConsPlusNormal"/>
              <w:jc w:val="center"/>
            </w:pPr>
            <w:r w:rsidRPr="000018B3">
              <w:t>44</w:t>
            </w:r>
          </w:p>
        </w:tc>
        <w:tc>
          <w:tcPr>
            <w:tcW w:w="909" w:type="dxa"/>
            <w:tcBorders>
              <w:bottom w:val="single" w:sz="4" w:space="0" w:color="auto"/>
            </w:tcBorders>
          </w:tcPr>
          <w:p w:rsidR="00310490" w:rsidRPr="000018B3" w:rsidRDefault="00310490">
            <w:pPr>
              <w:pStyle w:val="ConsPlusNormal"/>
              <w:jc w:val="center"/>
            </w:pPr>
            <w:r w:rsidRPr="000018B3">
              <w:t>46</w:t>
            </w:r>
          </w:p>
        </w:tc>
        <w:tc>
          <w:tcPr>
            <w:tcW w:w="914" w:type="dxa"/>
            <w:tcBorders>
              <w:bottom w:val="single" w:sz="4" w:space="0" w:color="auto"/>
            </w:tcBorders>
          </w:tcPr>
          <w:p w:rsidR="00310490" w:rsidRPr="000018B3" w:rsidRDefault="00310490">
            <w:pPr>
              <w:pStyle w:val="ConsPlusNormal"/>
              <w:jc w:val="center"/>
            </w:pPr>
            <w:r w:rsidRPr="000018B3">
              <w:t>48</w:t>
            </w:r>
          </w:p>
        </w:tc>
      </w:tr>
    </w:tbl>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3</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1" w:name="Par1790"/>
      <w:bookmarkEnd w:id="61"/>
      <w:r>
        <w:t>ПЕРЕЧЕНЬ</w:t>
      </w:r>
    </w:p>
    <w:p w:rsidR="00310490" w:rsidRDefault="00310490" w:rsidP="00A20261">
      <w:pPr>
        <w:pStyle w:val="ConsPlusNormal"/>
        <w:jc w:val="center"/>
      </w:pPr>
      <w:r>
        <w:t>ОСНОВНЫХ МЕРОПРИЯТИЙ ГОСУДАРСТВЕННОЙ ПРОГРАММЫ РОССИЙСКОЙ</w:t>
      </w:r>
    </w:p>
    <w:p w:rsidR="00310490" w:rsidRDefault="00310490" w:rsidP="00A20261">
      <w:pPr>
        <w:pStyle w:val="ConsPlusNormal"/>
        <w:jc w:val="center"/>
      </w:pPr>
      <w:r>
        <w:t>ФЕДЕРАЦИИ "ДОСТУПНАЯ СРЕДА" НА 2011 - 2020 ГОДЫ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624"/>
        <w:gridCol w:w="2041"/>
        <w:gridCol w:w="2098"/>
        <w:gridCol w:w="1296"/>
        <w:gridCol w:w="1321"/>
        <w:gridCol w:w="3969"/>
        <w:gridCol w:w="3685"/>
        <w:gridCol w:w="1587"/>
      </w:tblGrid>
      <w:tr w:rsidR="00310490" w:rsidRPr="000018B3">
        <w:tc>
          <w:tcPr>
            <w:tcW w:w="2665" w:type="dxa"/>
            <w:gridSpan w:val="2"/>
            <w:vMerge w:val="restart"/>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Номер и наименование основного мероприятия</w:t>
            </w:r>
          </w:p>
        </w:tc>
        <w:tc>
          <w:tcPr>
            <w:tcW w:w="2098"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Ответственный исполнитель</w:t>
            </w:r>
          </w:p>
        </w:tc>
        <w:tc>
          <w:tcPr>
            <w:tcW w:w="2617" w:type="dxa"/>
            <w:gridSpan w:val="2"/>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Срок</w:t>
            </w:r>
          </w:p>
        </w:tc>
        <w:tc>
          <w:tcPr>
            <w:tcW w:w="3969"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Ожидаемый результат</w:t>
            </w:r>
          </w:p>
        </w:tc>
        <w:tc>
          <w:tcPr>
            <w:tcW w:w="3685"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Основные направления реализации</w:t>
            </w:r>
          </w:p>
        </w:tc>
        <w:tc>
          <w:tcPr>
            <w:tcW w:w="1587" w:type="dxa"/>
            <w:vMerge w:val="restart"/>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Связь с показателями (индикаторами) государственной программы (подпрограммы)</w:t>
            </w:r>
          </w:p>
        </w:tc>
      </w:tr>
      <w:tr w:rsidR="00310490" w:rsidRPr="000018B3">
        <w:tc>
          <w:tcPr>
            <w:tcW w:w="2665" w:type="dxa"/>
            <w:gridSpan w:val="2"/>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1296"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начала реализации</w:t>
            </w:r>
          </w:p>
        </w:tc>
        <w:tc>
          <w:tcPr>
            <w:tcW w:w="1321"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окончания реализации</w:t>
            </w:r>
          </w:p>
        </w:tc>
        <w:tc>
          <w:tcPr>
            <w:tcW w:w="3969"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p>
        </w:tc>
        <w:tc>
          <w:tcPr>
            <w:tcW w:w="3685"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p>
        </w:tc>
        <w:tc>
          <w:tcPr>
            <w:tcW w:w="1587" w:type="dxa"/>
            <w:vMerge/>
            <w:tcBorders>
              <w:top w:val="single" w:sz="4" w:space="0" w:color="auto"/>
              <w:left w:val="single" w:sz="4" w:space="0" w:color="auto"/>
              <w:bottom w:val="single" w:sz="4" w:space="0" w:color="auto"/>
            </w:tcBorders>
          </w:tcPr>
          <w:p w:rsidR="00310490" w:rsidRPr="000018B3" w:rsidRDefault="00310490">
            <w:pPr>
              <w:pStyle w:val="ConsPlusNormal"/>
              <w:jc w:val="center"/>
            </w:pPr>
          </w:p>
        </w:tc>
      </w:tr>
      <w:tr w:rsidR="00310490" w:rsidRPr="000018B3">
        <w:tc>
          <w:tcPr>
            <w:tcW w:w="16621" w:type="dxa"/>
            <w:gridSpan w:val="8"/>
            <w:tcBorders>
              <w:top w:val="single" w:sz="4" w:space="0" w:color="auto"/>
            </w:tcBorders>
          </w:tcPr>
          <w:p w:rsidR="00310490" w:rsidRPr="000018B3" w:rsidRDefault="00310490">
            <w:pPr>
              <w:pStyle w:val="ConsPlusNormal"/>
              <w:jc w:val="center"/>
              <w:outlineLvl w:val="2"/>
            </w:pPr>
            <w:r w:rsidRPr="000018B3">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310490" w:rsidRPr="000018B3">
        <w:tc>
          <w:tcPr>
            <w:tcW w:w="624" w:type="dxa"/>
          </w:tcPr>
          <w:p w:rsidR="00310490" w:rsidRPr="000018B3" w:rsidRDefault="00310490">
            <w:pPr>
              <w:pStyle w:val="ConsPlusNormal"/>
              <w:jc w:val="center"/>
            </w:pPr>
            <w:r w:rsidRPr="000018B3">
              <w:t>1.</w:t>
            </w:r>
          </w:p>
        </w:tc>
        <w:tc>
          <w:tcPr>
            <w:tcW w:w="2041" w:type="dxa"/>
          </w:tcPr>
          <w:p w:rsidR="00310490" w:rsidRPr="000018B3" w:rsidRDefault="00310490">
            <w:pPr>
              <w:pStyle w:val="ConsPlusNormal"/>
            </w:pPr>
            <w:r w:rsidRPr="000018B3">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Минпромторг России,</w:t>
            </w:r>
          </w:p>
          <w:p w:rsidR="00310490" w:rsidRPr="000018B3" w:rsidRDefault="00310490">
            <w:pPr>
              <w:pStyle w:val="ConsPlusNormal"/>
            </w:pPr>
            <w:r w:rsidRPr="000018B3">
              <w:t>Минкультуры России,</w:t>
            </w:r>
          </w:p>
          <w:p w:rsidR="00310490" w:rsidRPr="000018B3" w:rsidRDefault="00310490">
            <w:pPr>
              <w:pStyle w:val="ConsPlusNormal"/>
            </w:pPr>
            <w:r w:rsidRPr="000018B3">
              <w:t>Минстрой России,</w:t>
            </w:r>
          </w:p>
          <w:p w:rsidR="00310490" w:rsidRPr="000018B3" w:rsidRDefault="00310490">
            <w:pPr>
              <w:pStyle w:val="ConsPlusNormal"/>
            </w:pPr>
            <w:r w:rsidRPr="000018B3">
              <w:t>Минкомсвязь России,</w:t>
            </w:r>
          </w:p>
          <w:p w:rsidR="00310490" w:rsidRPr="000018B3" w:rsidRDefault="00310490">
            <w:pPr>
              <w:pStyle w:val="ConsPlusNormal"/>
            </w:pPr>
            <w:r w:rsidRPr="000018B3">
              <w:t>Минобрнауки России,</w:t>
            </w:r>
          </w:p>
          <w:p w:rsidR="00310490" w:rsidRPr="000018B3" w:rsidRDefault="00310490">
            <w:pPr>
              <w:pStyle w:val="ConsPlusNormal"/>
            </w:pPr>
            <w:r w:rsidRPr="000018B3">
              <w:t>Минтранс России,</w:t>
            </w:r>
          </w:p>
          <w:p w:rsidR="00310490" w:rsidRPr="000018B3" w:rsidRDefault="00310490">
            <w:pPr>
              <w:pStyle w:val="ConsPlusNormal"/>
            </w:pPr>
            <w:r w:rsidRPr="000018B3">
              <w:t>Минспорт России,</w:t>
            </w:r>
          </w:p>
          <w:p w:rsidR="00310490" w:rsidRPr="000018B3" w:rsidRDefault="00310490">
            <w:pPr>
              <w:pStyle w:val="ConsPlusNormal"/>
            </w:pPr>
            <w:r w:rsidRPr="000018B3">
              <w:t>Росстандарт</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310490" w:rsidRPr="000018B3" w:rsidRDefault="00310490">
            <w:pPr>
              <w:pStyle w:val="ConsPlusNormal"/>
            </w:pPr>
            <w:r w:rsidRPr="000018B3">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310490" w:rsidRPr="000018B3" w:rsidRDefault="00310490">
            <w:pPr>
              <w:pStyle w:val="ConsPlusNormal"/>
            </w:pPr>
            <w:r w:rsidRPr="000018B3">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310490" w:rsidRPr="000018B3" w:rsidRDefault="00310490">
            <w:pPr>
              <w:pStyle w:val="ConsPlusNormal"/>
            </w:pPr>
            <w:r w:rsidRPr="000018B3">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310490" w:rsidRPr="000018B3" w:rsidRDefault="00310490">
            <w:pPr>
              <w:pStyle w:val="ConsPlusNormal"/>
            </w:pPr>
            <w:r w:rsidRPr="000018B3">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310490" w:rsidRPr="000018B3" w:rsidRDefault="00310490">
            <w:pPr>
              <w:pStyle w:val="ConsPlusNormal"/>
            </w:pPr>
            <w:r w:rsidRPr="000018B3">
              <w:t>создание условий для участия инвалидов и других маломобильных групп населения в культурной жизни общества наравне с другими;</w:t>
            </w:r>
          </w:p>
        </w:tc>
        <w:tc>
          <w:tcPr>
            <w:tcW w:w="3685" w:type="dxa"/>
          </w:tcPr>
          <w:p w:rsidR="00310490" w:rsidRPr="000018B3" w:rsidRDefault="00310490">
            <w:pPr>
              <w:pStyle w:val="ConsPlusNormal"/>
            </w:pPr>
            <w:r w:rsidRPr="000018B3">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организационно-методическое обеспечение реализации мероприятий в области формирования доступной среды</w:t>
            </w:r>
          </w:p>
        </w:tc>
        <w:tc>
          <w:tcPr>
            <w:tcW w:w="1587" w:type="dxa"/>
          </w:tcPr>
          <w:p w:rsidR="00310490" w:rsidRPr="000018B3" w:rsidRDefault="00310490">
            <w:pPr>
              <w:pStyle w:val="ConsPlusNormal"/>
              <w:jc w:val="center"/>
            </w:pPr>
            <w:hyperlink w:anchor="Par530" w:history="1">
              <w:r w:rsidRPr="000018B3">
                <w:rPr>
                  <w:color w:val="0000FF"/>
                </w:rPr>
                <w:t>1</w:t>
              </w:r>
            </w:hyperlink>
            <w:r w:rsidRPr="000018B3">
              <w:t xml:space="preserve">, </w:t>
            </w:r>
            <w:hyperlink w:anchor="Par635" w:history="1">
              <w:r w:rsidRPr="000018B3">
                <w:rPr>
                  <w:color w:val="0000FF"/>
                </w:rPr>
                <w:t>1.1</w:t>
              </w:r>
            </w:hyperlink>
            <w:r w:rsidRPr="000018B3">
              <w:t xml:space="preserve">, </w:t>
            </w:r>
            <w:hyperlink w:anchor="Par739" w:history="1">
              <w:r w:rsidRPr="000018B3">
                <w:rPr>
                  <w:color w:val="0000FF"/>
                </w:rPr>
                <w:t>1.9</w:t>
              </w:r>
            </w:hyperlink>
            <w:r w:rsidRPr="000018B3">
              <w:t xml:space="preserve">, </w:t>
            </w:r>
            <w:hyperlink w:anchor="Par765" w:history="1">
              <w:r w:rsidRPr="000018B3">
                <w:rPr>
                  <w:color w:val="0000FF"/>
                </w:rPr>
                <w:t>1.11</w:t>
              </w:r>
            </w:hyperlink>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r w:rsidRPr="000018B3">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310490" w:rsidRPr="000018B3" w:rsidRDefault="00310490">
            <w:pPr>
              <w:pStyle w:val="ConsPlusNormal"/>
            </w:pPr>
            <w:r w:rsidRPr="000018B3">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5" w:type="dxa"/>
          </w:tcPr>
          <w:p w:rsidR="00310490" w:rsidRPr="000018B3" w:rsidRDefault="00310490">
            <w:pPr>
              <w:pStyle w:val="ConsPlusNormal"/>
            </w:pP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r w:rsidRPr="000018B3">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310490" w:rsidRPr="000018B3" w:rsidRDefault="00310490">
            <w:pPr>
              <w:pStyle w:val="ConsPlusNormal"/>
            </w:pPr>
            <w:r w:rsidRPr="000018B3">
              <w:t>выявление рисков при реализации программ субъектов Российской Федерации;</w:t>
            </w:r>
          </w:p>
          <w:p w:rsidR="00310490" w:rsidRPr="000018B3" w:rsidRDefault="00310490">
            <w:pPr>
              <w:pStyle w:val="ConsPlusNormal"/>
            </w:pPr>
            <w:r w:rsidRPr="000018B3">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310490" w:rsidRPr="000018B3" w:rsidRDefault="00310490">
            <w:pPr>
              <w:pStyle w:val="ConsPlusNormal"/>
            </w:pPr>
            <w:r w:rsidRPr="000018B3">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310490" w:rsidRPr="000018B3" w:rsidRDefault="00310490">
            <w:pPr>
              <w:pStyle w:val="ConsPlusNormal"/>
            </w:pPr>
            <w:r w:rsidRPr="000018B3">
              <w:t>обновление норм доступности и безопасности для инвалидов общественного пассажирского транспорта;</w:t>
            </w:r>
          </w:p>
          <w:p w:rsidR="00310490" w:rsidRPr="000018B3" w:rsidRDefault="00310490">
            <w:pPr>
              <w:pStyle w:val="ConsPlusNormal"/>
            </w:pPr>
            <w:r w:rsidRPr="000018B3">
              <w:t>обновление норм обеспечения доступности и безопасности для инвалидов технических средств связи и информации общего пользования;</w:t>
            </w:r>
          </w:p>
          <w:p w:rsidR="00310490" w:rsidRPr="000018B3" w:rsidRDefault="00310490">
            <w:pPr>
              <w:pStyle w:val="ConsPlusNormal"/>
            </w:pPr>
            <w:r w:rsidRPr="000018B3">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310490" w:rsidRPr="000018B3" w:rsidRDefault="00310490">
            <w:pPr>
              <w:pStyle w:val="ConsPlusNormal"/>
            </w:pPr>
            <w:r w:rsidRPr="000018B3">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310490" w:rsidRPr="000018B3" w:rsidRDefault="00310490">
            <w:pPr>
              <w:pStyle w:val="ConsPlusNormal"/>
            </w:pPr>
            <w:r w:rsidRPr="000018B3">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5" w:type="dxa"/>
          </w:tcPr>
          <w:p w:rsidR="00310490" w:rsidRPr="000018B3" w:rsidRDefault="00310490">
            <w:pPr>
              <w:pStyle w:val="ConsPlusNormal"/>
            </w:pP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r w:rsidRPr="000018B3">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310490" w:rsidRPr="000018B3" w:rsidRDefault="00310490">
            <w:pPr>
              <w:pStyle w:val="ConsPlusNormal"/>
            </w:pPr>
            <w:r w:rsidRPr="000018B3">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310490" w:rsidRPr="000018B3" w:rsidRDefault="00310490">
            <w:pPr>
              <w:pStyle w:val="ConsPlusNormal"/>
            </w:pPr>
            <w:r w:rsidRPr="000018B3">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310490" w:rsidRPr="000018B3" w:rsidRDefault="00310490">
            <w:pPr>
              <w:pStyle w:val="ConsPlusNormal"/>
            </w:pPr>
            <w:r w:rsidRPr="000018B3">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310490" w:rsidRPr="000018B3" w:rsidRDefault="00310490">
            <w:pPr>
              <w:pStyle w:val="ConsPlusNormal"/>
            </w:pPr>
            <w:r w:rsidRPr="000018B3">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310490" w:rsidRPr="000018B3" w:rsidRDefault="00310490">
            <w:pPr>
              <w:pStyle w:val="ConsPlusNormal"/>
            </w:pPr>
            <w:r w:rsidRPr="000018B3">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310490" w:rsidRPr="000018B3" w:rsidRDefault="00310490">
            <w:pPr>
              <w:pStyle w:val="ConsPlusNormal"/>
            </w:pPr>
            <w:r w:rsidRPr="000018B3">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 человек в год);</w:t>
            </w:r>
          </w:p>
          <w:p w:rsidR="00310490" w:rsidRPr="000018B3" w:rsidRDefault="00310490">
            <w:pPr>
              <w:pStyle w:val="ConsPlusNormal"/>
            </w:pPr>
            <w:r w:rsidRPr="000018B3">
              <w:t>повышение квалификации специалистов психолого-медико-педагогических комиссий, образовательных организаций;</w:t>
            </w:r>
          </w:p>
          <w:p w:rsidR="00310490" w:rsidRPr="000018B3" w:rsidRDefault="00310490">
            <w:pPr>
              <w:pStyle w:val="ConsPlusNormal"/>
            </w:pPr>
            <w:r w:rsidRPr="000018B3">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Pr>
          <w:p w:rsidR="00310490" w:rsidRPr="000018B3" w:rsidRDefault="00310490">
            <w:pPr>
              <w:pStyle w:val="ConsPlusNormal"/>
            </w:pP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jc w:val="center"/>
            </w:pPr>
            <w:r w:rsidRPr="000018B3">
              <w:t>2.</w:t>
            </w:r>
          </w:p>
        </w:tc>
        <w:tc>
          <w:tcPr>
            <w:tcW w:w="2041" w:type="dxa"/>
          </w:tcPr>
          <w:p w:rsidR="00310490" w:rsidRPr="000018B3" w:rsidRDefault="00310490">
            <w:pPr>
              <w:pStyle w:val="ConsPlusNormal"/>
            </w:pPr>
            <w:r w:rsidRPr="000018B3">
              <w:t>Основное мероприятие 1.2. Реализация мероприятий, направленных на расширение использования русского жестового языка</w:t>
            </w:r>
          </w:p>
        </w:tc>
        <w:tc>
          <w:tcPr>
            <w:tcW w:w="2098" w:type="dxa"/>
          </w:tcPr>
          <w:p w:rsidR="00310490" w:rsidRPr="000018B3" w:rsidRDefault="00310490">
            <w:pPr>
              <w:pStyle w:val="ConsPlusNormal"/>
            </w:pPr>
            <w:r w:rsidRPr="000018B3">
              <w:t>Минтруд России, Минобрнауки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2018 г.</w:t>
            </w:r>
          </w:p>
        </w:tc>
        <w:tc>
          <w:tcPr>
            <w:tcW w:w="3969" w:type="dxa"/>
          </w:tcPr>
          <w:p w:rsidR="00310490" w:rsidRPr="000018B3" w:rsidRDefault="00310490">
            <w:pPr>
              <w:pStyle w:val="ConsPlusNormal"/>
            </w:pPr>
            <w:r w:rsidRPr="000018B3">
              <w:t>видеокурс для самостоятельного изучения гражданами базового русского жестового языка; видеокурс для самостоятельного изучения родителями глухих детей от 0 до 3 лет основам общения русского жестового языка;</w:t>
            </w:r>
          </w:p>
          <w:p w:rsidR="00310490" w:rsidRPr="000018B3" w:rsidRDefault="00310490">
            <w:pPr>
              <w:pStyle w:val="ConsPlusNormal"/>
            </w:pPr>
            <w:r w:rsidRPr="000018B3">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310490" w:rsidRPr="000018B3" w:rsidRDefault="00310490">
            <w:pPr>
              <w:pStyle w:val="ConsPlusNormal"/>
            </w:pPr>
            <w:r w:rsidRPr="000018B3">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Pr>
          <w:p w:rsidR="00310490" w:rsidRPr="000018B3" w:rsidRDefault="00310490">
            <w:pPr>
              <w:pStyle w:val="ConsPlusNormal"/>
            </w:pPr>
            <w:r w:rsidRPr="000018B3">
              <w:t>реализация мероприятий, направленных на расширение использования русского жестового языка</w:t>
            </w:r>
          </w:p>
        </w:tc>
        <w:tc>
          <w:tcPr>
            <w:tcW w:w="1587" w:type="dxa"/>
          </w:tcPr>
          <w:p w:rsidR="00310490" w:rsidRPr="000018B3" w:rsidRDefault="00310490">
            <w:pPr>
              <w:pStyle w:val="ConsPlusNormal"/>
              <w:jc w:val="center"/>
            </w:pPr>
            <w:hyperlink w:anchor="Par843" w:history="1">
              <w:r w:rsidRPr="000018B3">
                <w:rPr>
                  <w:color w:val="0000FF"/>
                </w:rPr>
                <w:t>1.17</w:t>
              </w:r>
            </w:hyperlink>
          </w:p>
        </w:tc>
      </w:tr>
      <w:tr w:rsidR="00310490" w:rsidRPr="000018B3">
        <w:tc>
          <w:tcPr>
            <w:tcW w:w="624" w:type="dxa"/>
          </w:tcPr>
          <w:p w:rsidR="00310490" w:rsidRPr="000018B3" w:rsidRDefault="00310490">
            <w:pPr>
              <w:pStyle w:val="ConsPlusNormal"/>
              <w:jc w:val="center"/>
            </w:pPr>
            <w:r w:rsidRPr="000018B3">
              <w:t>3.</w:t>
            </w:r>
          </w:p>
        </w:tc>
        <w:tc>
          <w:tcPr>
            <w:tcW w:w="2041" w:type="dxa"/>
          </w:tcPr>
          <w:p w:rsidR="00310490" w:rsidRPr="000018B3" w:rsidRDefault="00310490">
            <w:pPr>
              <w:pStyle w:val="ConsPlusNormal"/>
            </w:pPr>
            <w:r w:rsidRPr="000018B3">
              <w:t>Основное мероприятие 1.3.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Pr>
          <w:p w:rsidR="00310490" w:rsidRPr="000018B3" w:rsidRDefault="00310490">
            <w:pPr>
              <w:pStyle w:val="ConsPlusNormal"/>
            </w:pPr>
            <w:r w:rsidRPr="000018B3">
              <w:t>Минтруд России, Минобрнауки России,</w:t>
            </w:r>
          </w:p>
          <w:p w:rsidR="00310490" w:rsidRPr="000018B3" w:rsidRDefault="00310490">
            <w:pPr>
              <w:pStyle w:val="ConsPlusNormal"/>
            </w:pPr>
            <w:r w:rsidRPr="000018B3">
              <w:t>Минспорт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310490" w:rsidRPr="000018B3" w:rsidRDefault="00310490">
            <w:pPr>
              <w:pStyle w:val="ConsPlusNormal"/>
            </w:pPr>
            <w:r w:rsidRPr="000018B3">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310490" w:rsidRPr="000018B3" w:rsidRDefault="00310490">
            <w:pPr>
              <w:pStyle w:val="ConsPlusNormal"/>
            </w:pPr>
            <w:r w:rsidRPr="000018B3">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310490" w:rsidRPr="000018B3" w:rsidRDefault="00310490">
            <w:pPr>
              <w:pStyle w:val="ConsPlusNormal"/>
            </w:pPr>
            <w:r w:rsidRPr="000018B3">
              <w:t>выявление рисков при реализации программ субъектов Российской Федерации;</w:t>
            </w:r>
          </w:p>
          <w:p w:rsidR="00310490" w:rsidRPr="000018B3" w:rsidRDefault="00310490">
            <w:pPr>
              <w:pStyle w:val="ConsPlusNormal"/>
            </w:pPr>
            <w:r w:rsidRPr="000018B3">
              <w:t>создание условий для получения детьми-инвалидами образования в системе обычных образовательных организаций;</w:t>
            </w:r>
          </w:p>
          <w:p w:rsidR="00310490" w:rsidRPr="000018B3" w:rsidRDefault="00310490">
            <w:pPr>
              <w:pStyle w:val="ConsPlusNormal"/>
            </w:pPr>
            <w:r w:rsidRPr="000018B3">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310490" w:rsidRPr="000018B3" w:rsidRDefault="00310490">
            <w:pPr>
              <w:pStyle w:val="ConsPlusNormal"/>
            </w:pPr>
            <w:r w:rsidRPr="000018B3">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310490" w:rsidRPr="000018B3" w:rsidRDefault="00310490">
            <w:pPr>
              <w:pStyle w:val="ConsPlusNormal"/>
            </w:pPr>
            <w:r w:rsidRPr="000018B3">
              <w:t>оказание поддержки из федерального бюджета учреждениям дополнительного образования</w:t>
            </w:r>
          </w:p>
        </w:tc>
        <w:tc>
          <w:tcPr>
            <w:tcW w:w="3685" w:type="dxa"/>
          </w:tcPr>
          <w:p w:rsidR="00310490" w:rsidRPr="000018B3" w:rsidRDefault="00310490">
            <w:pPr>
              <w:pStyle w:val="ConsPlusNormal"/>
            </w:pPr>
            <w:r w:rsidRPr="000018B3">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87" w:type="dxa"/>
          </w:tcPr>
          <w:p w:rsidR="00310490" w:rsidRPr="000018B3" w:rsidRDefault="00310490">
            <w:pPr>
              <w:pStyle w:val="ConsPlusNormal"/>
              <w:jc w:val="center"/>
            </w:pPr>
            <w:hyperlink w:anchor="Par530" w:history="1">
              <w:r w:rsidRPr="000018B3">
                <w:rPr>
                  <w:color w:val="0000FF"/>
                </w:rPr>
                <w:t>1</w:t>
              </w:r>
            </w:hyperlink>
            <w:r w:rsidRPr="000018B3">
              <w:t xml:space="preserve">, </w:t>
            </w:r>
            <w:hyperlink w:anchor="Par648" w:history="1">
              <w:r w:rsidRPr="000018B3">
                <w:rPr>
                  <w:color w:val="0000FF"/>
                </w:rPr>
                <w:t>1.2</w:t>
              </w:r>
            </w:hyperlink>
            <w:r w:rsidRPr="000018B3">
              <w:t xml:space="preserve">, </w:t>
            </w:r>
            <w:hyperlink w:anchor="Par661" w:history="1">
              <w:r w:rsidRPr="000018B3">
                <w:rPr>
                  <w:color w:val="0000FF"/>
                </w:rPr>
                <w:t>1.3</w:t>
              </w:r>
            </w:hyperlink>
            <w:r w:rsidRPr="000018B3">
              <w:t xml:space="preserve">, </w:t>
            </w:r>
            <w:hyperlink w:anchor="Par674" w:history="1">
              <w:r w:rsidRPr="000018B3">
                <w:rPr>
                  <w:color w:val="0000FF"/>
                </w:rPr>
                <w:t>1.4</w:t>
              </w:r>
            </w:hyperlink>
            <w:r w:rsidRPr="000018B3">
              <w:t xml:space="preserve">, </w:t>
            </w:r>
            <w:hyperlink w:anchor="Par687" w:history="1">
              <w:r w:rsidRPr="000018B3">
                <w:rPr>
                  <w:color w:val="0000FF"/>
                </w:rPr>
                <w:t>1.5</w:t>
              </w:r>
            </w:hyperlink>
            <w:r w:rsidRPr="000018B3">
              <w:t xml:space="preserve">, </w:t>
            </w:r>
            <w:hyperlink w:anchor="Par700" w:history="1">
              <w:r w:rsidRPr="000018B3">
                <w:rPr>
                  <w:color w:val="0000FF"/>
                </w:rPr>
                <w:t>1.6</w:t>
              </w:r>
            </w:hyperlink>
            <w:r w:rsidRPr="000018B3">
              <w:t xml:space="preserve">, </w:t>
            </w:r>
            <w:hyperlink w:anchor="Par713" w:history="1">
              <w:r w:rsidRPr="000018B3">
                <w:rPr>
                  <w:color w:val="0000FF"/>
                </w:rPr>
                <w:t>1.7</w:t>
              </w:r>
            </w:hyperlink>
            <w:r w:rsidRPr="000018B3">
              <w:t xml:space="preserve">, </w:t>
            </w:r>
            <w:hyperlink w:anchor="Par726" w:history="1">
              <w:r w:rsidRPr="000018B3">
                <w:rPr>
                  <w:color w:val="0000FF"/>
                </w:rPr>
                <w:t>1.8</w:t>
              </w:r>
            </w:hyperlink>
            <w:r w:rsidRPr="000018B3">
              <w:t xml:space="preserve">, </w:t>
            </w:r>
            <w:hyperlink w:anchor="Par739" w:history="1">
              <w:r w:rsidRPr="000018B3">
                <w:rPr>
                  <w:color w:val="0000FF"/>
                </w:rPr>
                <w:t>1.9</w:t>
              </w:r>
            </w:hyperlink>
            <w:r w:rsidRPr="000018B3">
              <w:t xml:space="preserve">, </w:t>
            </w:r>
            <w:hyperlink w:anchor="Par752" w:history="1">
              <w:r w:rsidRPr="000018B3">
                <w:rPr>
                  <w:color w:val="0000FF"/>
                </w:rPr>
                <w:t>1.10</w:t>
              </w:r>
            </w:hyperlink>
            <w:r w:rsidRPr="000018B3">
              <w:t xml:space="preserve">, </w:t>
            </w:r>
            <w:hyperlink w:anchor="Par765" w:history="1">
              <w:r w:rsidRPr="000018B3">
                <w:rPr>
                  <w:color w:val="0000FF"/>
                </w:rPr>
                <w:t>1.11</w:t>
              </w:r>
            </w:hyperlink>
            <w:r w:rsidRPr="000018B3">
              <w:t xml:space="preserve">, </w:t>
            </w:r>
            <w:hyperlink w:anchor="Par778" w:history="1">
              <w:r w:rsidRPr="000018B3">
                <w:rPr>
                  <w:color w:val="0000FF"/>
                </w:rPr>
                <w:t>1.12</w:t>
              </w:r>
            </w:hyperlink>
            <w:r w:rsidRPr="000018B3">
              <w:t xml:space="preserve">, </w:t>
            </w:r>
            <w:hyperlink w:anchor="Par791" w:history="1">
              <w:r w:rsidRPr="000018B3">
                <w:rPr>
                  <w:color w:val="0000FF"/>
                </w:rPr>
                <w:t>1.13</w:t>
              </w:r>
            </w:hyperlink>
            <w:r w:rsidRPr="000018B3">
              <w:t xml:space="preserve">, </w:t>
            </w:r>
            <w:hyperlink w:anchor="Par817" w:history="1">
              <w:r w:rsidRPr="000018B3">
                <w:rPr>
                  <w:color w:val="0000FF"/>
                </w:rPr>
                <w:t>1.15</w:t>
              </w:r>
            </w:hyperlink>
            <w:r w:rsidRPr="000018B3">
              <w:t xml:space="preserve">, </w:t>
            </w:r>
            <w:hyperlink w:anchor="Par830" w:history="1">
              <w:r w:rsidRPr="000018B3">
                <w:rPr>
                  <w:color w:val="0000FF"/>
                </w:rPr>
                <w:t>1.16</w:t>
              </w:r>
            </w:hyperlink>
            <w:r w:rsidRPr="000018B3">
              <w:t xml:space="preserve">, </w:t>
            </w:r>
            <w:hyperlink w:anchor="Par882" w:history="1">
              <w:r w:rsidRPr="000018B3">
                <w:rPr>
                  <w:color w:val="0000FF"/>
                </w:rPr>
                <w:t>1.20</w:t>
              </w:r>
            </w:hyperlink>
          </w:p>
        </w:tc>
      </w:tr>
      <w:tr w:rsidR="00310490" w:rsidRPr="000018B3">
        <w:tc>
          <w:tcPr>
            <w:tcW w:w="624" w:type="dxa"/>
          </w:tcPr>
          <w:p w:rsidR="00310490" w:rsidRPr="000018B3" w:rsidRDefault="00310490">
            <w:pPr>
              <w:pStyle w:val="ConsPlusNormal"/>
              <w:jc w:val="center"/>
            </w:pPr>
            <w:r w:rsidRPr="000018B3">
              <w:t>4.</w:t>
            </w:r>
          </w:p>
        </w:tc>
        <w:tc>
          <w:tcPr>
            <w:tcW w:w="2041" w:type="dxa"/>
          </w:tcPr>
          <w:p w:rsidR="00310490" w:rsidRPr="000018B3" w:rsidRDefault="00310490">
            <w:pPr>
              <w:pStyle w:val="ConsPlusNormal"/>
            </w:pPr>
            <w:r w:rsidRPr="000018B3">
              <w:t>Основное мероприятие 1.4. Обеспечение информационной доступности для инвалидов</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Минкультуры России,</w:t>
            </w:r>
          </w:p>
          <w:p w:rsidR="00310490" w:rsidRPr="000018B3" w:rsidRDefault="00310490">
            <w:pPr>
              <w:pStyle w:val="ConsPlusNormal"/>
            </w:pPr>
            <w:r w:rsidRPr="000018B3">
              <w:t>Минкомсвязь России,</w:t>
            </w:r>
          </w:p>
          <w:p w:rsidR="00310490" w:rsidRPr="000018B3" w:rsidRDefault="00310490">
            <w:pPr>
              <w:pStyle w:val="ConsPlusNormal"/>
            </w:pPr>
            <w:r w:rsidRPr="000018B3">
              <w:t>Минобрнауки России,</w:t>
            </w:r>
          </w:p>
          <w:p w:rsidR="00310490" w:rsidRPr="000018B3" w:rsidRDefault="00310490">
            <w:pPr>
              <w:pStyle w:val="ConsPlusNormal"/>
            </w:pPr>
            <w:r w:rsidRPr="000018B3">
              <w:t>Роспечать</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310490" w:rsidRPr="000018B3" w:rsidRDefault="00310490">
            <w:pPr>
              <w:pStyle w:val="ConsPlusNormal"/>
            </w:pPr>
            <w:r w:rsidRPr="000018B3">
              <w:t>реализация права инвалидов по слуху на доступ к информации в формате телевизионных программ;</w:t>
            </w:r>
          </w:p>
          <w:p w:rsidR="00310490" w:rsidRPr="000018B3" w:rsidRDefault="00310490">
            <w:pPr>
              <w:pStyle w:val="ConsPlusNormal"/>
            </w:pPr>
            <w:r w:rsidRPr="000018B3">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310490" w:rsidRPr="000018B3" w:rsidRDefault="00310490">
            <w:pPr>
              <w:pStyle w:val="ConsPlusNormal"/>
            </w:pPr>
            <w:r w:rsidRPr="000018B3">
              <w:t>возможность подготовки скрытых субтитров в режиме реального времени;</w:t>
            </w:r>
          </w:p>
          <w:p w:rsidR="00310490" w:rsidRPr="000018B3" w:rsidRDefault="00310490">
            <w:pPr>
              <w:pStyle w:val="ConsPlusNormal"/>
            </w:pPr>
            <w:r w:rsidRPr="000018B3">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310490" w:rsidRPr="000018B3" w:rsidRDefault="00310490">
            <w:pPr>
              <w:pStyle w:val="ConsPlusNormal"/>
            </w:pPr>
            <w:r w:rsidRPr="000018B3">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310490" w:rsidRPr="000018B3" w:rsidRDefault="00310490">
            <w:pPr>
              <w:pStyle w:val="ConsPlusNormal"/>
            </w:pPr>
            <w:r w:rsidRPr="000018B3">
              <w:t>реализация права инвалидов на доступ к информации;</w:t>
            </w:r>
          </w:p>
          <w:p w:rsidR="00310490" w:rsidRPr="000018B3" w:rsidRDefault="00310490">
            <w:pPr>
              <w:pStyle w:val="ConsPlusNormal"/>
            </w:pPr>
            <w:r w:rsidRPr="000018B3">
              <w:t>оперативное предоставление актуальной информации в доступном для инвалидов формате по вопросам защиты прав инвалидов;</w:t>
            </w:r>
          </w:p>
          <w:p w:rsidR="00310490" w:rsidRPr="000018B3" w:rsidRDefault="00310490">
            <w:pPr>
              <w:pStyle w:val="ConsPlusNormal"/>
            </w:pPr>
            <w:r w:rsidRPr="000018B3">
              <w:t>электронная библиотека нот, изданных рельефно-точечным шрифтом Брайля</w:t>
            </w:r>
          </w:p>
        </w:tc>
        <w:tc>
          <w:tcPr>
            <w:tcW w:w="3685" w:type="dxa"/>
          </w:tcPr>
          <w:p w:rsidR="00310490" w:rsidRPr="000018B3" w:rsidRDefault="00310490">
            <w:pPr>
              <w:pStyle w:val="ConsPlusNormal"/>
            </w:pPr>
            <w:r w:rsidRPr="000018B3">
              <w:t>субтитрирование и тифлокомментирование фильмов прошлых лет;</w:t>
            </w:r>
          </w:p>
          <w:p w:rsidR="00310490" w:rsidRPr="000018B3" w:rsidRDefault="00310490">
            <w:pPr>
              <w:pStyle w:val="ConsPlusNormal"/>
            </w:pPr>
            <w:r w:rsidRPr="000018B3">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310490" w:rsidRPr="000018B3" w:rsidRDefault="00310490">
            <w:pPr>
              <w:pStyle w:val="ConsPlusNormal"/>
            </w:pPr>
            <w:r w:rsidRPr="000018B3">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310490" w:rsidRPr="000018B3" w:rsidRDefault="00310490">
            <w:pPr>
              <w:pStyle w:val="ConsPlusNormal"/>
            </w:pPr>
            <w:r w:rsidRPr="000018B3">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310490" w:rsidRPr="000018B3" w:rsidRDefault="00310490">
            <w:pPr>
              <w:pStyle w:val="ConsPlusNormal"/>
            </w:pPr>
            <w:r w:rsidRPr="000018B3">
              <w:t>оказание поддержки редакциям печатных средств массовой информации и издающим организациям для инвалидов по зрению;</w:t>
            </w:r>
          </w:p>
          <w:p w:rsidR="00310490" w:rsidRPr="000018B3" w:rsidRDefault="00310490">
            <w:pPr>
              <w:pStyle w:val="ConsPlusNormal"/>
            </w:pPr>
            <w:r w:rsidRPr="000018B3">
              <w:t>организация информационной поддержки инвалидов по вопросам защиты их прав;</w:t>
            </w:r>
          </w:p>
          <w:p w:rsidR="00310490" w:rsidRPr="000018B3" w:rsidRDefault="00310490">
            <w:pPr>
              <w:pStyle w:val="ConsPlusNormal"/>
            </w:pPr>
            <w:r w:rsidRPr="000018B3">
              <w:t>создание библиотеки нот, изданных рельефно-точечным шрифтом Брайля</w:t>
            </w:r>
          </w:p>
        </w:tc>
        <w:tc>
          <w:tcPr>
            <w:tcW w:w="1587" w:type="dxa"/>
          </w:tcPr>
          <w:p w:rsidR="00310490" w:rsidRPr="000018B3" w:rsidRDefault="00310490">
            <w:pPr>
              <w:pStyle w:val="ConsPlusNormal"/>
              <w:jc w:val="center"/>
            </w:pPr>
            <w:hyperlink w:anchor="Par804" w:history="1">
              <w:r w:rsidRPr="000018B3">
                <w:rPr>
                  <w:color w:val="0000FF"/>
                </w:rPr>
                <w:t>1.14</w:t>
              </w:r>
            </w:hyperlink>
            <w:r w:rsidRPr="000018B3">
              <w:t xml:space="preserve">, </w:t>
            </w:r>
            <w:hyperlink w:anchor="Par856" w:history="1">
              <w:r w:rsidRPr="000018B3">
                <w:rPr>
                  <w:color w:val="0000FF"/>
                </w:rPr>
                <w:t>1.18</w:t>
              </w:r>
            </w:hyperlink>
            <w:r w:rsidRPr="000018B3">
              <w:t xml:space="preserve">, </w:t>
            </w:r>
            <w:hyperlink w:anchor="Par869" w:history="1">
              <w:r w:rsidRPr="000018B3">
                <w:rPr>
                  <w:color w:val="0000FF"/>
                </w:rPr>
                <w:t>1.19</w:t>
              </w:r>
            </w:hyperlink>
            <w:r w:rsidRPr="000018B3">
              <w:t xml:space="preserve">, </w:t>
            </w:r>
            <w:hyperlink w:anchor="Par895" w:history="1">
              <w:r w:rsidRPr="000018B3">
                <w:rPr>
                  <w:color w:val="0000FF"/>
                </w:rPr>
                <w:t>1.21</w:t>
              </w:r>
            </w:hyperlink>
          </w:p>
        </w:tc>
      </w:tr>
      <w:tr w:rsidR="00310490" w:rsidRPr="000018B3">
        <w:tc>
          <w:tcPr>
            <w:tcW w:w="624" w:type="dxa"/>
          </w:tcPr>
          <w:p w:rsidR="00310490" w:rsidRPr="000018B3" w:rsidRDefault="00310490">
            <w:pPr>
              <w:pStyle w:val="ConsPlusNormal"/>
              <w:jc w:val="center"/>
            </w:pPr>
            <w:r w:rsidRPr="000018B3">
              <w:t>5.</w:t>
            </w:r>
          </w:p>
        </w:tc>
        <w:tc>
          <w:tcPr>
            <w:tcW w:w="2041" w:type="dxa"/>
          </w:tcPr>
          <w:p w:rsidR="00310490" w:rsidRPr="000018B3" w:rsidRDefault="00310490">
            <w:pPr>
              <w:pStyle w:val="ConsPlusNormal"/>
            </w:pPr>
            <w:r w:rsidRPr="000018B3">
              <w:t>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098" w:type="dxa"/>
          </w:tcPr>
          <w:p w:rsidR="00310490" w:rsidRPr="000018B3" w:rsidRDefault="00310490">
            <w:pPr>
              <w:pStyle w:val="ConsPlusNormal"/>
            </w:pPr>
            <w:r w:rsidRPr="000018B3">
              <w:t>Минтруд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марта 2020 г.</w:t>
            </w:r>
          </w:p>
        </w:tc>
        <w:tc>
          <w:tcPr>
            <w:tcW w:w="3969" w:type="dxa"/>
          </w:tcPr>
          <w:p w:rsidR="00310490" w:rsidRPr="000018B3" w:rsidRDefault="00310490">
            <w:pPr>
              <w:pStyle w:val="ConsPlusNormal"/>
            </w:pPr>
            <w:r w:rsidRPr="000018B3">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310490" w:rsidRPr="000018B3" w:rsidRDefault="00310490">
            <w:pPr>
              <w:pStyle w:val="ConsPlusNormal"/>
            </w:pPr>
            <w:r w:rsidRPr="000018B3">
              <w:t>объективная оценка гражданами Российской Федерации вклада инвалидов в развитие общества;</w:t>
            </w:r>
          </w:p>
          <w:p w:rsidR="00310490" w:rsidRPr="000018B3" w:rsidRDefault="00310490">
            <w:pPr>
              <w:pStyle w:val="ConsPlusNormal"/>
            </w:pPr>
            <w:r w:rsidRPr="000018B3">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5" w:type="dxa"/>
          </w:tcPr>
          <w:p w:rsidR="00310490" w:rsidRPr="000018B3" w:rsidRDefault="00310490">
            <w:pPr>
              <w:pStyle w:val="ConsPlusNormal"/>
            </w:pPr>
            <w:r w:rsidRPr="000018B3">
              <w:t>проведение репрезентативных социологических исследований;</w:t>
            </w:r>
          </w:p>
          <w:p w:rsidR="00310490" w:rsidRPr="000018B3" w:rsidRDefault="00310490">
            <w:pPr>
              <w:pStyle w:val="ConsPlusNormal"/>
            </w:pPr>
            <w:r w:rsidRPr="000018B3">
              <w:t>проведение общественно-просветительских кампаний в целях формирования толерантного отношения к инвалидам</w:t>
            </w:r>
          </w:p>
        </w:tc>
        <w:tc>
          <w:tcPr>
            <w:tcW w:w="1587" w:type="dxa"/>
          </w:tcPr>
          <w:p w:rsidR="00310490" w:rsidRPr="000018B3" w:rsidRDefault="00310490">
            <w:pPr>
              <w:pStyle w:val="ConsPlusNormal"/>
              <w:jc w:val="center"/>
            </w:pPr>
            <w:hyperlink w:anchor="Par843" w:history="1">
              <w:r w:rsidRPr="000018B3">
                <w:rPr>
                  <w:color w:val="0000FF"/>
                </w:rPr>
                <w:t>1.17</w:t>
              </w:r>
            </w:hyperlink>
            <w:r w:rsidRPr="000018B3">
              <w:t xml:space="preserve">, </w:t>
            </w:r>
            <w:hyperlink w:anchor="Par543" w:history="1">
              <w:r w:rsidRPr="000018B3">
                <w:rPr>
                  <w:color w:val="0000FF"/>
                </w:rPr>
                <w:t>2</w:t>
              </w:r>
            </w:hyperlink>
          </w:p>
        </w:tc>
      </w:tr>
      <w:tr w:rsidR="00310490" w:rsidRPr="000018B3">
        <w:tc>
          <w:tcPr>
            <w:tcW w:w="16621" w:type="dxa"/>
            <w:gridSpan w:val="8"/>
          </w:tcPr>
          <w:p w:rsidR="00310490" w:rsidRPr="000018B3" w:rsidRDefault="00310490">
            <w:pPr>
              <w:pStyle w:val="ConsPlusNormal"/>
              <w:jc w:val="center"/>
              <w:outlineLvl w:val="2"/>
            </w:pPr>
            <w:r w:rsidRPr="000018B3">
              <w:t>Подпрограмма 2 "Совершенствование системы комплексной реабилитации и абилитации инвалидов</w:t>
            </w:r>
          </w:p>
        </w:tc>
      </w:tr>
      <w:tr w:rsidR="00310490" w:rsidRPr="000018B3">
        <w:tc>
          <w:tcPr>
            <w:tcW w:w="624" w:type="dxa"/>
          </w:tcPr>
          <w:p w:rsidR="00310490" w:rsidRPr="000018B3" w:rsidRDefault="00310490">
            <w:pPr>
              <w:pStyle w:val="ConsPlusNormal"/>
              <w:jc w:val="center"/>
            </w:pPr>
            <w:r w:rsidRPr="000018B3">
              <w:t>6.</w:t>
            </w:r>
          </w:p>
        </w:tc>
        <w:tc>
          <w:tcPr>
            <w:tcW w:w="2041" w:type="dxa"/>
          </w:tcPr>
          <w:p w:rsidR="00310490" w:rsidRPr="000018B3" w:rsidRDefault="00310490">
            <w:pPr>
              <w:pStyle w:val="ConsPlusNormal"/>
            </w:pPr>
            <w:r w:rsidRPr="000018B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Минобрнауки России,</w:t>
            </w:r>
          </w:p>
          <w:p w:rsidR="00310490" w:rsidRPr="000018B3" w:rsidRDefault="00310490">
            <w:pPr>
              <w:pStyle w:val="ConsPlusNormal"/>
            </w:pPr>
            <w:r w:rsidRPr="000018B3">
              <w:t>Минспорт России,</w:t>
            </w:r>
          </w:p>
          <w:p w:rsidR="00310490" w:rsidRPr="000018B3" w:rsidRDefault="00310490">
            <w:pPr>
              <w:pStyle w:val="ConsPlusNormal"/>
            </w:pPr>
            <w:r w:rsidRPr="000018B3">
              <w:t>Росстандарт</w:t>
            </w:r>
          </w:p>
        </w:tc>
        <w:tc>
          <w:tcPr>
            <w:tcW w:w="1296" w:type="dxa"/>
          </w:tcPr>
          <w:p w:rsidR="00310490" w:rsidRPr="000018B3" w:rsidRDefault="00310490">
            <w:pPr>
              <w:pStyle w:val="ConsPlusNormal"/>
              <w:jc w:val="center"/>
            </w:pPr>
            <w:r w:rsidRPr="000018B3">
              <w:t>1 января 2016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разработка (актуализация) национальных стандартов, направленных на совершенствование комплексной реабилитации и абилитации инвалидов;</w:t>
            </w:r>
          </w:p>
          <w:p w:rsidR="00310490" w:rsidRPr="000018B3" w:rsidRDefault="00310490">
            <w:pPr>
              <w:pStyle w:val="ConsPlusNormal"/>
            </w:pPr>
            <w:r w:rsidRPr="000018B3">
              <w:t>организация эффективного взаимодействия с организациями, осуществляющими реабилитацию инвалидов, в том числе детей-инвалидов;</w:t>
            </w:r>
          </w:p>
          <w:p w:rsidR="00310490" w:rsidRPr="000018B3" w:rsidRDefault="00310490">
            <w:pPr>
              <w:pStyle w:val="ConsPlusNormal"/>
            </w:pPr>
            <w:r w:rsidRPr="000018B3">
              <w:t>организация эффективного межведомственного взаимодействия при проведении реабилитационных мероприятий инвалидам, основанного на принципах ранней помощи, преемственности и комплексности;</w:t>
            </w:r>
          </w:p>
          <w:p w:rsidR="00310490" w:rsidRPr="000018B3" w:rsidRDefault="00310490">
            <w:pPr>
              <w:pStyle w:val="ConsPlusNormal"/>
            </w:pPr>
            <w:r w:rsidRPr="000018B3">
              <w:t>модельная программа социокультурной реабилитации инвалидов, включая детей-инвалидов;</w:t>
            </w:r>
          </w:p>
          <w:p w:rsidR="00310490" w:rsidRPr="000018B3" w:rsidRDefault="00310490">
            <w:pPr>
              <w:pStyle w:val="ConsPlusNormal"/>
            </w:pPr>
            <w:r w:rsidRPr="000018B3">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310490" w:rsidRPr="000018B3" w:rsidRDefault="00310490">
            <w:pPr>
              <w:pStyle w:val="ConsPlusNormal"/>
            </w:pPr>
            <w:r w:rsidRPr="000018B3">
              <w:t>методика разработки 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310490" w:rsidRPr="000018B3" w:rsidRDefault="00310490">
            <w:pPr>
              <w:pStyle w:val="ConsPlusNormal"/>
            </w:pPr>
            <w:r w:rsidRPr="000018B3">
              <w:t>методика оценки региональной системы реабилитации и абилитации инвалидов, в том числе детей-инвалидов;</w:t>
            </w:r>
          </w:p>
          <w:p w:rsidR="00310490" w:rsidRPr="000018B3" w:rsidRDefault="00310490">
            <w:pPr>
              <w:pStyle w:val="ConsPlusNormal"/>
            </w:pPr>
            <w:r w:rsidRPr="000018B3">
              <w:t>типовые нормативные правовые акты по организации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310490" w:rsidRPr="000018B3" w:rsidRDefault="00310490">
            <w:pPr>
              <w:pStyle w:val="ConsPlusNormal"/>
            </w:pPr>
            <w:r w:rsidRPr="000018B3">
              <w:t>типовая программа субъекта Российской Федерации по формированию системы комплексной реабилитации и абилитации инвалидов, в том числе детей-инвалидов;</w:t>
            </w:r>
          </w:p>
        </w:tc>
        <w:tc>
          <w:tcPr>
            <w:tcW w:w="3685" w:type="dxa"/>
          </w:tcPr>
          <w:p w:rsidR="00310490" w:rsidRPr="000018B3" w:rsidRDefault="00310490">
            <w:pPr>
              <w:pStyle w:val="ConsPlusNormal"/>
            </w:pPr>
            <w:r w:rsidRPr="000018B3">
              <w:t>разработка (актуализация) национальных стандартов, направленных на совершенствование комплексной реабилитации и абилитации инвалидов;</w:t>
            </w:r>
          </w:p>
          <w:p w:rsidR="00310490" w:rsidRPr="000018B3" w:rsidRDefault="00310490">
            <w:pPr>
              <w:pStyle w:val="ConsPlusNormal"/>
            </w:pPr>
            <w:r w:rsidRPr="000018B3">
              <w:t>разработка алгоритмов по совершенствованию медицинской реабилитации в части организации эффективного взаимодействия с организациями, осуществляющими реабилитацию инвалидов, в том числе детей-инвалидов;</w:t>
            </w:r>
          </w:p>
          <w:p w:rsidR="00310490" w:rsidRPr="000018B3" w:rsidRDefault="00310490">
            <w:pPr>
              <w:pStyle w:val="ConsPlusNormal"/>
            </w:pPr>
            <w:r w:rsidRPr="000018B3">
              <w:t>создание схемы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их сопровождение;</w:t>
            </w:r>
          </w:p>
          <w:p w:rsidR="00310490" w:rsidRPr="000018B3" w:rsidRDefault="00310490">
            <w:pPr>
              <w:pStyle w:val="ConsPlusNormal"/>
            </w:pPr>
            <w:r w:rsidRPr="000018B3">
              <w:t>создание профессионального стандарта по социальной реабилитологии и абилитологии инвалидов, в том числе детей-инвалидов;</w:t>
            </w:r>
          </w:p>
          <w:p w:rsidR="00310490" w:rsidRPr="000018B3" w:rsidRDefault="00310490">
            <w:pPr>
              <w:pStyle w:val="ConsPlusNormal"/>
            </w:pPr>
            <w:r w:rsidRPr="000018B3">
              <w:t>создание образовательного стандарта по социальной реабилитологии и абилитологии инвалидов, в том числе детей-инвалидов;</w:t>
            </w:r>
          </w:p>
          <w:p w:rsidR="00310490" w:rsidRPr="000018B3" w:rsidRDefault="00310490">
            <w:pPr>
              <w:pStyle w:val="ConsPlusNormal"/>
            </w:pPr>
            <w:r w:rsidRPr="000018B3">
              <w:t>создание программы социокультурной реабилитации инвалидов, включая детей-инвалидов;</w:t>
            </w:r>
          </w:p>
          <w:p w:rsidR="00310490" w:rsidRPr="000018B3" w:rsidRDefault="00310490">
            <w:pPr>
              <w:pStyle w:val="ConsPlusNormal"/>
            </w:pPr>
            <w:r w:rsidRPr="000018B3">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 организация занятий с использованием средств адаптивной физической культуры и адаптивного спорта с учетом индивидуальных способностей и состояния здоровья обучающихся в образовательных организациях дошкольного, общего, среднего профессионального и высшего профессионального образования;</w:t>
            </w:r>
          </w:p>
          <w:p w:rsidR="00310490" w:rsidRPr="000018B3" w:rsidRDefault="00310490">
            <w:pPr>
              <w:pStyle w:val="ConsPlusNormal"/>
            </w:pPr>
            <w:r w:rsidRPr="000018B3">
              <w:t>создание методики оценки региональной системы реабилитации и абилитации инвалидов, в том числе детей-инвалидов;</w:t>
            </w:r>
          </w:p>
        </w:tc>
        <w:tc>
          <w:tcPr>
            <w:tcW w:w="1587" w:type="dxa"/>
          </w:tcPr>
          <w:p w:rsidR="00310490" w:rsidRPr="000018B3" w:rsidRDefault="00310490">
            <w:pPr>
              <w:pStyle w:val="ConsPlusNormal"/>
              <w:jc w:val="center"/>
            </w:pPr>
            <w:hyperlink w:anchor="Par909" w:history="1">
              <w:r w:rsidRPr="000018B3">
                <w:rPr>
                  <w:color w:val="0000FF"/>
                </w:rPr>
                <w:t>2.1</w:t>
              </w:r>
            </w:hyperlink>
            <w:r w:rsidRPr="000018B3">
              <w:t xml:space="preserve">, </w:t>
            </w:r>
            <w:hyperlink w:anchor="Par935" w:history="1">
              <w:r w:rsidRPr="000018B3">
                <w:rPr>
                  <w:color w:val="0000FF"/>
                </w:rPr>
                <w:t>2.3</w:t>
              </w:r>
            </w:hyperlink>
            <w:r w:rsidRPr="000018B3">
              <w:t xml:space="preserve">, </w:t>
            </w:r>
            <w:hyperlink w:anchor="Par556" w:history="1">
              <w:r w:rsidRPr="000018B3">
                <w:rPr>
                  <w:color w:val="0000FF"/>
                </w:rPr>
                <w:t>3</w:t>
              </w:r>
            </w:hyperlink>
            <w:r w:rsidRPr="000018B3">
              <w:t xml:space="preserve">, </w:t>
            </w:r>
            <w:hyperlink w:anchor="Par569" w:history="1">
              <w:r w:rsidRPr="000018B3">
                <w:rPr>
                  <w:color w:val="0000FF"/>
                </w:rPr>
                <w:t>4</w:t>
              </w:r>
            </w:hyperlink>
            <w:r w:rsidRPr="000018B3">
              <w:t xml:space="preserve">, </w:t>
            </w:r>
            <w:hyperlink w:anchor="Par582" w:history="1">
              <w:r w:rsidRPr="000018B3">
                <w:rPr>
                  <w:color w:val="0000FF"/>
                </w:rPr>
                <w:t>5</w:t>
              </w:r>
            </w:hyperlink>
            <w:r w:rsidRPr="000018B3">
              <w:t xml:space="preserve">, </w:t>
            </w:r>
            <w:hyperlink w:anchor="Par595" w:history="1">
              <w:r w:rsidRPr="000018B3">
                <w:rPr>
                  <w:color w:val="0000FF"/>
                </w:rPr>
                <w:t>6</w:t>
              </w:r>
            </w:hyperlink>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r w:rsidRPr="000018B3">
              <w:t>классификации и критерии по формированию заключений психолого-медико-педагогических комиссий;</w:t>
            </w:r>
          </w:p>
          <w:p w:rsidR="00310490" w:rsidRPr="000018B3" w:rsidRDefault="00310490">
            <w:pPr>
              <w:pStyle w:val="ConsPlusNormal"/>
            </w:pPr>
            <w:r w:rsidRPr="000018B3">
              <w:t>профессиональный стандарт по социальной реабилитологии и абилитологии инвалидов, в том числе детей-инвалидов;</w:t>
            </w:r>
          </w:p>
          <w:p w:rsidR="00310490" w:rsidRPr="000018B3" w:rsidRDefault="00310490">
            <w:pPr>
              <w:pStyle w:val="ConsPlusNormal"/>
            </w:pPr>
            <w:r w:rsidRPr="000018B3">
              <w:t>образовательный стандарт по социальной реабилитологии и абилитологии инвалидов, в том числе детей-инвалидов;</w:t>
            </w:r>
          </w:p>
          <w:p w:rsidR="00310490" w:rsidRPr="000018B3" w:rsidRDefault="00310490">
            <w:pPr>
              <w:pStyle w:val="ConsPlusNormal"/>
            </w:pPr>
            <w:r w:rsidRPr="000018B3">
              <w:t>профессиональный стандарт тьютора для сопровождения лиц с ограниченными физическими возможностями здоровья и детей-инвалидов в процессе обучения;</w:t>
            </w:r>
          </w:p>
          <w:p w:rsidR="00310490" w:rsidRPr="000018B3" w:rsidRDefault="00310490">
            <w:pPr>
              <w:pStyle w:val="ConsPlusNormal"/>
            </w:pPr>
            <w:r w:rsidRPr="000018B3">
              <w:t>профессиональный стандарт помощника (ассистента) для сопровождения лиц с ограниченными физическими возможностями здоровья и детей-инвалидов в процессе обучения;</w:t>
            </w:r>
          </w:p>
          <w:p w:rsidR="00310490" w:rsidRPr="000018B3" w:rsidRDefault="00310490">
            <w:pPr>
              <w:pStyle w:val="ConsPlusNormal"/>
            </w:pPr>
            <w:r w:rsidRPr="000018B3">
              <w:t>анализ цен на технические средства реабилитации;</w:t>
            </w:r>
          </w:p>
          <w:p w:rsidR="00310490" w:rsidRPr="000018B3" w:rsidRDefault="00310490">
            <w:pPr>
              <w:pStyle w:val="ConsPlusNormal"/>
            </w:pPr>
            <w:r w:rsidRPr="000018B3">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310490" w:rsidRPr="000018B3" w:rsidRDefault="00310490">
            <w:pPr>
              <w:pStyle w:val="ConsPlusNormal"/>
            </w:pPr>
            <w:r w:rsidRPr="000018B3">
              <w:t>порядок профориентации лиц с ограниченными возможностями здоровья и детей-инвалидов в организациях общего образования;</w:t>
            </w:r>
          </w:p>
          <w:p w:rsidR="00310490" w:rsidRPr="000018B3" w:rsidRDefault="00310490">
            <w:pPr>
              <w:pStyle w:val="ConsPlusNormal"/>
            </w:pPr>
            <w:r w:rsidRPr="000018B3">
              <w:t>актуализация федерального статистического учета лиц с ограниченными возможностями здоровья и детей-инвалидов в системе образования;</w:t>
            </w:r>
          </w:p>
          <w:p w:rsidR="00310490" w:rsidRPr="000018B3" w:rsidRDefault="00310490">
            <w:pPr>
              <w:pStyle w:val="ConsPlusNormal"/>
            </w:pPr>
            <w:r w:rsidRPr="000018B3">
              <w:t>критерии и формулировки трудовых рекомендаций для применения учреждениями медико-социальной экспертизы при разработке индивидуальной программы реабилитации и абилитации;</w:t>
            </w:r>
          </w:p>
          <w:p w:rsidR="00310490" w:rsidRPr="000018B3" w:rsidRDefault="00310490">
            <w:pPr>
              <w:pStyle w:val="ConsPlusNormal"/>
            </w:pPr>
            <w:r w:rsidRPr="000018B3">
              <w:t>методические рекомендации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p w:rsidR="00310490" w:rsidRPr="000018B3" w:rsidRDefault="00310490">
            <w:pPr>
              <w:pStyle w:val="ConsPlusNormal"/>
            </w:pPr>
            <w:r w:rsidRPr="000018B3">
              <w:t>стандарт услуги по сопровождению инвалида при решении вопросов занятости с учетом нарушенных функций организма;</w:t>
            </w:r>
          </w:p>
          <w:p w:rsidR="00310490" w:rsidRPr="000018B3" w:rsidRDefault="00310490">
            <w:pPr>
              <w:pStyle w:val="ConsPlusNormal"/>
            </w:pPr>
            <w:r w:rsidRPr="000018B3">
              <w:t>примерное положение организаций, обеспечивающих социальную занятость инвалидов трудоспособного возраста;</w:t>
            </w:r>
          </w:p>
          <w:p w:rsidR="00310490" w:rsidRPr="000018B3" w:rsidRDefault="00310490">
            <w:pPr>
              <w:pStyle w:val="ConsPlusNormal"/>
            </w:pPr>
            <w:r w:rsidRPr="000018B3">
              <w:t>методические рекомендации по выявлению признаков дискриминации инвалидов при решении вопросов занятости;</w:t>
            </w:r>
          </w:p>
          <w:p w:rsidR="00310490" w:rsidRPr="000018B3" w:rsidRDefault="00310490">
            <w:pPr>
              <w:pStyle w:val="ConsPlusNormal"/>
            </w:pPr>
            <w:r w:rsidRPr="000018B3">
              <w:t>создание и поддержка федерального ресурсного центра по организации комплексного сопровождения детей с расстройствами аутистического спектра</w:t>
            </w:r>
          </w:p>
        </w:tc>
        <w:tc>
          <w:tcPr>
            <w:tcW w:w="3685" w:type="dxa"/>
          </w:tcPr>
          <w:p w:rsidR="00310490" w:rsidRPr="000018B3" w:rsidRDefault="00310490">
            <w:pPr>
              <w:pStyle w:val="ConsPlusNormal"/>
            </w:pPr>
            <w:r w:rsidRPr="000018B3">
              <w:t>создание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310490" w:rsidRPr="000018B3" w:rsidRDefault="00310490">
            <w:pPr>
              <w:pStyle w:val="ConsPlusNormal"/>
            </w:pPr>
            <w:r w:rsidRPr="000018B3">
              <w:t>разработка унифицированной методики по разработке и реализации программ субъектов Российской Федерации, обеспечивающих формирование системы комплексной реабилитации и абилитации инвалидов, в том числе детей-инвалидов;</w:t>
            </w:r>
          </w:p>
          <w:p w:rsidR="00310490" w:rsidRPr="000018B3" w:rsidRDefault="00310490">
            <w:pPr>
              <w:pStyle w:val="ConsPlusNormal"/>
            </w:pPr>
            <w:r w:rsidRPr="000018B3">
              <w:t>подготовка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p w:rsidR="00310490" w:rsidRPr="000018B3" w:rsidRDefault="00310490">
            <w:pPr>
              <w:pStyle w:val="ConsPlusNormal"/>
            </w:pPr>
            <w:r w:rsidRPr="000018B3">
              <w:t>создание нормативов реабилитационных организаций социальной и профессиональной реабилитации инвалидов, в том числе детей-инвалидов;</w:t>
            </w:r>
          </w:p>
          <w:p w:rsidR="00310490" w:rsidRPr="000018B3" w:rsidRDefault="00310490">
            <w:pPr>
              <w:pStyle w:val="ConsPlusNormal"/>
            </w:pPr>
            <w:r w:rsidRPr="000018B3">
              <w:t>подготовка стандартов оснащения реабилитационных организаций социальной и профессиональной реабилитации инвалидов, в том числе детей-инвалидов;</w:t>
            </w:r>
          </w:p>
          <w:p w:rsidR="00310490" w:rsidRPr="000018B3" w:rsidRDefault="00310490">
            <w:pPr>
              <w:pStyle w:val="ConsPlusNormal"/>
            </w:pPr>
            <w:r w:rsidRPr="000018B3">
              <w:t>актуализация норм, устанавливающих требования обеспеченности реабилитационными организациями, в том числе оказывающими реабилитационные и абилитационные услуги детям-инвалидам;</w:t>
            </w:r>
          </w:p>
          <w:p w:rsidR="00310490" w:rsidRPr="000018B3" w:rsidRDefault="00310490">
            <w:pPr>
              <w:pStyle w:val="ConsPlusNormal"/>
            </w:pPr>
            <w:r w:rsidRPr="000018B3">
              <w:t>подготовка для распространения среди населения информационных материалов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310490" w:rsidRPr="000018B3" w:rsidRDefault="00310490">
            <w:pPr>
              <w:pStyle w:val="ConsPlusNormal"/>
            </w:pPr>
            <w:r w:rsidRPr="000018B3">
              <w:t>организация обучения (повышения квалификации) специалистов, обеспечивающих реабилитацию инвалидов, в том числе детей-инвалидов, с использованием разработанной программы; комплексное сопровождение детей с расстройствами аутистического спектра;</w:t>
            </w:r>
          </w:p>
          <w:p w:rsidR="00310490" w:rsidRPr="000018B3" w:rsidRDefault="00310490">
            <w:pPr>
              <w:pStyle w:val="ConsPlusNormal"/>
            </w:pPr>
            <w:r w:rsidRPr="000018B3">
              <w:t>выработка научно-обоснованных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310490" w:rsidRPr="000018B3" w:rsidRDefault="00310490">
            <w:pPr>
              <w:pStyle w:val="ConsPlusNormal"/>
            </w:pPr>
            <w:r w:rsidRPr="000018B3">
              <w:t>разработка нормативов для сопровождения лиц с ограниченными физическими возможностями здоровья и детей-инвалидов в процессе обучения;</w:t>
            </w:r>
          </w:p>
          <w:p w:rsidR="00310490" w:rsidRPr="000018B3" w:rsidRDefault="00310490">
            <w:pPr>
              <w:pStyle w:val="ConsPlusNormal"/>
            </w:pPr>
            <w:r w:rsidRPr="000018B3">
              <w:t>подготовка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p>
        </w:tc>
        <w:tc>
          <w:tcPr>
            <w:tcW w:w="3685" w:type="dxa"/>
          </w:tcPr>
          <w:p w:rsidR="00310490" w:rsidRPr="000018B3" w:rsidRDefault="00310490">
            <w:pPr>
              <w:pStyle w:val="ConsPlusNormal"/>
            </w:pPr>
            <w:r w:rsidRPr="000018B3">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310490" w:rsidRPr="000018B3" w:rsidRDefault="00310490">
            <w:pPr>
              <w:pStyle w:val="ConsPlusNormal"/>
            </w:pPr>
            <w:r w:rsidRPr="000018B3">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310490" w:rsidRPr="000018B3" w:rsidRDefault="00310490">
            <w:pPr>
              <w:pStyle w:val="ConsPlusNormal"/>
            </w:pPr>
            <w:r w:rsidRPr="000018B3">
              <w:t>профориентация лиц с ограниченными возможностями здоровья и детей-инвалидов в организациях общего образования;</w:t>
            </w:r>
          </w:p>
          <w:p w:rsidR="00310490" w:rsidRPr="000018B3" w:rsidRDefault="00310490">
            <w:pPr>
              <w:pStyle w:val="ConsPlusNormal"/>
            </w:pPr>
            <w:r w:rsidRPr="000018B3">
              <w:t>обновление федерального статистического учета лиц с ограниченными возможностями здоровья и детей-инвалидов в системе образования;</w:t>
            </w:r>
          </w:p>
          <w:p w:rsidR="00310490" w:rsidRPr="000018B3" w:rsidRDefault="00310490">
            <w:pPr>
              <w:pStyle w:val="ConsPlusNormal"/>
            </w:pPr>
            <w:r w:rsidRPr="000018B3">
              <w:t>разработка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310490" w:rsidRPr="000018B3" w:rsidRDefault="00310490">
            <w:pPr>
              <w:pStyle w:val="ConsPlusNormal"/>
            </w:pPr>
            <w:r w:rsidRPr="000018B3">
              <w:t>подготовка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jc w:val="center"/>
            </w:pPr>
            <w:r w:rsidRPr="000018B3">
              <w:t>7.</w:t>
            </w:r>
          </w:p>
        </w:tc>
        <w:tc>
          <w:tcPr>
            <w:tcW w:w="2041" w:type="dxa"/>
          </w:tcPr>
          <w:p w:rsidR="00310490" w:rsidRPr="000018B3" w:rsidRDefault="00310490">
            <w:pPr>
              <w:pStyle w:val="ConsPlusNormal"/>
            </w:pPr>
            <w:r w:rsidRPr="000018B3">
              <w:t>Основное мероприятие 2.2. Предоставление государственных гарантий инвалидам</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Минобрнауки России,</w:t>
            </w:r>
          </w:p>
          <w:p w:rsidR="00310490" w:rsidRPr="000018B3" w:rsidRDefault="00310490">
            <w:pPr>
              <w:pStyle w:val="ConsPlusNormal"/>
            </w:pPr>
            <w:r w:rsidRPr="000018B3">
              <w:t>Фонд социального страхования Российской Федерации,</w:t>
            </w:r>
          </w:p>
          <w:p w:rsidR="00310490" w:rsidRPr="000018B3" w:rsidRDefault="00310490">
            <w:pPr>
              <w:pStyle w:val="ConsPlusNormal"/>
            </w:pPr>
            <w:r w:rsidRPr="000018B3">
              <w:t>Минфин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реализация права инвалидов на реабилитацию и на обеспечение техническими средствами реабилитации;</w:t>
            </w:r>
          </w:p>
          <w:p w:rsidR="00310490" w:rsidRPr="000018B3" w:rsidRDefault="00310490">
            <w:pPr>
              <w:pStyle w:val="ConsPlusNormal"/>
            </w:pPr>
            <w:r w:rsidRPr="000018B3">
              <w:t>обеспечение социальных гарантий инвалидов;</w:t>
            </w:r>
          </w:p>
          <w:p w:rsidR="00310490" w:rsidRPr="000018B3" w:rsidRDefault="00310490">
            <w:pPr>
              <w:pStyle w:val="ConsPlusNormal"/>
            </w:pPr>
            <w:r w:rsidRPr="000018B3">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310490" w:rsidRPr="000018B3" w:rsidRDefault="00310490">
            <w:pPr>
              <w:pStyle w:val="ConsPlusNormal"/>
            </w:pPr>
            <w:r w:rsidRPr="000018B3">
              <w:t>оптимальное функционирование учреждений системы реабилитационной индустрии;</w:t>
            </w:r>
          </w:p>
          <w:p w:rsidR="00310490" w:rsidRPr="000018B3" w:rsidRDefault="00310490">
            <w:pPr>
              <w:pStyle w:val="ConsPlusNormal"/>
            </w:pPr>
            <w:r w:rsidRPr="000018B3">
              <w:t>увеличение производительности труда по основному виду деятельности на протезно-ортопедических и специализированных предприятиях;</w:t>
            </w:r>
          </w:p>
          <w:p w:rsidR="00310490" w:rsidRPr="000018B3" w:rsidRDefault="00310490">
            <w:pPr>
              <w:pStyle w:val="ConsPlusNormal"/>
            </w:pPr>
            <w:r w:rsidRPr="000018B3">
              <w:t>создание сети базовых профессиональных образовательных организаций (не менее 85 организаций);</w:t>
            </w:r>
          </w:p>
          <w:p w:rsidR="00310490" w:rsidRPr="000018B3" w:rsidRDefault="00310490">
            <w:pPr>
              <w:pStyle w:val="ConsPlusNormal"/>
            </w:pPr>
            <w:r w:rsidRPr="000018B3">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Pr>
          <w:p w:rsidR="00310490" w:rsidRPr="000018B3" w:rsidRDefault="00310490">
            <w:pPr>
              <w:pStyle w:val="ConsPlusNormal"/>
            </w:pPr>
            <w:r w:rsidRPr="000018B3">
              <w:t>оказание поддержки стационарам сложного протезирования на оплату дней пребывания инвалидов;</w:t>
            </w:r>
          </w:p>
          <w:p w:rsidR="00310490" w:rsidRPr="000018B3" w:rsidRDefault="00310490">
            <w:pPr>
              <w:pStyle w:val="ConsPlusNormal"/>
            </w:pPr>
            <w:r w:rsidRPr="000018B3">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310490" w:rsidRPr="000018B3" w:rsidRDefault="00310490">
            <w:pPr>
              <w:pStyle w:val="ConsPlusNormal"/>
            </w:pPr>
            <w:r w:rsidRPr="000018B3">
              <w:t>обеспечение инвалидов техническими средствами реабилитации, включая изготовление и ремонт протезно-ортопедических изделий;</w:t>
            </w:r>
          </w:p>
          <w:p w:rsidR="00310490" w:rsidRPr="000018B3" w:rsidRDefault="00310490">
            <w:pPr>
              <w:pStyle w:val="ConsPlusNormal"/>
            </w:pPr>
            <w:r w:rsidRPr="000018B3">
              <w:t>проведение репрезентативных социологических исследований;</w:t>
            </w:r>
          </w:p>
          <w:p w:rsidR="00310490" w:rsidRPr="000018B3" w:rsidRDefault="00310490">
            <w:pPr>
              <w:pStyle w:val="ConsPlusNormal"/>
            </w:pPr>
            <w:r w:rsidRPr="000018B3">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41" w:history="1">
              <w:r w:rsidRPr="000018B3">
                <w:rPr>
                  <w:color w:val="0000FF"/>
                </w:rPr>
                <w:t>подпунктов "а"</w:t>
              </w:r>
            </w:hyperlink>
            <w:r w:rsidRPr="000018B3">
              <w:t xml:space="preserve"> и </w:t>
            </w:r>
            <w:hyperlink r:id="rId42" w:history="1">
              <w:r w:rsidRPr="000018B3">
                <w:rPr>
                  <w:color w:val="0000FF"/>
                </w:rPr>
                <w:t>"г" пункта 1</w:t>
              </w:r>
            </w:hyperlink>
            <w:r w:rsidRPr="000018B3">
              <w:t xml:space="preserve"> Указа Президента Российской Федерации от 7 мая 2012 г. N 596 "О долгосрочной государственной экономической политике");</w:t>
            </w:r>
          </w:p>
          <w:p w:rsidR="00310490" w:rsidRPr="000018B3" w:rsidRDefault="00310490">
            <w:pPr>
              <w:pStyle w:val="ConsPlusNormal"/>
            </w:pPr>
            <w:r w:rsidRPr="000018B3">
              <w:t>создание сети базовых профессиональных образовательных организаций; 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87" w:type="dxa"/>
          </w:tcPr>
          <w:p w:rsidR="00310490" w:rsidRPr="000018B3" w:rsidRDefault="00310490">
            <w:pPr>
              <w:pStyle w:val="ConsPlusNormal"/>
              <w:jc w:val="center"/>
            </w:pPr>
            <w:hyperlink w:anchor="Par935" w:history="1">
              <w:r w:rsidRPr="000018B3">
                <w:rPr>
                  <w:color w:val="0000FF"/>
                </w:rPr>
                <w:t>2.3</w:t>
              </w:r>
            </w:hyperlink>
            <w:r w:rsidRPr="000018B3">
              <w:t xml:space="preserve">, </w:t>
            </w:r>
            <w:hyperlink w:anchor="Par948" w:history="1">
              <w:r w:rsidRPr="000018B3">
                <w:rPr>
                  <w:color w:val="0000FF"/>
                </w:rPr>
                <w:t>2.4</w:t>
              </w:r>
            </w:hyperlink>
            <w:r w:rsidRPr="000018B3">
              <w:t xml:space="preserve">, </w:t>
            </w:r>
            <w:hyperlink w:anchor="Par961" w:history="1">
              <w:r w:rsidRPr="000018B3">
                <w:rPr>
                  <w:color w:val="0000FF"/>
                </w:rPr>
                <w:t>2.5</w:t>
              </w:r>
            </w:hyperlink>
            <w:r w:rsidRPr="000018B3">
              <w:t xml:space="preserve">, </w:t>
            </w:r>
            <w:hyperlink w:anchor="Par974" w:history="1">
              <w:r w:rsidRPr="000018B3">
                <w:rPr>
                  <w:color w:val="0000FF"/>
                </w:rPr>
                <w:t>2.6</w:t>
              </w:r>
            </w:hyperlink>
            <w:r w:rsidRPr="000018B3">
              <w:t xml:space="preserve">, </w:t>
            </w:r>
            <w:hyperlink w:anchor="Par987" w:history="1">
              <w:r w:rsidRPr="000018B3">
                <w:rPr>
                  <w:color w:val="0000FF"/>
                </w:rPr>
                <w:t>2.7</w:t>
              </w:r>
            </w:hyperlink>
            <w:r w:rsidRPr="000018B3">
              <w:t xml:space="preserve">, </w:t>
            </w:r>
            <w:hyperlink w:anchor="Par1026" w:history="1">
              <w:r w:rsidRPr="000018B3">
                <w:rPr>
                  <w:color w:val="0000FF"/>
                </w:rPr>
                <w:t>2.10</w:t>
              </w:r>
            </w:hyperlink>
            <w:r w:rsidRPr="000018B3">
              <w:t xml:space="preserve">, </w:t>
            </w:r>
            <w:hyperlink w:anchor="Par1039" w:history="1">
              <w:r w:rsidRPr="000018B3">
                <w:rPr>
                  <w:color w:val="0000FF"/>
                </w:rPr>
                <w:t>2.11</w:t>
              </w:r>
            </w:hyperlink>
            <w:r w:rsidRPr="000018B3">
              <w:t xml:space="preserve">, </w:t>
            </w:r>
            <w:hyperlink w:anchor="Par1052" w:history="1">
              <w:r w:rsidRPr="000018B3">
                <w:rPr>
                  <w:color w:val="0000FF"/>
                </w:rPr>
                <w:t>2.12</w:t>
              </w:r>
            </w:hyperlink>
            <w:r w:rsidRPr="000018B3">
              <w:t xml:space="preserve">, </w:t>
            </w:r>
            <w:hyperlink w:anchor="Par1065" w:history="1">
              <w:r w:rsidRPr="000018B3">
                <w:rPr>
                  <w:color w:val="0000FF"/>
                </w:rPr>
                <w:t>2.13</w:t>
              </w:r>
            </w:hyperlink>
            <w:r w:rsidRPr="000018B3">
              <w:t xml:space="preserve">, </w:t>
            </w:r>
            <w:hyperlink w:anchor="Par1078" w:history="1">
              <w:r w:rsidRPr="000018B3">
                <w:rPr>
                  <w:color w:val="0000FF"/>
                </w:rPr>
                <w:t>2.14</w:t>
              </w:r>
            </w:hyperlink>
            <w:r w:rsidRPr="000018B3">
              <w:t xml:space="preserve">, </w:t>
            </w:r>
            <w:hyperlink w:anchor="Par1091" w:history="1">
              <w:r w:rsidRPr="000018B3">
                <w:rPr>
                  <w:color w:val="0000FF"/>
                </w:rPr>
                <w:t>2.15</w:t>
              </w:r>
            </w:hyperlink>
          </w:p>
        </w:tc>
      </w:tr>
      <w:tr w:rsidR="00310490" w:rsidRPr="000018B3">
        <w:tc>
          <w:tcPr>
            <w:tcW w:w="624" w:type="dxa"/>
          </w:tcPr>
          <w:p w:rsidR="00310490" w:rsidRPr="000018B3" w:rsidRDefault="00310490">
            <w:pPr>
              <w:pStyle w:val="ConsPlusNormal"/>
              <w:jc w:val="center"/>
            </w:pPr>
            <w:r w:rsidRPr="000018B3">
              <w:t>8.</w:t>
            </w:r>
          </w:p>
        </w:tc>
        <w:tc>
          <w:tcPr>
            <w:tcW w:w="2041" w:type="dxa"/>
          </w:tcPr>
          <w:p w:rsidR="00310490" w:rsidRPr="000018B3" w:rsidRDefault="00310490">
            <w:pPr>
              <w:pStyle w:val="ConsPlusNormal"/>
            </w:pPr>
            <w:r w:rsidRPr="000018B3">
              <w:t>Основное мероприятие 2.3. Повышение квалификации специалистов в сфере реабилитации и абилитации инвалидов</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Минобрнауки России,</w:t>
            </w:r>
          </w:p>
          <w:p w:rsidR="00310490" w:rsidRPr="000018B3" w:rsidRDefault="00310490">
            <w:pPr>
              <w:pStyle w:val="ConsPlusNormal"/>
            </w:pPr>
            <w:r w:rsidRPr="000018B3">
              <w:t>Минспорт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310490" w:rsidRPr="000018B3" w:rsidRDefault="00310490">
            <w:pPr>
              <w:pStyle w:val="ConsPlusNormal"/>
            </w:pPr>
            <w:r w:rsidRPr="000018B3">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310490" w:rsidRPr="000018B3" w:rsidRDefault="00310490">
            <w:pPr>
              <w:pStyle w:val="ConsPlusNormal"/>
            </w:pPr>
            <w:r w:rsidRPr="000018B3">
              <w:t>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310490" w:rsidRPr="000018B3" w:rsidRDefault="00310490">
            <w:pPr>
              <w:pStyle w:val="ConsPlusNormal"/>
            </w:pPr>
            <w:r w:rsidRPr="000018B3">
              <w:t>профессиональная подготовка специалистов, обеспечивающих учебно-тренировочный процесс;</w:t>
            </w:r>
          </w:p>
          <w:p w:rsidR="00310490" w:rsidRPr="000018B3" w:rsidRDefault="00310490">
            <w:pPr>
              <w:pStyle w:val="ConsPlusNormal"/>
            </w:pPr>
            <w:r w:rsidRPr="000018B3">
              <w:t>обучение специалистов психолого-медико-педагогических комиссий новым классификациям и критериям для формирования заключений;</w:t>
            </w:r>
          </w:p>
          <w:p w:rsidR="00310490" w:rsidRPr="000018B3" w:rsidRDefault="00310490">
            <w:pPr>
              <w:pStyle w:val="ConsPlusNormal"/>
            </w:pPr>
            <w:r w:rsidRPr="000018B3">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310490" w:rsidRPr="000018B3" w:rsidRDefault="00310490">
            <w:pPr>
              <w:pStyle w:val="ConsPlusNormal"/>
            </w:pPr>
            <w:r w:rsidRPr="000018B3">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310490" w:rsidRPr="000018B3" w:rsidRDefault="00310490">
            <w:pPr>
              <w:pStyle w:val="ConsPlusNormal"/>
            </w:pPr>
            <w:r w:rsidRPr="000018B3">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Pr>
          <w:p w:rsidR="00310490" w:rsidRPr="000018B3" w:rsidRDefault="00310490">
            <w:pPr>
              <w:pStyle w:val="ConsPlusNormal"/>
            </w:pPr>
            <w:r w:rsidRPr="000018B3">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310490" w:rsidRPr="000018B3" w:rsidRDefault="00310490">
            <w:pPr>
              <w:pStyle w:val="ConsPlusNormal"/>
            </w:pPr>
            <w:r w:rsidRPr="000018B3">
              <w:t>обучение специалистов, обеспечивающих реабилитацию инвалидов, в том числе детей-инвалидов, проведение конференций и семинаров;</w:t>
            </w:r>
          </w:p>
          <w:p w:rsidR="00310490" w:rsidRPr="000018B3" w:rsidRDefault="00310490">
            <w:pPr>
              <w:pStyle w:val="ConsPlusNormal"/>
            </w:pPr>
            <w:r w:rsidRPr="000018B3">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310490" w:rsidRPr="000018B3" w:rsidRDefault="00310490">
            <w:pPr>
              <w:pStyle w:val="ConsPlusNormal"/>
            </w:pPr>
            <w:r w:rsidRPr="000018B3">
              <w:t>осуществление профессиональной подготовки специалистов, обеспечивающих учебно-тренировочный процесс;</w:t>
            </w:r>
          </w:p>
          <w:p w:rsidR="00310490" w:rsidRPr="000018B3" w:rsidRDefault="00310490">
            <w:pPr>
              <w:pStyle w:val="ConsPlusNormal"/>
            </w:pPr>
            <w:r w:rsidRPr="000018B3">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310490" w:rsidRPr="000018B3" w:rsidRDefault="00310490">
            <w:pPr>
              <w:pStyle w:val="ConsPlusNormal"/>
            </w:pPr>
            <w:r w:rsidRPr="000018B3">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310490" w:rsidRPr="000018B3" w:rsidRDefault="00310490">
            <w:pPr>
              <w:pStyle w:val="ConsPlusNormal"/>
            </w:pPr>
            <w:r w:rsidRPr="000018B3">
              <w:t>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310490" w:rsidRPr="000018B3" w:rsidRDefault="00310490">
            <w:pPr>
              <w:pStyle w:val="ConsPlusNormal"/>
            </w:pPr>
            <w:r w:rsidRPr="000018B3">
              <w:t>проведение курсов повышения квалификации профессорско-преподавательского состава образовательных организаций высшего образования;</w:t>
            </w:r>
          </w:p>
          <w:p w:rsidR="00310490" w:rsidRPr="000018B3" w:rsidRDefault="00310490">
            <w:pPr>
              <w:pStyle w:val="ConsPlusNormal"/>
            </w:pPr>
            <w:r w:rsidRPr="000018B3">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87" w:type="dxa"/>
          </w:tcPr>
          <w:p w:rsidR="00310490" w:rsidRPr="000018B3" w:rsidRDefault="00310490">
            <w:pPr>
              <w:pStyle w:val="ConsPlusNormal"/>
              <w:jc w:val="center"/>
            </w:pPr>
            <w:hyperlink w:anchor="Par569" w:history="1">
              <w:r w:rsidRPr="000018B3">
                <w:rPr>
                  <w:color w:val="0000FF"/>
                </w:rPr>
                <w:t>4</w:t>
              </w:r>
            </w:hyperlink>
          </w:p>
        </w:tc>
      </w:tr>
      <w:tr w:rsidR="00310490" w:rsidRPr="000018B3">
        <w:tc>
          <w:tcPr>
            <w:tcW w:w="624" w:type="dxa"/>
          </w:tcPr>
          <w:p w:rsidR="00310490" w:rsidRPr="000018B3" w:rsidRDefault="00310490">
            <w:pPr>
              <w:pStyle w:val="ConsPlusNormal"/>
              <w:jc w:val="center"/>
            </w:pPr>
            <w:r w:rsidRPr="000018B3">
              <w:t>9.</w:t>
            </w:r>
          </w:p>
        </w:tc>
        <w:tc>
          <w:tcPr>
            <w:tcW w:w="2041" w:type="dxa"/>
          </w:tcPr>
          <w:p w:rsidR="00310490" w:rsidRPr="000018B3" w:rsidRDefault="00310490">
            <w:pPr>
              <w:pStyle w:val="ConsPlusNormal"/>
            </w:pPr>
            <w:r w:rsidRPr="000018B3">
              <w:t>Основное мероприятие 2.4. Оказание государственной поддержки общественным организациям инвалидов и иным некоммерческим организациям</w:t>
            </w:r>
          </w:p>
        </w:tc>
        <w:tc>
          <w:tcPr>
            <w:tcW w:w="2098" w:type="dxa"/>
          </w:tcPr>
          <w:p w:rsidR="00310490" w:rsidRPr="000018B3" w:rsidRDefault="00310490">
            <w:pPr>
              <w:pStyle w:val="ConsPlusNormal"/>
            </w:pPr>
            <w:r w:rsidRPr="000018B3">
              <w:t>Минобрнауки России,</w:t>
            </w:r>
          </w:p>
          <w:p w:rsidR="00310490" w:rsidRPr="000018B3" w:rsidRDefault="00310490">
            <w:pPr>
              <w:pStyle w:val="ConsPlusNormal"/>
            </w:pPr>
            <w:r w:rsidRPr="000018B3">
              <w:t>Минтруд России,</w:t>
            </w:r>
          </w:p>
          <w:p w:rsidR="00310490" w:rsidRPr="000018B3" w:rsidRDefault="00310490">
            <w:pPr>
              <w:pStyle w:val="ConsPlusNormal"/>
            </w:pPr>
            <w:r w:rsidRPr="000018B3">
              <w:t>Минспорт России</w:t>
            </w:r>
          </w:p>
        </w:tc>
        <w:tc>
          <w:tcPr>
            <w:tcW w:w="1296" w:type="dxa"/>
          </w:tcPr>
          <w:p w:rsidR="00310490" w:rsidRPr="000018B3" w:rsidRDefault="00310490">
            <w:pPr>
              <w:pStyle w:val="ConsPlusNormal"/>
              <w:jc w:val="center"/>
            </w:pPr>
            <w:r w:rsidRPr="000018B3">
              <w:t>1 января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содействие трудоустройству инвалидов на рынке труда и обеспечение доступности рабочих мест;</w:t>
            </w:r>
          </w:p>
          <w:p w:rsidR="00310490" w:rsidRPr="000018B3" w:rsidRDefault="00310490">
            <w:pPr>
              <w:pStyle w:val="ConsPlusNormal"/>
            </w:pPr>
            <w:r w:rsidRPr="000018B3">
              <w:t>обеспечение уставной деятельности общероссийских общественных организаций инвалидов;</w:t>
            </w:r>
          </w:p>
          <w:p w:rsidR="00310490" w:rsidRPr="000018B3" w:rsidRDefault="00310490">
            <w:pPr>
              <w:pStyle w:val="ConsPlusNormal"/>
            </w:pPr>
            <w:r w:rsidRPr="000018B3">
              <w:t>поддержка некоммерческих организаций, осуществляющих деятельность по социальной поддержке и защите граждан;</w:t>
            </w:r>
          </w:p>
          <w:p w:rsidR="00310490" w:rsidRPr="000018B3" w:rsidRDefault="00310490">
            <w:pPr>
              <w:pStyle w:val="ConsPlusNormal"/>
            </w:pPr>
            <w:r w:rsidRPr="000018B3">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Pr>
          <w:p w:rsidR="00310490" w:rsidRPr="000018B3" w:rsidRDefault="00310490">
            <w:pPr>
              <w:pStyle w:val="ConsPlusNormal"/>
            </w:pPr>
            <w:r w:rsidRPr="000018B3">
              <w:t>создание рабочих мест для инвалидов в рамках программ общественных организаций инвалидов;</w:t>
            </w:r>
          </w:p>
          <w:p w:rsidR="00310490" w:rsidRPr="000018B3" w:rsidRDefault="00310490">
            <w:pPr>
              <w:pStyle w:val="ConsPlusNormal"/>
            </w:pPr>
            <w:r w:rsidRPr="000018B3">
              <w:t>обеспечение оптимального финансирования деятельности общероссийских общественных организаций инвалидов;</w:t>
            </w:r>
          </w:p>
          <w:p w:rsidR="00310490" w:rsidRPr="000018B3" w:rsidRDefault="00310490">
            <w:pPr>
              <w:pStyle w:val="ConsPlusNormal"/>
            </w:pPr>
            <w:r w:rsidRPr="000018B3">
              <w:t>финансовая поддержка некоммерческих организаций, осуществляющих деятельность по социальной поддержке и защите граждан;</w:t>
            </w:r>
          </w:p>
          <w:p w:rsidR="00310490" w:rsidRPr="000018B3" w:rsidRDefault="00310490">
            <w:pPr>
              <w:pStyle w:val="ConsPlusNormal"/>
            </w:pPr>
            <w:r w:rsidRPr="000018B3">
              <w:t>проведение конкурсов профессионального мастерства "Abilympics";</w:t>
            </w:r>
          </w:p>
          <w:p w:rsidR="00310490" w:rsidRPr="000018B3" w:rsidRDefault="00310490">
            <w:pPr>
              <w:pStyle w:val="ConsPlusNormal"/>
            </w:pPr>
            <w:r w:rsidRPr="000018B3">
              <w:t>создание эффективной системы профессиональной ориентации и мотивации инвалидов к получению рабочих профессий;</w:t>
            </w:r>
          </w:p>
          <w:p w:rsidR="00310490" w:rsidRPr="000018B3" w:rsidRDefault="00310490">
            <w:pPr>
              <w:pStyle w:val="ConsPlusNormal"/>
            </w:pPr>
            <w:r w:rsidRPr="000018B3">
              <w:t>социальная реабилитация и содействие трудоустройству инвалидов</w:t>
            </w:r>
          </w:p>
        </w:tc>
        <w:tc>
          <w:tcPr>
            <w:tcW w:w="1587" w:type="dxa"/>
          </w:tcPr>
          <w:p w:rsidR="00310490" w:rsidRPr="000018B3" w:rsidRDefault="00310490">
            <w:pPr>
              <w:pStyle w:val="ConsPlusNormal"/>
              <w:jc w:val="center"/>
            </w:pPr>
            <w:hyperlink w:anchor="Par1000" w:history="1">
              <w:r w:rsidRPr="000018B3">
                <w:rPr>
                  <w:color w:val="0000FF"/>
                </w:rPr>
                <w:t>2.8</w:t>
              </w:r>
            </w:hyperlink>
            <w:r w:rsidRPr="000018B3">
              <w:t xml:space="preserve">, </w:t>
            </w:r>
            <w:hyperlink w:anchor="Par1013" w:history="1">
              <w:r w:rsidRPr="000018B3">
                <w:rPr>
                  <w:color w:val="0000FF"/>
                </w:rPr>
                <w:t>2.9</w:t>
              </w:r>
            </w:hyperlink>
            <w:r w:rsidRPr="000018B3">
              <w:t xml:space="preserve">, </w:t>
            </w:r>
            <w:hyperlink w:anchor="Par608" w:history="1">
              <w:r w:rsidRPr="000018B3">
                <w:rPr>
                  <w:color w:val="0000FF"/>
                </w:rPr>
                <w:t>7</w:t>
              </w:r>
            </w:hyperlink>
          </w:p>
        </w:tc>
      </w:tr>
      <w:tr w:rsidR="00310490" w:rsidRPr="000018B3">
        <w:tc>
          <w:tcPr>
            <w:tcW w:w="624" w:type="dxa"/>
          </w:tcPr>
          <w:p w:rsidR="00310490" w:rsidRPr="000018B3" w:rsidRDefault="00310490">
            <w:pPr>
              <w:pStyle w:val="ConsPlusNormal"/>
              <w:jc w:val="center"/>
            </w:pPr>
            <w:r w:rsidRPr="000018B3">
              <w:t>10.</w:t>
            </w:r>
          </w:p>
        </w:tc>
        <w:tc>
          <w:tcPr>
            <w:tcW w:w="2041" w:type="dxa"/>
          </w:tcPr>
          <w:p w:rsidR="00310490" w:rsidRPr="000018B3" w:rsidRDefault="00310490">
            <w:pPr>
              <w:pStyle w:val="ConsPlusNormal"/>
            </w:pPr>
            <w:r w:rsidRPr="000018B3">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Минпромторг России</w:t>
            </w:r>
          </w:p>
        </w:tc>
        <w:tc>
          <w:tcPr>
            <w:tcW w:w="1296" w:type="dxa"/>
          </w:tcPr>
          <w:p w:rsidR="00310490" w:rsidRPr="000018B3" w:rsidRDefault="00310490">
            <w:pPr>
              <w:pStyle w:val="ConsPlusNormal"/>
              <w:jc w:val="center"/>
            </w:pPr>
            <w:r w:rsidRPr="000018B3">
              <w:t>1 января 2016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310490" w:rsidRPr="000018B3" w:rsidRDefault="00310490">
            <w:pPr>
              <w:pStyle w:val="ConsPlusNormal"/>
            </w:pPr>
            <w:r w:rsidRPr="000018B3">
              <w:t>перечень товаров для лиц с ограниченными возможностями здоровья, подлежащих импортозамещению;</w:t>
            </w:r>
          </w:p>
          <w:p w:rsidR="00310490" w:rsidRPr="000018B3" w:rsidRDefault="00310490">
            <w:pPr>
              <w:pStyle w:val="ConsPlusNormal"/>
            </w:pPr>
            <w:r w:rsidRPr="000018B3">
              <w:t>центр подготовки по обучению техников-протезистов подходам к протезированию и протезостроению</w:t>
            </w:r>
          </w:p>
        </w:tc>
        <w:tc>
          <w:tcPr>
            <w:tcW w:w="3685" w:type="dxa"/>
          </w:tcPr>
          <w:p w:rsidR="00310490" w:rsidRPr="000018B3" w:rsidRDefault="00310490">
            <w:pPr>
              <w:pStyle w:val="ConsPlusNormal"/>
            </w:pPr>
            <w:r w:rsidRPr="000018B3">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310490" w:rsidRPr="000018B3" w:rsidRDefault="00310490">
            <w:pPr>
              <w:pStyle w:val="ConsPlusNormal"/>
            </w:pPr>
            <w:r w:rsidRPr="000018B3">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310490" w:rsidRPr="000018B3" w:rsidRDefault="00310490">
            <w:pPr>
              <w:pStyle w:val="ConsPlusNormal"/>
            </w:pPr>
            <w:r w:rsidRPr="000018B3">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Pr>
          <w:p w:rsidR="00310490" w:rsidRPr="000018B3" w:rsidRDefault="00310490">
            <w:pPr>
              <w:pStyle w:val="ConsPlusNormal"/>
              <w:jc w:val="center"/>
            </w:pPr>
            <w:hyperlink w:anchor="Par935" w:history="1">
              <w:r w:rsidRPr="000018B3">
                <w:rPr>
                  <w:color w:val="0000FF"/>
                </w:rPr>
                <w:t>2.3</w:t>
              </w:r>
            </w:hyperlink>
          </w:p>
        </w:tc>
      </w:tr>
      <w:tr w:rsidR="00310490" w:rsidRPr="000018B3">
        <w:tc>
          <w:tcPr>
            <w:tcW w:w="624" w:type="dxa"/>
          </w:tcPr>
          <w:p w:rsidR="00310490" w:rsidRPr="000018B3" w:rsidRDefault="00310490">
            <w:pPr>
              <w:pStyle w:val="ConsPlusNormal"/>
              <w:jc w:val="center"/>
            </w:pPr>
            <w:r w:rsidRPr="000018B3">
              <w:t>11.</w:t>
            </w:r>
          </w:p>
        </w:tc>
        <w:tc>
          <w:tcPr>
            <w:tcW w:w="2041" w:type="dxa"/>
          </w:tcPr>
          <w:p w:rsidR="00310490" w:rsidRPr="000018B3" w:rsidRDefault="00310490">
            <w:pPr>
              <w:pStyle w:val="ConsPlusNormal"/>
            </w:pPr>
            <w:r w:rsidRPr="000018B3">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098" w:type="dxa"/>
          </w:tcPr>
          <w:p w:rsidR="00310490" w:rsidRPr="000018B3" w:rsidRDefault="00310490">
            <w:pPr>
              <w:pStyle w:val="ConsPlusNormal"/>
            </w:pPr>
            <w:r w:rsidRPr="000018B3">
              <w:t>Минтруд России</w:t>
            </w:r>
          </w:p>
        </w:tc>
        <w:tc>
          <w:tcPr>
            <w:tcW w:w="1296" w:type="dxa"/>
          </w:tcPr>
          <w:p w:rsidR="00310490" w:rsidRPr="000018B3" w:rsidRDefault="00310490">
            <w:pPr>
              <w:pStyle w:val="ConsPlusNormal"/>
              <w:jc w:val="center"/>
            </w:pPr>
            <w:r w:rsidRPr="000018B3">
              <w:t>1 января 2016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формирование системы комплексной реабилитации и абилитации инвалидов, в том числе детей-инвалидов;</w:t>
            </w:r>
          </w:p>
          <w:p w:rsidR="00310490" w:rsidRPr="000018B3" w:rsidRDefault="00310490">
            <w:pPr>
              <w:pStyle w:val="ConsPlusNormal"/>
            </w:pPr>
            <w:r w:rsidRPr="000018B3">
              <w:t>формирование системы комплексной реабилитации и абилитации инвалидов, в том числе детей-инвалидов</w:t>
            </w:r>
          </w:p>
        </w:tc>
        <w:tc>
          <w:tcPr>
            <w:tcW w:w="3685" w:type="dxa"/>
          </w:tcPr>
          <w:p w:rsidR="00310490" w:rsidRPr="000018B3" w:rsidRDefault="00310490">
            <w:pPr>
              <w:pStyle w:val="ConsPlusNormal"/>
            </w:pPr>
            <w:r w:rsidRPr="000018B3">
              <w:t>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310490" w:rsidRPr="000018B3" w:rsidRDefault="00310490">
            <w:pPr>
              <w:pStyle w:val="ConsPlusNormal"/>
            </w:pPr>
            <w:r w:rsidRPr="000018B3">
              <w:t>осуществление мероприятий по формированию системы комплексной реабилитации и абилитации инвалидов, в том числе детей-инвалидов</w:t>
            </w:r>
          </w:p>
        </w:tc>
        <w:tc>
          <w:tcPr>
            <w:tcW w:w="1587" w:type="dxa"/>
          </w:tcPr>
          <w:p w:rsidR="00310490" w:rsidRPr="000018B3" w:rsidRDefault="00310490">
            <w:pPr>
              <w:pStyle w:val="ConsPlusNormal"/>
              <w:jc w:val="center"/>
            </w:pPr>
            <w:hyperlink w:anchor="Par909" w:history="1">
              <w:r w:rsidRPr="000018B3">
                <w:rPr>
                  <w:color w:val="0000FF"/>
                </w:rPr>
                <w:t>2.1</w:t>
              </w:r>
            </w:hyperlink>
            <w:r w:rsidRPr="000018B3">
              <w:t xml:space="preserve">, </w:t>
            </w:r>
            <w:hyperlink w:anchor="Par922" w:history="1">
              <w:r w:rsidRPr="000018B3">
                <w:rPr>
                  <w:color w:val="0000FF"/>
                </w:rPr>
                <w:t>2.2</w:t>
              </w:r>
            </w:hyperlink>
            <w:r w:rsidRPr="000018B3">
              <w:t xml:space="preserve">, </w:t>
            </w:r>
            <w:hyperlink w:anchor="Par582" w:history="1">
              <w:r w:rsidRPr="000018B3">
                <w:rPr>
                  <w:color w:val="0000FF"/>
                </w:rPr>
                <w:t>5</w:t>
              </w:r>
            </w:hyperlink>
            <w:r w:rsidRPr="000018B3">
              <w:t xml:space="preserve">, </w:t>
            </w:r>
            <w:hyperlink w:anchor="Par595" w:history="1">
              <w:r w:rsidRPr="000018B3">
                <w:rPr>
                  <w:color w:val="0000FF"/>
                </w:rPr>
                <w:t>6</w:t>
              </w:r>
            </w:hyperlink>
          </w:p>
        </w:tc>
      </w:tr>
      <w:tr w:rsidR="00310490" w:rsidRPr="000018B3">
        <w:tc>
          <w:tcPr>
            <w:tcW w:w="16621" w:type="dxa"/>
            <w:gridSpan w:val="8"/>
          </w:tcPr>
          <w:p w:rsidR="00310490" w:rsidRPr="000018B3" w:rsidRDefault="00310490">
            <w:pPr>
              <w:pStyle w:val="ConsPlusNormal"/>
              <w:jc w:val="center"/>
              <w:outlineLvl w:val="2"/>
            </w:pPr>
            <w:r w:rsidRPr="000018B3">
              <w:t>Подпрограмма 3 "Совершенствование государственной системы медико-социальной экспертизы"</w:t>
            </w:r>
          </w:p>
        </w:tc>
      </w:tr>
      <w:tr w:rsidR="00310490" w:rsidRPr="000018B3">
        <w:tc>
          <w:tcPr>
            <w:tcW w:w="624" w:type="dxa"/>
          </w:tcPr>
          <w:p w:rsidR="00310490" w:rsidRPr="000018B3" w:rsidRDefault="00310490">
            <w:pPr>
              <w:pStyle w:val="ConsPlusNormal"/>
              <w:jc w:val="center"/>
            </w:pPr>
            <w:r w:rsidRPr="000018B3">
              <w:t>12.</w:t>
            </w:r>
          </w:p>
        </w:tc>
        <w:tc>
          <w:tcPr>
            <w:tcW w:w="2041" w:type="dxa"/>
          </w:tcPr>
          <w:p w:rsidR="00310490" w:rsidRPr="000018B3" w:rsidRDefault="00310490">
            <w:pPr>
              <w:pStyle w:val="ConsPlusNormal"/>
            </w:pPr>
            <w:r w:rsidRPr="000018B3">
              <w:t>Основное мероприятие 3.1. Совершенствование организации и проведения медико-социальной экспертизы</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ФМБА России,</w:t>
            </w:r>
          </w:p>
          <w:p w:rsidR="00310490" w:rsidRPr="000018B3" w:rsidRDefault="00310490">
            <w:pPr>
              <w:pStyle w:val="ConsPlusNormal"/>
            </w:pPr>
            <w:r w:rsidRPr="000018B3">
              <w:t>Пенсионный фонд Российской Федерации,</w:t>
            </w:r>
          </w:p>
          <w:p w:rsidR="00310490" w:rsidRPr="000018B3" w:rsidRDefault="00310490">
            <w:pPr>
              <w:pStyle w:val="ConsPlusNormal"/>
            </w:pPr>
            <w:r w:rsidRPr="000018B3">
              <w:t>Росстандарт</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310490" w:rsidRPr="000018B3" w:rsidRDefault="00310490">
            <w:pPr>
              <w:pStyle w:val="ConsPlusNormal"/>
            </w:pPr>
            <w:r w:rsidRPr="000018B3">
              <w:t>модель межведомственного взаимодействия учреждений медико-социальной экспертизы и организаций, осуществляющих реабилитацию инвалидов;</w:t>
            </w:r>
          </w:p>
          <w:p w:rsidR="00310490" w:rsidRPr="000018B3" w:rsidRDefault="00310490">
            <w:pPr>
              <w:pStyle w:val="ConsPlusNormal"/>
            </w:pPr>
            <w:r w:rsidRPr="000018B3">
              <w:t>единая интегрированная система информационного взаимодействия между структурами, участвующими в реабилитации инвалидов;</w:t>
            </w:r>
          </w:p>
          <w:p w:rsidR="00310490" w:rsidRPr="000018B3" w:rsidRDefault="00310490">
            <w:pPr>
              <w:pStyle w:val="ConsPlusNormal"/>
            </w:pPr>
            <w:r w:rsidRPr="000018B3">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310490" w:rsidRPr="000018B3" w:rsidRDefault="00310490">
            <w:pPr>
              <w:pStyle w:val="ConsPlusNormal"/>
            </w:pPr>
            <w:r w:rsidRPr="000018B3">
              <w:t>нормативы формирования кадрового состава учреждений медико-социальной экспертизы;</w:t>
            </w:r>
          </w:p>
          <w:p w:rsidR="00310490" w:rsidRPr="000018B3" w:rsidRDefault="00310490">
            <w:pPr>
              <w:pStyle w:val="ConsPlusNormal"/>
            </w:pPr>
            <w:r w:rsidRPr="000018B3">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310490" w:rsidRPr="000018B3" w:rsidRDefault="00310490">
            <w:pPr>
              <w:pStyle w:val="ConsPlusNormal"/>
            </w:pPr>
            <w:r w:rsidRPr="000018B3">
              <w:t>научно обоснованные предложения по проекту классификаций и критериев по установлению инвалидности при проведении медико-социальной экспертизы у детей;</w:t>
            </w:r>
          </w:p>
          <w:p w:rsidR="00310490" w:rsidRPr="000018B3" w:rsidRDefault="00310490">
            <w:pPr>
              <w:pStyle w:val="ConsPlusNormal"/>
            </w:pPr>
            <w:r w:rsidRPr="000018B3">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310490" w:rsidRPr="000018B3" w:rsidRDefault="00310490">
            <w:pPr>
              <w:pStyle w:val="ConsPlusNormal"/>
            </w:pPr>
            <w:r w:rsidRPr="000018B3">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Pr>
          <w:p w:rsidR="00310490" w:rsidRPr="000018B3" w:rsidRDefault="00310490">
            <w:pPr>
              <w:pStyle w:val="ConsPlusNormal"/>
            </w:pPr>
            <w:r w:rsidRPr="000018B3">
              <w:t>создание единой модели внутриведомственного взаимодействия учреждений медико-социальной экспертизы;</w:t>
            </w:r>
          </w:p>
          <w:p w:rsidR="00310490" w:rsidRPr="000018B3" w:rsidRDefault="00310490">
            <w:pPr>
              <w:pStyle w:val="ConsPlusNormal"/>
            </w:pPr>
            <w:r w:rsidRPr="000018B3">
              <w:t>создание единой организационной основы для создания комплексного подхода к реабилитации инвалидов;</w:t>
            </w:r>
          </w:p>
          <w:p w:rsidR="00310490" w:rsidRPr="000018B3" w:rsidRDefault="00310490">
            <w:pPr>
              <w:pStyle w:val="ConsPlusNormal"/>
            </w:pPr>
            <w:r w:rsidRPr="000018B3">
              <w:t>выработка предложений по организационным и методическим основам системы комплектования кадрами учреждений медико-социальной экспертизы;</w:t>
            </w:r>
          </w:p>
          <w:p w:rsidR="00310490" w:rsidRPr="000018B3" w:rsidRDefault="00310490">
            <w:pPr>
              <w:pStyle w:val="ConsPlusNormal"/>
            </w:pPr>
            <w:r w:rsidRPr="000018B3">
              <w:t>апробирование новых подходов к организации и проведению медико-социальной экспертизы и реабилитации инвалидов;</w:t>
            </w:r>
          </w:p>
          <w:p w:rsidR="00310490" w:rsidRPr="000018B3" w:rsidRDefault="00310490">
            <w:pPr>
              <w:pStyle w:val="ConsPlusNormal"/>
            </w:pPr>
            <w:r w:rsidRPr="000018B3">
              <w:t>выработка классификаций и критериев по установлению инвалидности детям в целях их апробации в пилотном проекте;</w:t>
            </w:r>
          </w:p>
          <w:p w:rsidR="00310490" w:rsidRPr="000018B3" w:rsidRDefault="00310490">
            <w:pPr>
              <w:pStyle w:val="ConsPlusNormal"/>
            </w:pPr>
            <w:r w:rsidRPr="000018B3">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310490" w:rsidRPr="000018B3" w:rsidRDefault="00310490">
            <w:pPr>
              <w:pStyle w:val="ConsPlusNormal"/>
            </w:pPr>
            <w:r w:rsidRPr="000018B3">
              <w:t>выработка новых объективных методик и подходов к организации и проведению медико-социальной экспертизы и реабилитации инвалидов;</w:t>
            </w:r>
          </w:p>
          <w:p w:rsidR="00310490" w:rsidRPr="000018B3" w:rsidRDefault="00310490">
            <w:pPr>
              <w:pStyle w:val="ConsPlusNormal"/>
            </w:pPr>
            <w:r w:rsidRPr="000018B3">
              <w:t>повышение объективности при установлении процентов утраты профессиональной трудоспособности;</w:t>
            </w:r>
          </w:p>
          <w:p w:rsidR="00310490" w:rsidRPr="000018B3" w:rsidRDefault="00310490">
            <w:pPr>
              <w:pStyle w:val="ConsPlusNormal"/>
            </w:pPr>
            <w:r w:rsidRPr="000018B3">
              <w:t>выработка научно обоснованных предложений по проекту новых классификаций и критериев, используемых при установлении инвалидности;</w:t>
            </w:r>
          </w:p>
          <w:p w:rsidR="00310490" w:rsidRPr="000018B3" w:rsidRDefault="00310490">
            <w:pPr>
              <w:pStyle w:val="ConsPlusNormal"/>
            </w:pPr>
            <w:r w:rsidRPr="000018B3">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1587" w:type="dxa"/>
          </w:tcPr>
          <w:p w:rsidR="00310490" w:rsidRPr="000018B3" w:rsidRDefault="00310490">
            <w:pPr>
              <w:pStyle w:val="ConsPlusNormal"/>
              <w:jc w:val="center"/>
            </w:pPr>
            <w:hyperlink w:anchor="Par1105" w:history="1">
              <w:r w:rsidRPr="000018B3">
                <w:rPr>
                  <w:color w:val="0000FF"/>
                </w:rPr>
                <w:t>3.1</w:t>
              </w:r>
            </w:hyperlink>
            <w:r w:rsidRPr="000018B3">
              <w:t xml:space="preserve">, </w:t>
            </w:r>
            <w:hyperlink w:anchor="Par1118" w:history="1">
              <w:r w:rsidRPr="000018B3">
                <w:rPr>
                  <w:color w:val="0000FF"/>
                </w:rPr>
                <w:t>3.2</w:t>
              </w:r>
            </w:hyperlink>
            <w:r w:rsidRPr="000018B3">
              <w:t xml:space="preserve">, </w:t>
            </w:r>
            <w:hyperlink w:anchor="Par1131" w:history="1">
              <w:r w:rsidRPr="000018B3">
                <w:rPr>
                  <w:color w:val="0000FF"/>
                </w:rPr>
                <w:t>3.3</w:t>
              </w:r>
            </w:hyperlink>
            <w:r w:rsidRPr="000018B3">
              <w:t xml:space="preserve">, </w:t>
            </w:r>
            <w:hyperlink w:anchor="Par1144" w:history="1">
              <w:r w:rsidRPr="000018B3">
                <w:rPr>
                  <w:color w:val="0000FF"/>
                </w:rPr>
                <w:t>3.4</w:t>
              </w:r>
            </w:hyperlink>
            <w:r w:rsidRPr="000018B3">
              <w:t xml:space="preserve">, </w:t>
            </w:r>
            <w:hyperlink w:anchor="Par1196" w:history="1">
              <w:r w:rsidRPr="000018B3">
                <w:rPr>
                  <w:color w:val="0000FF"/>
                </w:rPr>
                <w:t>3.8</w:t>
              </w:r>
            </w:hyperlink>
            <w:r w:rsidRPr="000018B3">
              <w:t xml:space="preserve">, </w:t>
            </w:r>
            <w:hyperlink w:anchor="Par1209" w:history="1">
              <w:r w:rsidRPr="000018B3">
                <w:rPr>
                  <w:color w:val="0000FF"/>
                </w:rPr>
                <w:t>3.9</w:t>
              </w:r>
            </w:hyperlink>
            <w:r w:rsidRPr="000018B3">
              <w:t xml:space="preserve">, </w:t>
            </w:r>
            <w:hyperlink w:anchor="Par1222" w:history="1">
              <w:r w:rsidRPr="000018B3">
                <w:rPr>
                  <w:color w:val="0000FF"/>
                </w:rPr>
                <w:t>3.10</w:t>
              </w:r>
            </w:hyperlink>
            <w:r w:rsidRPr="000018B3">
              <w:t xml:space="preserve">, </w:t>
            </w:r>
            <w:hyperlink w:anchor="Par1235" w:history="1">
              <w:r w:rsidRPr="000018B3">
                <w:rPr>
                  <w:color w:val="0000FF"/>
                </w:rPr>
                <w:t>3.11</w:t>
              </w:r>
            </w:hyperlink>
            <w:r w:rsidRPr="000018B3">
              <w:t xml:space="preserve">, </w:t>
            </w:r>
            <w:hyperlink w:anchor="Par582" w:history="1">
              <w:r w:rsidRPr="000018B3">
                <w:rPr>
                  <w:color w:val="0000FF"/>
                </w:rPr>
                <w:t>5</w:t>
              </w:r>
            </w:hyperlink>
            <w:r w:rsidRPr="000018B3">
              <w:t xml:space="preserve">, </w:t>
            </w:r>
            <w:hyperlink w:anchor="Par595" w:history="1">
              <w:r w:rsidRPr="000018B3">
                <w:rPr>
                  <w:color w:val="0000FF"/>
                </w:rPr>
                <w:t>6</w:t>
              </w:r>
            </w:hyperlink>
            <w:r w:rsidRPr="000018B3">
              <w:t xml:space="preserve">, </w:t>
            </w:r>
            <w:hyperlink w:anchor="Par621" w:history="1">
              <w:r w:rsidRPr="000018B3">
                <w:rPr>
                  <w:color w:val="0000FF"/>
                </w:rPr>
                <w:t>8</w:t>
              </w:r>
            </w:hyperlink>
          </w:p>
        </w:tc>
      </w:tr>
      <w:tr w:rsidR="00310490" w:rsidRPr="000018B3">
        <w:tc>
          <w:tcPr>
            <w:tcW w:w="624" w:type="dxa"/>
          </w:tcPr>
          <w:p w:rsidR="00310490" w:rsidRPr="000018B3" w:rsidRDefault="00310490">
            <w:pPr>
              <w:pStyle w:val="ConsPlusNormal"/>
            </w:pPr>
          </w:p>
        </w:tc>
        <w:tc>
          <w:tcPr>
            <w:tcW w:w="2041" w:type="dxa"/>
          </w:tcPr>
          <w:p w:rsidR="00310490" w:rsidRPr="000018B3" w:rsidRDefault="00310490">
            <w:pPr>
              <w:pStyle w:val="ConsPlusNormal"/>
            </w:pPr>
          </w:p>
        </w:tc>
        <w:tc>
          <w:tcPr>
            <w:tcW w:w="2098" w:type="dxa"/>
          </w:tcPr>
          <w:p w:rsidR="00310490" w:rsidRPr="000018B3" w:rsidRDefault="00310490">
            <w:pPr>
              <w:pStyle w:val="ConsPlusNormal"/>
            </w:pPr>
          </w:p>
        </w:tc>
        <w:tc>
          <w:tcPr>
            <w:tcW w:w="1296" w:type="dxa"/>
          </w:tcPr>
          <w:p w:rsidR="00310490" w:rsidRPr="000018B3" w:rsidRDefault="00310490">
            <w:pPr>
              <w:pStyle w:val="ConsPlusNormal"/>
            </w:pPr>
          </w:p>
        </w:tc>
        <w:tc>
          <w:tcPr>
            <w:tcW w:w="1321" w:type="dxa"/>
          </w:tcPr>
          <w:p w:rsidR="00310490" w:rsidRPr="000018B3" w:rsidRDefault="00310490">
            <w:pPr>
              <w:pStyle w:val="ConsPlusNormal"/>
            </w:pPr>
          </w:p>
        </w:tc>
        <w:tc>
          <w:tcPr>
            <w:tcW w:w="3969" w:type="dxa"/>
          </w:tcPr>
          <w:p w:rsidR="00310490" w:rsidRPr="000018B3" w:rsidRDefault="00310490">
            <w:pPr>
              <w:pStyle w:val="ConsPlusNormal"/>
            </w:pPr>
            <w:r w:rsidRPr="000018B3">
              <w:t>внедрение новых подходов к установлению инвалидности у детей и новых классификаций и критериев установления инвалидности у детей;</w:t>
            </w:r>
          </w:p>
          <w:p w:rsidR="00310490" w:rsidRPr="000018B3" w:rsidRDefault="00310490">
            <w:pPr>
              <w:pStyle w:val="ConsPlusNormal"/>
            </w:pPr>
            <w:r w:rsidRPr="000018B3">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310490" w:rsidRPr="000018B3" w:rsidRDefault="00310490">
            <w:pPr>
              <w:pStyle w:val="ConsPlusNormal"/>
            </w:pPr>
            <w:r w:rsidRPr="000018B3">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310490" w:rsidRPr="000018B3" w:rsidRDefault="00310490">
            <w:pPr>
              <w:pStyle w:val="ConsPlusNormal"/>
            </w:pPr>
            <w:r w:rsidRPr="000018B3">
              <w:t>кодификатор категорий инвалидности с учетом положений Международной классификации функционирования, ограничений жизнедеятельности здоровья; 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310490" w:rsidRPr="000018B3" w:rsidRDefault="00310490">
            <w:pPr>
              <w:pStyle w:val="ConsPlusNormal"/>
            </w:pPr>
            <w:r w:rsidRPr="000018B3">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310490" w:rsidRPr="000018B3" w:rsidRDefault="00310490">
            <w:pPr>
              <w:pStyle w:val="ConsPlusNormal"/>
            </w:pPr>
            <w:r w:rsidRPr="000018B3">
              <w:t>организованное электронное взаимодействие по направлению</w:t>
            </w:r>
          </w:p>
          <w:p w:rsidR="00310490" w:rsidRPr="000018B3" w:rsidRDefault="00310490">
            <w:pPr>
              <w:pStyle w:val="ConsPlusNormal"/>
            </w:pPr>
            <w:r w:rsidRPr="000018B3">
              <w:t xml:space="preserve">медицинскими организациями </w:t>
            </w:r>
            <w:hyperlink r:id="rId43" w:history="1">
              <w:r w:rsidRPr="000018B3">
                <w:rPr>
                  <w:color w:val="0000FF"/>
                </w:rPr>
                <w:t>формы N 088/у-06</w:t>
              </w:r>
            </w:hyperlink>
            <w:r w:rsidRPr="000018B3">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310490" w:rsidRPr="000018B3" w:rsidRDefault="00310490">
            <w:pPr>
              <w:pStyle w:val="ConsPlusNormal"/>
            </w:pPr>
            <w:r w:rsidRPr="000018B3">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p w:rsidR="00310490" w:rsidRPr="000018B3" w:rsidRDefault="00310490">
            <w:pPr>
              <w:pStyle w:val="ConsPlusNormal"/>
            </w:pPr>
            <w:r w:rsidRPr="000018B3">
              <w:t>укрепление материально-технической базы учреждений медико-социальной экспертизы;</w:t>
            </w:r>
          </w:p>
          <w:p w:rsidR="00310490" w:rsidRPr="000018B3" w:rsidRDefault="00310490">
            <w:pPr>
              <w:pStyle w:val="ConsPlusNormal"/>
            </w:pPr>
            <w:r w:rsidRPr="000018B3">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310490" w:rsidRPr="000018B3" w:rsidRDefault="00310490">
            <w:pPr>
              <w:pStyle w:val="ConsPlusNormal"/>
            </w:pPr>
            <w:r w:rsidRPr="000018B3">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310490" w:rsidRPr="000018B3" w:rsidRDefault="00310490">
            <w:pPr>
              <w:pStyle w:val="ConsPlusNormal"/>
            </w:pPr>
            <w:r w:rsidRPr="000018B3">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3685" w:type="dxa"/>
          </w:tcPr>
          <w:p w:rsidR="00310490" w:rsidRPr="000018B3" w:rsidRDefault="00310490">
            <w:pPr>
              <w:pStyle w:val="ConsPlusNormal"/>
            </w:pPr>
            <w:r w:rsidRPr="000018B3">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310490" w:rsidRPr="000018B3" w:rsidRDefault="00310490">
            <w:pPr>
              <w:pStyle w:val="ConsPlusNormal"/>
            </w:pPr>
            <w:r w:rsidRPr="000018B3">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310490" w:rsidRPr="000018B3" w:rsidRDefault="00310490">
            <w:pPr>
              <w:pStyle w:val="ConsPlusNormal"/>
            </w:pPr>
            <w:r w:rsidRPr="000018B3">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310490" w:rsidRPr="000018B3" w:rsidRDefault="00310490">
            <w:pPr>
              <w:pStyle w:val="ConsPlusNormal"/>
            </w:pPr>
            <w:r w:rsidRPr="000018B3">
              <w:t>закупка специального диагностического оборудования, автомобильной техники для нужд учреждений медико-социальной экспертизы;</w:t>
            </w:r>
          </w:p>
          <w:p w:rsidR="00310490" w:rsidRPr="000018B3" w:rsidRDefault="00310490">
            <w:pPr>
              <w:pStyle w:val="ConsPlusNormal"/>
            </w:pPr>
            <w:r w:rsidRPr="000018B3">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310490" w:rsidRPr="000018B3" w:rsidRDefault="00310490">
            <w:pPr>
              <w:pStyle w:val="ConsPlusNormal"/>
            </w:pPr>
            <w:r w:rsidRPr="000018B3">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1587" w:type="dxa"/>
          </w:tcPr>
          <w:p w:rsidR="00310490" w:rsidRPr="000018B3" w:rsidRDefault="00310490">
            <w:pPr>
              <w:pStyle w:val="ConsPlusNormal"/>
            </w:pPr>
          </w:p>
        </w:tc>
      </w:tr>
      <w:tr w:rsidR="00310490" w:rsidRPr="000018B3">
        <w:tc>
          <w:tcPr>
            <w:tcW w:w="624" w:type="dxa"/>
          </w:tcPr>
          <w:p w:rsidR="00310490" w:rsidRPr="000018B3" w:rsidRDefault="00310490">
            <w:pPr>
              <w:pStyle w:val="ConsPlusNormal"/>
              <w:jc w:val="center"/>
            </w:pPr>
            <w:r w:rsidRPr="000018B3">
              <w:t>13.</w:t>
            </w:r>
          </w:p>
        </w:tc>
        <w:tc>
          <w:tcPr>
            <w:tcW w:w="2041" w:type="dxa"/>
          </w:tcPr>
          <w:p w:rsidR="00310490" w:rsidRPr="000018B3" w:rsidRDefault="00310490">
            <w:pPr>
              <w:pStyle w:val="ConsPlusNormal"/>
            </w:pPr>
            <w:r w:rsidRPr="000018B3">
              <w:t>Основное мероприятие 3.2. Повышение квалификации специалистов учреждений медико-социальной экспертизы</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ФМБА России</w:t>
            </w:r>
          </w:p>
        </w:tc>
        <w:tc>
          <w:tcPr>
            <w:tcW w:w="1296" w:type="dxa"/>
          </w:tcPr>
          <w:p w:rsidR="00310490" w:rsidRPr="000018B3" w:rsidRDefault="00310490">
            <w:pPr>
              <w:pStyle w:val="ConsPlusNormal"/>
              <w:jc w:val="center"/>
            </w:pPr>
            <w:r w:rsidRPr="000018B3">
              <w:t>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повышение квалификации специалистов учреждений медико-социальной экспертизы;</w:t>
            </w:r>
          </w:p>
          <w:p w:rsidR="00310490" w:rsidRPr="000018B3" w:rsidRDefault="00310490">
            <w:pPr>
              <w:pStyle w:val="ConsPlusNormal"/>
            </w:pPr>
            <w:r w:rsidRPr="000018B3">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310490" w:rsidRPr="000018B3" w:rsidRDefault="00310490">
            <w:pPr>
              <w:pStyle w:val="ConsPlusNormal"/>
            </w:pPr>
            <w:r w:rsidRPr="000018B3">
              <w:t>профессиональная переподготовка, проведение циклов общего и тематического повышения квалификаций;</w:t>
            </w:r>
          </w:p>
          <w:p w:rsidR="00310490" w:rsidRPr="000018B3" w:rsidRDefault="00310490">
            <w:pPr>
              <w:pStyle w:val="ConsPlusNormal"/>
            </w:pPr>
            <w:r w:rsidRPr="000018B3">
              <w:t>проведение конференций по проблемам медико-социальной экспертизы;</w:t>
            </w:r>
          </w:p>
          <w:p w:rsidR="00310490" w:rsidRPr="000018B3" w:rsidRDefault="00310490">
            <w:pPr>
              <w:pStyle w:val="ConsPlusNormal"/>
            </w:pPr>
            <w:r w:rsidRPr="000018B3">
              <w:t>обучение специалистов учреждений медико-социальной экспертизы (обучение в субъектах Российской Федерации)</w:t>
            </w:r>
          </w:p>
        </w:tc>
        <w:tc>
          <w:tcPr>
            <w:tcW w:w="3685" w:type="dxa"/>
          </w:tcPr>
          <w:p w:rsidR="00310490" w:rsidRPr="000018B3" w:rsidRDefault="00310490">
            <w:pPr>
              <w:pStyle w:val="ConsPlusNormal"/>
            </w:pPr>
            <w:r w:rsidRPr="000018B3">
              <w:t>проведение конференций и обучения специалистов учреждений медико-социальной экспертизы</w:t>
            </w:r>
          </w:p>
        </w:tc>
        <w:tc>
          <w:tcPr>
            <w:tcW w:w="1587" w:type="dxa"/>
          </w:tcPr>
          <w:p w:rsidR="00310490" w:rsidRPr="000018B3" w:rsidRDefault="00310490">
            <w:pPr>
              <w:pStyle w:val="ConsPlusNormal"/>
              <w:jc w:val="center"/>
            </w:pPr>
            <w:hyperlink w:anchor="Par1105" w:history="1">
              <w:r w:rsidRPr="000018B3">
                <w:rPr>
                  <w:color w:val="0000FF"/>
                </w:rPr>
                <w:t>3.1</w:t>
              </w:r>
            </w:hyperlink>
            <w:r w:rsidRPr="000018B3">
              <w:t xml:space="preserve">, </w:t>
            </w:r>
            <w:hyperlink w:anchor="Par1118" w:history="1">
              <w:r w:rsidRPr="000018B3">
                <w:rPr>
                  <w:color w:val="0000FF"/>
                </w:rPr>
                <w:t>3.2</w:t>
              </w:r>
            </w:hyperlink>
            <w:r w:rsidRPr="000018B3">
              <w:t xml:space="preserve">, </w:t>
            </w:r>
            <w:hyperlink w:anchor="Par1144" w:history="1">
              <w:r w:rsidRPr="000018B3">
                <w:rPr>
                  <w:color w:val="0000FF"/>
                </w:rPr>
                <w:t>3.4</w:t>
              </w:r>
            </w:hyperlink>
            <w:r w:rsidRPr="000018B3">
              <w:t xml:space="preserve">, </w:t>
            </w:r>
            <w:hyperlink w:anchor="Par582" w:history="1">
              <w:r w:rsidRPr="000018B3">
                <w:rPr>
                  <w:color w:val="0000FF"/>
                </w:rPr>
                <w:t>5</w:t>
              </w:r>
            </w:hyperlink>
            <w:r w:rsidRPr="000018B3">
              <w:t xml:space="preserve">, </w:t>
            </w:r>
            <w:hyperlink w:anchor="Par595" w:history="1">
              <w:r w:rsidRPr="000018B3">
                <w:rPr>
                  <w:color w:val="0000FF"/>
                </w:rPr>
                <w:t>6</w:t>
              </w:r>
            </w:hyperlink>
          </w:p>
        </w:tc>
      </w:tr>
      <w:tr w:rsidR="00310490" w:rsidRPr="000018B3">
        <w:tc>
          <w:tcPr>
            <w:tcW w:w="624" w:type="dxa"/>
          </w:tcPr>
          <w:p w:rsidR="00310490" w:rsidRPr="000018B3" w:rsidRDefault="00310490">
            <w:pPr>
              <w:pStyle w:val="ConsPlusNormal"/>
              <w:jc w:val="center"/>
            </w:pPr>
            <w:r w:rsidRPr="000018B3">
              <w:t>14.</w:t>
            </w:r>
          </w:p>
        </w:tc>
        <w:tc>
          <w:tcPr>
            <w:tcW w:w="2041" w:type="dxa"/>
          </w:tcPr>
          <w:p w:rsidR="00310490" w:rsidRPr="000018B3" w:rsidRDefault="00310490">
            <w:pPr>
              <w:pStyle w:val="ConsPlusNormal"/>
            </w:pPr>
            <w:r w:rsidRPr="000018B3">
              <w:t>Основное мероприятие 3.3. Организация и проведение пилотных проектов в субъектах Российской Федерации</w:t>
            </w:r>
          </w:p>
        </w:tc>
        <w:tc>
          <w:tcPr>
            <w:tcW w:w="2098" w:type="dxa"/>
          </w:tcPr>
          <w:p w:rsidR="00310490" w:rsidRPr="000018B3" w:rsidRDefault="00310490">
            <w:pPr>
              <w:pStyle w:val="ConsPlusNormal"/>
            </w:pPr>
            <w:r w:rsidRPr="000018B3">
              <w:t>Минтруд России</w:t>
            </w:r>
          </w:p>
        </w:tc>
        <w:tc>
          <w:tcPr>
            <w:tcW w:w="1296" w:type="dxa"/>
          </w:tcPr>
          <w:p w:rsidR="00310490" w:rsidRPr="000018B3" w:rsidRDefault="00310490">
            <w:pPr>
              <w:pStyle w:val="ConsPlusNormal"/>
              <w:jc w:val="center"/>
            </w:pPr>
            <w:r w:rsidRPr="000018B3">
              <w:t>1 января 2011 г.</w:t>
            </w:r>
          </w:p>
        </w:tc>
        <w:tc>
          <w:tcPr>
            <w:tcW w:w="1321" w:type="dxa"/>
          </w:tcPr>
          <w:p w:rsidR="00310490" w:rsidRPr="000018B3" w:rsidRDefault="00310490">
            <w:pPr>
              <w:pStyle w:val="ConsPlusNormal"/>
              <w:jc w:val="center"/>
            </w:pPr>
            <w:r w:rsidRPr="000018B3">
              <w:t>31 декабря 2018 г.</w:t>
            </w:r>
          </w:p>
        </w:tc>
        <w:tc>
          <w:tcPr>
            <w:tcW w:w="3969" w:type="dxa"/>
          </w:tcPr>
          <w:p w:rsidR="00310490" w:rsidRPr="000018B3" w:rsidRDefault="00310490">
            <w:pPr>
              <w:pStyle w:val="ConsPlusNormal"/>
            </w:pPr>
            <w:r w:rsidRPr="000018B3">
              <w:t>выявление рисков при апробации новых подходов к проведению медико-социальной экспертизы в части установления инвалидности детям;</w:t>
            </w:r>
          </w:p>
          <w:p w:rsidR="00310490" w:rsidRPr="000018B3" w:rsidRDefault="00310490">
            <w:pPr>
              <w:pStyle w:val="ConsPlusNormal"/>
            </w:pPr>
            <w:r w:rsidRPr="000018B3">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85" w:type="dxa"/>
          </w:tcPr>
          <w:p w:rsidR="00310490" w:rsidRPr="000018B3" w:rsidRDefault="00310490">
            <w:pPr>
              <w:pStyle w:val="ConsPlusNormal"/>
            </w:pPr>
            <w:r w:rsidRPr="000018B3">
              <w:t>апробация новых подходов к установлению инвалидности у детей и классификаций и критериев установления инвалидности у детей;</w:t>
            </w:r>
          </w:p>
          <w:p w:rsidR="00310490" w:rsidRPr="000018B3" w:rsidRDefault="00310490">
            <w:pPr>
              <w:pStyle w:val="ConsPlusNormal"/>
            </w:pPr>
            <w:r w:rsidRPr="000018B3">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Pr>
          <w:p w:rsidR="00310490" w:rsidRPr="000018B3" w:rsidRDefault="00310490">
            <w:pPr>
              <w:pStyle w:val="ConsPlusNormal"/>
              <w:jc w:val="center"/>
            </w:pPr>
            <w:hyperlink w:anchor="Par582" w:history="1">
              <w:r w:rsidRPr="000018B3">
                <w:rPr>
                  <w:color w:val="0000FF"/>
                </w:rPr>
                <w:t>5</w:t>
              </w:r>
            </w:hyperlink>
            <w:r w:rsidRPr="000018B3">
              <w:t xml:space="preserve">, </w:t>
            </w:r>
            <w:hyperlink w:anchor="Par595" w:history="1">
              <w:r w:rsidRPr="000018B3">
                <w:rPr>
                  <w:color w:val="0000FF"/>
                </w:rPr>
                <w:t>6</w:t>
              </w:r>
            </w:hyperlink>
          </w:p>
        </w:tc>
      </w:tr>
      <w:tr w:rsidR="00310490" w:rsidRPr="000018B3">
        <w:tc>
          <w:tcPr>
            <w:tcW w:w="624" w:type="dxa"/>
          </w:tcPr>
          <w:p w:rsidR="00310490" w:rsidRPr="000018B3" w:rsidRDefault="00310490">
            <w:pPr>
              <w:pStyle w:val="ConsPlusNormal"/>
              <w:jc w:val="center"/>
            </w:pPr>
            <w:r w:rsidRPr="000018B3">
              <w:t>15.</w:t>
            </w:r>
          </w:p>
        </w:tc>
        <w:tc>
          <w:tcPr>
            <w:tcW w:w="2041" w:type="dxa"/>
          </w:tcPr>
          <w:p w:rsidR="00310490" w:rsidRPr="000018B3" w:rsidRDefault="00310490">
            <w:pPr>
              <w:pStyle w:val="ConsPlusNormal"/>
            </w:pPr>
            <w:r w:rsidRPr="000018B3">
              <w:t>Основное мероприятие 3.4. Обеспечение деятельности учреждений медико-социальной экспертизы</w:t>
            </w:r>
          </w:p>
        </w:tc>
        <w:tc>
          <w:tcPr>
            <w:tcW w:w="2098" w:type="dxa"/>
          </w:tcPr>
          <w:p w:rsidR="00310490" w:rsidRPr="000018B3" w:rsidRDefault="00310490">
            <w:pPr>
              <w:pStyle w:val="ConsPlusNormal"/>
            </w:pPr>
            <w:r w:rsidRPr="000018B3">
              <w:t>Минтруд России,</w:t>
            </w:r>
          </w:p>
          <w:p w:rsidR="00310490" w:rsidRPr="000018B3" w:rsidRDefault="00310490">
            <w:pPr>
              <w:pStyle w:val="ConsPlusNormal"/>
            </w:pPr>
            <w:r w:rsidRPr="000018B3">
              <w:t>ФМБА России</w:t>
            </w:r>
          </w:p>
        </w:tc>
        <w:tc>
          <w:tcPr>
            <w:tcW w:w="1296" w:type="dxa"/>
          </w:tcPr>
          <w:p w:rsidR="00310490" w:rsidRPr="000018B3" w:rsidRDefault="00310490">
            <w:pPr>
              <w:pStyle w:val="ConsPlusNormal"/>
              <w:jc w:val="center"/>
            </w:pPr>
            <w:r w:rsidRPr="000018B3">
              <w:t>17 марта 2011 г.</w:t>
            </w:r>
          </w:p>
        </w:tc>
        <w:tc>
          <w:tcPr>
            <w:tcW w:w="1321" w:type="dxa"/>
          </w:tcPr>
          <w:p w:rsidR="00310490" w:rsidRPr="000018B3" w:rsidRDefault="00310490">
            <w:pPr>
              <w:pStyle w:val="ConsPlusNormal"/>
              <w:jc w:val="center"/>
            </w:pPr>
            <w:r w:rsidRPr="000018B3">
              <w:t>31 декабря 2020 г.</w:t>
            </w:r>
          </w:p>
        </w:tc>
        <w:tc>
          <w:tcPr>
            <w:tcW w:w="3969" w:type="dxa"/>
          </w:tcPr>
          <w:p w:rsidR="00310490" w:rsidRPr="000018B3" w:rsidRDefault="00310490">
            <w:pPr>
              <w:pStyle w:val="ConsPlusNormal"/>
            </w:pPr>
            <w:r w:rsidRPr="000018B3">
              <w:t>обеспечение деятельности учреждений медико-социальной экспертизы;</w:t>
            </w:r>
          </w:p>
          <w:p w:rsidR="00310490" w:rsidRPr="000018B3" w:rsidRDefault="00310490">
            <w:pPr>
              <w:pStyle w:val="ConsPlusNormal"/>
            </w:pPr>
            <w:r w:rsidRPr="000018B3">
              <w:t>рост заработной платы врачей и работников,</w:t>
            </w:r>
          </w:p>
          <w:p w:rsidR="00310490" w:rsidRPr="000018B3" w:rsidRDefault="00310490">
            <w:pPr>
              <w:pStyle w:val="ConsPlusNormal"/>
            </w:pPr>
            <w:r w:rsidRPr="000018B3">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5" w:type="dxa"/>
          </w:tcPr>
          <w:p w:rsidR="00310490" w:rsidRPr="000018B3" w:rsidRDefault="00310490">
            <w:pPr>
              <w:pStyle w:val="ConsPlusNormal"/>
            </w:pPr>
            <w:r w:rsidRPr="000018B3">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310490" w:rsidRPr="000018B3" w:rsidRDefault="00310490">
            <w:pPr>
              <w:pStyle w:val="ConsPlusNormal"/>
            </w:pPr>
            <w:r w:rsidRPr="000018B3">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310490" w:rsidRPr="000018B3" w:rsidRDefault="00310490">
            <w:pPr>
              <w:pStyle w:val="ConsPlusNormal"/>
            </w:pPr>
            <w:r w:rsidRPr="000018B3">
              <w:t>приобретение автомобильной техники;</w:t>
            </w:r>
          </w:p>
          <w:p w:rsidR="00310490" w:rsidRPr="000018B3" w:rsidRDefault="00310490">
            <w:pPr>
              <w:pStyle w:val="ConsPlusNormal"/>
            </w:pPr>
            <w:r w:rsidRPr="000018B3">
              <w:t>финансирование расходов по уплате налога на имущество организаций, земельного налога, прочих сборов и платежей;</w:t>
            </w:r>
          </w:p>
          <w:p w:rsidR="00310490" w:rsidRPr="000018B3" w:rsidRDefault="00310490">
            <w:pPr>
              <w:pStyle w:val="ConsPlusNormal"/>
            </w:pPr>
            <w:r w:rsidRPr="000018B3">
              <w:t>увеличение заработной платы</w:t>
            </w:r>
          </w:p>
        </w:tc>
        <w:tc>
          <w:tcPr>
            <w:tcW w:w="1587" w:type="dxa"/>
          </w:tcPr>
          <w:p w:rsidR="00310490" w:rsidRPr="000018B3" w:rsidRDefault="00310490">
            <w:pPr>
              <w:pStyle w:val="ConsPlusNormal"/>
              <w:jc w:val="center"/>
            </w:pPr>
            <w:hyperlink w:anchor="Par1157" w:history="1">
              <w:r w:rsidRPr="000018B3">
                <w:rPr>
                  <w:color w:val="0000FF"/>
                </w:rPr>
                <w:t>3.5</w:t>
              </w:r>
            </w:hyperlink>
            <w:r w:rsidRPr="000018B3">
              <w:t xml:space="preserve">, </w:t>
            </w:r>
            <w:hyperlink w:anchor="Par1170" w:history="1">
              <w:r w:rsidRPr="000018B3">
                <w:rPr>
                  <w:color w:val="0000FF"/>
                </w:rPr>
                <w:t>3.6</w:t>
              </w:r>
            </w:hyperlink>
            <w:r w:rsidRPr="000018B3">
              <w:t xml:space="preserve">, </w:t>
            </w:r>
            <w:hyperlink w:anchor="Par1183" w:history="1">
              <w:r w:rsidRPr="000018B3">
                <w:rPr>
                  <w:color w:val="0000FF"/>
                </w:rPr>
                <w:t>3.7</w:t>
              </w:r>
            </w:hyperlink>
          </w:p>
        </w:tc>
      </w:tr>
      <w:tr w:rsidR="00310490" w:rsidRPr="000018B3">
        <w:tc>
          <w:tcPr>
            <w:tcW w:w="624" w:type="dxa"/>
            <w:tcBorders>
              <w:bottom w:val="single" w:sz="4" w:space="0" w:color="auto"/>
            </w:tcBorders>
          </w:tcPr>
          <w:p w:rsidR="00310490" w:rsidRPr="000018B3" w:rsidRDefault="00310490">
            <w:pPr>
              <w:pStyle w:val="ConsPlusNormal"/>
              <w:jc w:val="center"/>
            </w:pPr>
            <w:r w:rsidRPr="000018B3">
              <w:t>16.</w:t>
            </w:r>
          </w:p>
        </w:tc>
        <w:tc>
          <w:tcPr>
            <w:tcW w:w="2041" w:type="dxa"/>
            <w:tcBorders>
              <w:bottom w:val="single" w:sz="4" w:space="0" w:color="auto"/>
            </w:tcBorders>
          </w:tcPr>
          <w:p w:rsidR="00310490" w:rsidRPr="000018B3" w:rsidRDefault="00310490">
            <w:pPr>
              <w:pStyle w:val="ConsPlusNormal"/>
            </w:pPr>
            <w:r w:rsidRPr="000018B3">
              <w:t>Основное мероприятие 3.5. Укрепление материально-технической базы учреждений медико-социальной экспертизы</w:t>
            </w:r>
          </w:p>
        </w:tc>
        <w:tc>
          <w:tcPr>
            <w:tcW w:w="2098" w:type="dxa"/>
            <w:tcBorders>
              <w:bottom w:val="single" w:sz="4" w:space="0" w:color="auto"/>
            </w:tcBorders>
          </w:tcPr>
          <w:p w:rsidR="00310490" w:rsidRPr="000018B3" w:rsidRDefault="00310490">
            <w:pPr>
              <w:pStyle w:val="ConsPlusNormal"/>
            </w:pPr>
            <w:r w:rsidRPr="000018B3">
              <w:t>Минтруд России</w:t>
            </w:r>
          </w:p>
        </w:tc>
        <w:tc>
          <w:tcPr>
            <w:tcW w:w="1296" w:type="dxa"/>
            <w:tcBorders>
              <w:bottom w:val="single" w:sz="4" w:space="0" w:color="auto"/>
            </w:tcBorders>
          </w:tcPr>
          <w:p w:rsidR="00310490" w:rsidRPr="000018B3" w:rsidRDefault="00310490">
            <w:pPr>
              <w:pStyle w:val="ConsPlusNormal"/>
              <w:jc w:val="center"/>
            </w:pPr>
            <w:r w:rsidRPr="000018B3">
              <w:t>1 января 2013 г.</w:t>
            </w:r>
          </w:p>
        </w:tc>
        <w:tc>
          <w:tcPr>
            <w:tcW w:w="1321" w:type="dxa"/>
            <w:tcBorders>
              <w:bottom w:val="single" w:sz="4" w:space="0" w:color="auto"/>
            </w:tcBorders>
          </w:tcPr>
          <w:p w:rsidR="00310490" w:rsidRPr="000018B3" w:rsidRDefault="00310490">
            <w:pPr>
              <w:pStyle w:val="ConsPlusNormal"/>
              <w:jc w:val="center"/>
            </w:pPr>
            <w:r w:rsidRPr="000018B3">
              <w:t>31 декабря 2020 г.</w:t>
            </w:r>
          </w:p>
        </w:tc>
        <w:tc>
          <w:tcPr>
            <w:tcW w:w="3969" w:type="dxa"/>
            <w:tcBorders>
              <w:bottom w:val="single" w:sz="4" w:space="0" w:color="auto"/>
            </w:tcBorders>
          </w:tcPr>
          <w:p w:rsidR="00310490" w:rsidRPr="000018B3" w:rsidRDefault="00310490">
            <w:pPr>
              <w:pStyle w:val="ConsPlusNormal"/>
            </w:pPr>
            <w:r w:rsidRPr="000018B3">
              <w:t>укрепление материально-технической базы учреждений медико-социальной экспертизы</w:t>
            </w:r>
          </w:p>
        </w:tc>
        <w:tc>
          <w:tcPr>
            <w:tcW w:w="3685" w:type="dxa"/>
            <w:tcBorders>
              <w:bottom w:val="single" w:sz="4" w:space="0" w:color="auto"/>
            </w:tcBorders>
          </w:tcPr>
          <w:p w:rsidR="00310490" w:rsidRPr="000018B3" w:rsidRDefault="00310490">
            <w:pPr>
              <w:pStyle w:val="ConsPlusNormal"/>
            </w:pPr>
            <w:r w:rsidRPr="000018B3">
              <w:t>укрепление материально-технической базы учреждений медико-социальной экспертизы</w:t>
            </w:r>
          </w:p>
        </w:tc>
        <w:tc>
          <w:tcPr>
            <w:tcW w:w="1587" w:type="dxa"/>
            <w:tcBorders>
              <w:bottom w:val="single" w:sz="4" w:space="0" w:color="auto"/>
            </w:tcBorders>
          </w:tcPr>
          <w:p w:rsidR="00310490" w:rsidRPr="000018B3" w:rsidRDefault="00310490">
            <w:pPr>
              <w:pStyle w:val="ConsPlusNormal"/>
              <w:jc w:val="center"/>
            </w:pPr>
            <w:hyperlink w:anchor="Par1131" w:history="1">
              <w:r w:rsidRPr="000018B3">
                <w:rPr>
                  <w:color w:val="0000FF"/>
                </w:rPr>
                <w:t>3.3</w:t>
              </w:r>
            </w:hyperlink>
            <w:r w:rsidRPr="000018B3">
              <w:t xml:space="preserve">, </w:t>
            </w:r>
            <w:hyperlink w:anchor="Par582" w:history="1">
              <w:r w:rsidRPr="000018B3">
                <w:rPr>
                  <w:color w:val="0000FF"/>
                </w:rPr>
                <w:t>5</w:t>
              </w:r>
            </w:hyperlink>
            <w:r w:rsidRPr="000018B3">
              <w:t xml:space="preserve">, </w:t>
            </w:r>
            <w:hyperlink w:anchor="Par595" w:history="1">
              <w:r w:rsidRPr="000018B3">
                <w:rPr>
                  <w:color w:val="0000FF"/>
                </w:rPr>
                <w:t>6</w:t>
              </w:r>
            </w:hyperlink>
            <w:r w:rsidRPr="000018B3">
              <w:t xml:space="preserve">, </w:t>
            </w:r>
            <w:hyperlink w:anchor="Par621" w:history="1">
              <w:r w:rsidRPr="000018B3">
                <w:rPr>
                  <w:color w:val="0000FF"/>
                </w:rPr>
                <w:t>8</w:t>
              </w:r>
            </w:hyperlink>
          </w:p>
        </w:tc>
      </w:tr>
    </w:tbl>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4</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2" w:name="Par2202"/>
      <w:bookmarkEnd w:id="62"/>
      <w:r>
        <w:t>СВЕДЕНИЯ</w:t>
      </w:r>
    </w:p>
    <w:p w:rsidR="00310490" w:rsidRDefault="00310490" w:rsidP="00A20261">
      <w:pPr>
        <w:pStyle w:val="ConsPlusNormal"/>
        <w:jc w:val="center"/>
      </w:pPr>
      <w:r>
        <w:t>О НОРМАТИВНЫХ ПРАВОВЫХ АКТАХ, НАПРАВЛЕННЫХ НА ДОСТИЖЕНИЕ</w:t>
      </w:r>
    </w:p>
    <w:p w:rsidR="00310490" w:rsidRDefault="00310490" w:rsidP="00A20261">
      <w:pPr>
        <w:pStyle w:val="ConsPlusNormal"/>
        <w:jc w:val="center"/>
      </w:pPr>
      <w:r>
        <w:t>ЦЕЛИ И (ИЛИ) ОЖИДАЕМЫХ РЕЗУЛЬТАТОВ ГОСУДАРСТВЕННОЙ</w:t>
      </w:r>
    </w:p>
    <w:p w:rsidR="00310490" w:rsidRDefault="00310490" w:rsidP="00A20261">
      <w:pPr>
        <w:pStyle w:val="ConsPlusNormal"/>
        <w:jc w:val="center"/>
      </w:pPr>
      <w:r>
        <w:t>ПРОГРАММЫ РОССИЙСКОЙ ФЕДЕРАЦИИ "ДОСТУПНАЯ СРЕДА"</w:t>
      </w:r>
    </w:p>
    <w:p w:rsidR="00310490" w:rsidRDefault="00310490" w:rsidP="00A20261">
      <w:pPr>
        <w:pStyle w:val="ConsPlusNormal"/>
        <w:jc w:val="center"/>
      </w:pPr>
      <w:r>
        <w:t>НА 2011 - 2020 ГОДЫ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619"/>
        <w:gridCol w:w="2092"/>
        <w:gridCol w:w="269"/>
        <w:gridCol w:w="5722"/>
        <w:gridCol w:w="1722"/>
        <w:gridCol w:w="1144"/>
      </w:tblGrid>
      <w:tr w:rsidR="00310490" w:rsidRPr="000018B3" w:rsidTr="002C28E7">
        <w:tc>
          <w:tcPr>
            <w:tcW w:w="2711" w:type="dxa"/>
            <w:gridSpan w:val="2"/>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Вид нормативного правового акта</w:t>
            </w:r>
          </w:p>
        </w:tc>
        <w:tc>
          <w:tcPr>
            <w:tcW w:w="5991" w:type="dxa"/>
            <w:gridSpan w:val="2"/>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Основные положения нормативного правового акта</w:t>
            </w:r>
          </w:p>
        </w:tc>
        <w:tc>
          <w:tcPr>
            <w:tcW w:w="172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Ответственный исполнитель</w:t>
            </w:r>
          </w:p>
        </w:tc>
        <w:tc>
          <w:tcPr>
            <w:tcW w:w="1144" w:type="dxa"/>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Ожидаемый срок принятия</w:t>
            </w:r>
          </w:p>
        </w:tc>
      </w:tr>
      <w:tr w:rsidR="00310490" w:rsidRPr="000018B3" w:rsidTr="002C28E7">
        <w:tc>
          <w:tcPr>
            <w:tcW w:w="11568" w:type="dxa"/>
            <w:gridSpan w:val="6"/>
            <w:tcBorders>
              <w:top w:val="single" w:sz="4" w:space="0" w:color="auto"/>
            </w:tcBorders>
          </w:tcPr>
          <w:p w:rsidR="00310490" w:rsidRPr="000018B3" w:rsidRDefault="00310490">
            <w:pPr>
              <w:pStyle w:val="ConsPlusNormal"/>
              <w:jc w:val="center"/>
              <w:outlineLvl w:val="2"/>
            </w:pPr>
            <w:r w:rsidRPr="000018B3">
              <w:t>Государственная программа Российской Федерации "Доступная среда" на 2011 - 2020 годы</w:t>
            </w:r>
          </w:p>
        </w:tc>
      </w:tr>
      <w:tr w:rsidR="00310490" w:rsidRPr="000018B3" w:rsidTr="002C28E7">
        <w:tc>
          <w:tcPr>
            <w:tcW w:w="11568" w:type="dxa"/>
            <w:gridSpan w:val="6"/>
          </w:tcPr>
          <w:p w:rsidR="00310490" w:rsidRPr="000018B3" w:rsidRDefault="00310490">
            <w:pPr>
              <w:pStyle w:val="ConsPlusNormal"/>
              <w:jc w:val="center"/>
              <w:outlineLvl w:val="3"/>
            </w:pPr>
            <w:r w:rsidRPr="000018B3">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310490" w:rsidRPr="000018B3" w:rsidTr="002C28E7">
        <w:tc>
          <w:tcPr>
            <w:tcW w:w="619" w:type="dxa"/>
          </w:tcPr>
          <w:p w:rsidR="00310490" w:rsidRPr="000018B3" w:rsidRDefault="00310490">
            <w:pPr>
              <w:pStyle w:val="ConsPlusNormal"/>
              <w:jc w:val="center"/>
            </w:pPr>
            <w:r w:rsidRPr="000018B3">
              <w:t>1.</w:t>
            </w:r>
          </w:p>
        </w:tc>
        <w:tc>
          <w:tcPr>
            <w:tcW w:w="2092" w:type="dxa"/>
          </w:tcPr>
          <w:p w:rsidR="00310490" w:rsidRPr="000018B3" w:rsidRDefault="00310490">
            <w:pPr>
              <w:pStyle w:val="ConsPlusNormal"/>
            </w:pPr>
            <w:r w:rsidRPr="000018B3">
              <w:t>Приказ Минпромторга России</w:t>
            </w:r>
          </w:p>
        </w:tc>
        <w:tc>
          <w:tcPr>
            <w:tcW w:w="5991" w:type="dxa"/>
            <w:gridSpan w:val="2"/>
          </w:tcPr>
          <w:p w:rsidR="00310490" w:rsidRPr="000018B3" w:rsidRDefault="00310490">
            <w:pPr>
              <w:pStyle w:val="ConsPlusNormal"/>
            </w:pPr>
            <w:r w:rsidRPr="000018B3">
              <w:t>об утверждении перечня национальных стандартов в области формирования доступной среды с учетом принципа универсального дизайна с планом-графиком реализации (по согласованию с Минтрудом России)</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2.</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типового порядка обеспечения условий доступности для инвалидов и других лиц с ограничениями возможностей здоровья образовательных организаций высшего образования</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w:t>
            </w:r>
          </w:p>
        </w:tc>
        <w:tc>
          <w:tcPr>
            <w:tcW w:w="2092" w:type="dxa"/>
          </w:tcPr>
          <w:p w:rsidR="00310490" w:rsidRPr="000018B3" w:rsidRDefault="00310490">
            <w:pPr>
              <w:pStyle w:val="ConsPlusNormal"/>
            </w:pPr>
            <w:r w:rsidRPr="000018B3">
              <w:t>Нормативные правовые акты органов исполнительной власти субъектов Российской Федерации</w:t>
            </w:r>
          </w:p>
        </w:tc>
        <w:tc>
          <w:tcPr>
            <w:tcW w:w="5991" w:type="dxa"/>
            <w:gridSpan w:val="2"/>
          </w:tcPr>
          <w:p w:rsidR="00310490" w:rsidRPr="000018B3" w:rsidRDefault="00310490">
            <w:pPr>
              <w:pStyle w:val="ConsPlusNormal"/>
            </w:pPr>
            <w:r w:rsidRPr="000018B3">
              <w:t>об определении порядка проведения специальных мероприятий для предоставления инвалидам гарантий трудовой занятости</w:t>
            </w:r>
          </w:p>
        </w:tc>
        <w:tc>
          <w:tcPr>
            <w:tcW w:w="1722" w:type="dxa"/>
          </w:tcPr>
          <w:p w:rsidR="00310490" w:rsidRPr="000018B3" w:rsidRDefault="00310490">
            <w:pPr>
              <w:pStyle w:val="ConsPlusNormal"/>
            </w:pPr>
            <w:r w:rsidRPr="000018B3">
              <w:t>органы исполнительной власти субъектов Российской Федерации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w:t>
            </w:r>
          </w:p>
        </w:tc>
        <w:tc>
          <w:tcPr>
            <w:tcW w:w="2092" w:type="dxa"/>
          </w:tcPr>
          <w:p w:rsidR="00310490" w:rsidRPr="000018B3" w:rsidRDefault="00310490">
            <w:pPr>
              <w:pStyle w:val="ConsPlusNormal"/>
            </w:pPr>
            <w:r w:rsidRPr="000018B3">
              <w:t>Нормативные правовые акты органов исполнительной власти субъектов Российской Федерации</w:t>
            </w:r>
          </w:p>
        </w:tc>
        <w:tc>
          <w:tcPr>
            <w:tcW w:w="5991" w:type="dxa"/>
            <w:gridSpan w:val="2"/>
          </w:tcPr>
          <w:p w:rsidR="00310490" w:rsidRPr="000018B3" w:rsidRDefault="00310490">
            <w:pPr>
              <w:pStyle w:val="ConsPlusNormal"/>
            </w:pPr>
            <w:r w:rsidRPr="000018B3">
              <w:t>об утверждении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органы исполнительной власти субъектов Российской Федерации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w:t>
            </w:r>
          </w:p>
        </w:tc>
        <w:tc>
          <w:tcPr>
            <w:tcW w:w="2092" w:type="dxa"/>
          </w:tcPr>
          <w:p w:rsidR="00310490" w:rsidRPr="000018B3" w:rsidRDefault="00310490">
            <w:pPr>
              <w:pStyle w:val="ConsPlusNormal"/>
            </w:pPr>
            <w:r w:rsidRPr="000018B3">
              <w:t>Федеральный закон</w:t>
            </w:r>
          </w:p>
        </w:tc>
        <w:tc>
          <w:tcPr>
            <w:tcW w:w="5991" w:type="dxa"/>
            <w:gridSpan w:val="2"/>
          </w:tcPr>
          <w:p w:rsidR="00310490" w:rsidRPr="000018B3" w:rsidRDefault="00310490">
            <w:pPr>
              <w:pStyle w:val="ConsPlusNormal"/>
            </w:pPr>
            <w:r w:rsidRPr="000018B3">
              <w:t xml:space="preserve">о внесении изменений и дополнений в </w:t>
            </w:r>
            <w:hyperlink r:id="rId44" w:history="1">
              <w:r w:rsidRPr="000018B3">
                <w:rPr>
                  <w:color w:val="0000FF"/>
                </w:rPr>
                <w:t>Кодекс</w:t>
              </w:r>
            </w:hyperlink>
            <w:r w:rsidRPr="000018B3">
              <w:t xml:space="preserve"> Российской Федерации об административных правонарушениях, предусматривающих усиление ответственности за нарушение требований Федерального </w:t>
            </w:r>
            <w:hyperlink r:id="rId45" w:history="1">
              <w:r w:rsidRPr="000018B3">
                <w:rPr>
                  <w:color w:val="0000FF"/>
                </w:rPr>
                <w:t>закона</w:t>
              </w:r>
            </w:hyperlink>
            <w:r w:rsidRPr="000018B3">
              <w:t xml:space="preserve"> "Технический регламент о безопасности зданий и сооружений" в части исполнения требований доступности для инвалидов приоритетных услуг в приоритетных сферах жизнедеятельности</w:t>
            </w:r>
          </w:p>
        </w:tc>
        <w:tc>
          <w:tcPr>
            <w:tcW w:w="1722" w:type="dxa"/>
          </w:tcPr>
          <w:p w:rsidR="00310490" w:rsidRPr="000018B3" w:rsidRDefault="00310490">
            <w:pPr>
              <w:pStyle w:val="ConsPlusNormal"/>
            </w:pPr>
            <w:r w:rsidRPr="000018B3">
              <w:t>Минстрой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6.</w:t>
            </w:r>
          </w:p>
        </w:tc>
        <w:tc>
          <w:tcPr>
            <w:tcW w:w="2092" w:type="dxa"/>
          </w:tcPr>
          <w:p w:rsidR="00310490" w:rsidRPr="000018B3" w:rsidRDefault="00310490">
            <w:pPr>
              <w:pStyle w:val="ConsPlusNormal"/>
            </w:pPr>
            <w:r w:rsidRPr="000018B3">
              <w:t>Приказ Минпромторга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7.</w:t>
            </w:r>
          </w:p>
        </w:tc>
        <w:tc>
          <w:tcPr>
            <w:tcW w:w="2092" w:type="dxa"/>
          </w:tcPr>
          <w:p w:rsidR="00310490" w:rsidRPr="000018B3" w:rsidRDefault="00310490">
            <w:pPr>
              <w:pStyle w:val="ConsPlusNormal"/>
            </w:pPr>
            <w:r w:rsidRPr="000018B3">
              <w:t>Нормативные правовые акты органов исполнительной власти субъектов Российской Федерации</w:t>
            </w:r>
          </w:p>
        </w:tc>
        <w:tc>
          <w:tcPr>
            <w:tcW w:w="5991" w:type="dxa"/>
            <w:gridSpan w:val="2"/>
          </w:tcPr>
          <w:p w:rsidR="00310490" w:rsidRPr="000018B3" w:rsidRDefault="00310490">
            <w:pPr>
              <w:pStyle w:val="ConsPlusNormal"/>
            </w:pPr>
            <w:r w:rsidRPr="000018B3">
              <w:t>о включении требований об обеспечении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органы исполнительной власти субъектов Российской Федерации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8.</w:t>
            </w:r>
          </w:p>
        </w:tc>
        <w:tc>
          <w:tcPr>
            <w:tcW w:w="2092" w:type="dxa"/>
          </w:tcPr>
          <w:p w:rsidR="00310490" w:rsidRPr="000018B3" w:rsidRDefault="00310490">
            <w:pPr>
              <w:pStyle w:val="ConsPlusNormal"/>
            </w:pPr>
            <w:r w:rsidRPr="000018B3">
              <w:t>Приказ МЧС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МЧС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9.</w:t>
            </w:r>
          </w:p>
        </w:tc>
        <w:tc>
          <w:tcPr>
            <w:tcW w:w="2092" w:type="dxa"/>
          </w:tcPr>
          <w:p w:rsidR="00310490" w:rsidRPr="000018B3" w:rsidRDefault="00310490">
            <w:pPr>
              <w:pStyle w:val="ConsPlusNormal"/>
            </w:pPr>
            <w:r w:rsidRPr="000018B3">
              <w:t>Приказ МВД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МВД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10.</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утверждении ежегодного календаря проведения всероссийских культурно-массовых мероприятий с участием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примерного перечня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w:t>
            </w:r>
          </w:p>
        </w:tc>
        <w:tc>
          <w:tcPr>
            <w:tcW w:w="2092" w:type="dxa"/>
          </w:tcPr>
          <w:p w:rsidR="00310490" w:rsidRPr="000018B3" w:rsidRDefault="00310490">
            <w:pPr>
              <w:pStyle w:val="ConsPlusNormal"/>
            </w:pPr>
            <w:r w:rsidRPr="000018B3">
              <w:t>Федеральный закон</w:t>
            </w:r>
          </w:p>
        </w:tc>
        <w:tc>
          <w:tcPr>
            <w:tcW w:w="5991" w:type="dxa"/>
            <w:gridSpan w:val="2"/>
          </w:tcPr>
          <w:p w:rsidR="00310490" w:rsidRPr="000018B3" w:rsidRDefault="00310490">
            <w:pPr>
              <w:pStyle w:val="ConsPlusNormal"/>
            </w:pPr>
            <w:r w:rsidRPr="000018B3">
              <w:t xml:space="preserve">о внесении изменений в Федеральный </w:t>
            </w:r>
            <w:hyperlink r:id="rId46" w:history="1">
              <w:r w:rsidRPr="000018B3">
                <w:rPr>
                  <w:color w:val="0000FF"/>
                </w:rPr>
                <w:t>закон</w:t>
              </w:r>
            </w:hyperlink>
            <w:r w:rsidRPr="000018B3">
              <w:t xml:space="preserve"> "Об образовании в Российской Федерации" в части обязательного применения примерного перечня мероприятий по оснащению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13.</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порядка о предоставлении качественных услуг по переводу русского жестового языка в сфере среднего и высшего профессионального образования</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14.</w:t>
            </w:r>
          </w:p>
        </w:tc>
        <w:tc>
          <w:tcPr>
            <w:tcW w:w="2092" w:type="dxa"/>
          </w:tcPr>
          <w:p w:rsidR="00310490" w:rsidRPr="000018B3" w:rsidRDefault="00310490">
            <w:pPr>
              <w:pStyle w:val="ConsPlusNormal"/>
            </w:pPr>
            <w:r w:rsidRPr="000018B3">
              <w:t>Приказ ФСИН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ФСИН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15.</w:t>
            </w:r>
          </w:p>
        </w:tc>
        <w:tc>
          <w:tcPr>
            <w:tcW w:w="2092" w:type="dxa"/>
          </w:tcPr>
          <w:p w:rsidR="00310490" w:rsidRPr="000018B3" w:rsidRDefault="00310490">
            <w:pPr>
              <w:pStyle w:val="ConsPlusNormal"/>
            </w:pPr>
            <w:r w:rsidRPr="000018B3">
              <w:t>Приказ Минздрава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Минздрав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16.</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 xml:space="preserve">о внесении изменений в </w:t>
            </w:r>
            <w:hyperlink r:id="rId47" w:history="1">
              <w:r w:rsidRPr="000018B3">
                <w:rPr>
                  <w:color w:val="0000FF"/>
                </w:rPr>
                <w:t>приказ</w:t>
              </w:r>
            </w:hyperlink>
            <w:r w:rsidRPr="000018B3">
              <w:t xml:space="preserve"> Минтруда России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17.</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 xml:space="preserve">о внесении изменений в </w:t>
            </w:r>
            <w:hyperlink r:id="rId48" w:history="1">
              <w:r w:rsidRPr="000018B3">
                <w:rPr>
                  <w:color w:val="0000FF"/>
                </w:rPr>
                <w:t>приказ</w:t>
              </w:r>
            </w:hyperlink>
            <w:r w:rsidRPr="000018B3">
              <w:t xml:space="preserve"> Минтруда России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18.</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19.</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20.</w:t>
            </w:r>
          </w:p>
        </w:tc>
        <w:tc>
          <w:tcPr>
            <w:tcW w:w="2092" w:type="dxa"/>
          </w:tcPr>
          <w:p w:rsidR="00310490" w:rsidRPr="000018B3" w:rsidRDefault="00310490">
            <w:pPr>
              <w:pStyle w:val="ConsPlusNormal"/>
            </w:pPr>
            <w:r w:rsidRPr="000018B3">
              <w:t>Приказ Минкомсвязи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Минкомсвязь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21.</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22.</w:t>
            </w:r>
          </w:p>
        </w:tc>
        <w:tc>
          <w:tcPr>
            <w:tcW w:w="2092" w:type="dxa"/>
          </w:tcPr>
          <w:p w:rsidR="00310490" w:rsidRPr="000018B3" w:rsidRDefault="00310490">
            <w:pPr>
              <w:pStyle w:val="ConsPlusNormal"/>
            </w:pPr>
            <w:r w:rsidRPr="000018B3">
              <w:t>Приказ Минспорта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Минспорт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23.</w:t>
            </w:r>
          </w:p>
        </w:tc>
        <w:tc>
          <w:tcPr>
            <w:tcW w:w="2092" w:type="dxa"/>
          </w:tcPr>
          <w:p w:rsidR="00310490" w:rsidRPr="000018B3" w:rsidRDefault="00310490">
            <w:pPr>
              <w:pStyle w:val="ConsPlusNormal"/>
            </w:pPr>
            <w:r w:rsidRPr="000018B3">
              <w:t>Приказ Минстроя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Минстрой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24.</w:t>
            </w:r>
          </w:p>
        </w:tc>
        <w:tc>
          <w:tcPr>
            <w:tcW w:w="2092" w:type="dxa"/>
          </w:tcPr>
          <w:p w:rsidR="00310490" w:rsidRPr="000018B3" w:rsidRDefault="00310490">
            <w:pPr>
              <w:pStyle w:val="ConsPlusNormal"/>
            </w:pPr>
            <w:r w:rsidRPr="000018B3">
              <w:t>Приказ Минэкономразвития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Минэкономразвития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25.</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26.</w:t>
            </w:r>
          </w:p>
        </w:tc>
        <w:tc>
          <w:tcPr>
            <w:tcW w:w="2092" w:type="dxa"/>
          </w:tcPr>
          <w:p w:rsidR="00310490" w:rsidRPr="000018B3" w:rsidRDefault="00310490">
            <w:pPr>
              <w:pStyle w:val="ConsPlusNormal"/>
            </w:pPr>
            <w:r w:rsidRPr="000018B3">
              <w:t>Приказ Минюста России</w:t>
            </w:r>
          </w:p>
        </w:tc>
        <w:tc>
          <w:tcPr>
            <w:tcW w:w="5991" w:type="dxa"/>
            <w:gridSpan w:val="2"/>
          </w:tcPr>
          <w:p w:rsidR="00310490" w:rsidRPr="000018B3" w:rsidRDefault="00310490">
            <w:pPr>
              <w:pStyle w:val="ConsPlusNormal"/>
            </w:pPr>
            <w:r w:rsidRPr="000018B3">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27.</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28.</w:t>
            </w:r>
          </w:p>
        </w:tc>
        <w:tc>
          <w:tcPr>
            <w:tcW w:w="2092" w:type="dxa"/>
          </w:tcPr>
          <w:p w:rsidR="00310490" w:rsidRPr="000018B3" w:rsidRDefault="00310490">
            <w:pPr>
              <w:pStyle w:val="ConsPlusNormal"/>
            </w:pPr>
            <w:r w:rsidRPr="000018B3">
              <w:t>Приказ Минпромторга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29.</w:t>
            </w:r>
          </w:p>
        </w:tc>
        <w:tc>
          <w:tcPr>
            <w:tcW w:w="2092" w:type="dxa"/>
          </w:tcPr>
          <w:p w:rsidR="00310490" w:rsidRPr="000018B3" w:rsidRDefault="00310490">
            <w:pPr>
              <w:pStyle w:val="ConsPlusNormal"/>
            </w:pPr>
            <w:r w:rsidRPr="000018B3">
              <w:t>Приказ Минюста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30.</w:t>
            </w:r>
          </w:p>
        </w:tc>
        <w:tc>
          <w:tcPr>
            <w:tcW w:w="2092" w:type="dxa"/>
          </w:tcPr>
          <w:p w:rsidR="00310490" w:rsidRPr="000018B3" w:rsidRDefault="00310490">
            <w:pPr>
              <w:pStyle w:val="ConsPlusNormal"/>
            </w:pPr>
            <w:r w:rsidRPr="000018B3">
              <w:t>Приказ Минфина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Минфин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31.</w:t>
            </w:r>
          </w:p>
        </w:tc>
        <w:tc>
          <w:tcPr>
            <w:tcW w:w="2092" w:type="dxa"/>
          </w:tcPr>
          <w:p w:rsidR="00310490" w:rsidRPr="000018B3" w:rsidRDefault="00310490">
            <w:pPr>
              <w:pStyle w:val="ConsPlusNormal"/>
            </w:pPr>
            <w:r w:rsidRPr="000018B3">
              <w:t>Приказ Минздрава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Минздрав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32.</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33.</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34.</w:t>
            </w:r>
          </w:p>
        </w:tc>
        <w:tc>
          <w:tcPr>
            <w:tcW w:w="2092" w:type="dxa"/>
          </w:tcPr>
          <w:p w:rsidR="00310490" w:rsidRPr="000018B3" w:rsidRDefault="00310490">
            <w:pPr>
              <w:pStyle w:val="ConsPlusNormal"/>
            </w:pPr>
            <w:r w:rsidRPr="000018B3">
              <w:t>Приказ МВД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МВД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35.</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36.</w:t>
            </w:r>
          </w:p>
        </w:tc>
        <w:tc>
          <w:tcPr>
            <w:tcW w:w="2092" w:type="dxa"/>
          </w:tcPr>
          <w:p w:rsidR="00310490" w:rsidRPr="000018B3" w:rsidRDefault="00310490">
            <w:pPr>
              <w:pStyle w:val="ConsPlusNormal"/>
            </w:pPr>
            <w:r w:rsidRPr="000018B3">
              <w:t>Приказ ФМС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ФМС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37.</w:t>
            </w:r>
          </w:p>
        </w:tc>
        <w:tc>
          <w:tcPr>
            <w:tcW w:w="2092" w:type="dxa"/>
          </w:tcPr>
          <w:p w:rsidR="00310490" w:rsidRPr="000018B3" w:rsidRDefault="00310490">
            <w:pPr>
              <w:pStyle w:val="ConsPlusNormal"/>
            </w:pPr>
            <w:r w:rsidRPr="000018B3">
              <w:t>Приказ ФСИН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Pr>
          <w:p w:rsidR="00310490" w:rsidRPr="000018B3" w:rsidRDefault="00310490">
            <w:pPr>
              <w:pStyle w:val="ConsPlusNormal"/>
            </w:pPr>
            <w:r w:rsidRPr="000018B3">
              <w:t>ФСИН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38.</w:t>
            </w:r>
          </w:p>
        </w:tc>
        <w:tc>
          <w:tcPr>
            <w:tcW w:w="2092" w:type="dxa"/>
          </w:tcPr>
          <w:p w:rsidR="00310490" w:rsidRPr="000018B3" w:rsidRDefault="00310490">
            <w:pPr>
              <w:pStyle w:val="ConsPlusNormal"/>
            </w:pPr>
            <w:r w:rsidRPr="000018B3">
              <w:t>Приказ МЧС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МЧС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39.</w:t>
            </w:r>
          </w:p>
        </w:tc>
        <w:tc>
          <w:tcPr>
            <w:tcW w:w="2092" w:type="dxa"/>
          </w:tcPr>
          <w:p w:rsidR="00310490" w:rsidRPr="000018B3" w:rsidRDefault="00310490">
            <w:pPr>
              <w:pStyle w:val="ConsPlusNormal"/>
            </w:pPr>
            <w:r w:rsidRPr="000018B3">
              <w:t>Приказ Минстроя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Минстрой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40.</w:t>
            </w:r>
          </w:p>
        </w:tc>
        <w:tc>
          <w:tcPr>
            <w:tcW w:w="2092" w:type="dxa"/>
          </w:tcPr>
          <w:p w:rsidR="00310490" w:rsidRPr="000018B3" w:rsidRDefault="00310490">
            <w:pPr>
              <w:pStyle w:val="ConsPlusNormal"/>
            </w:pPr>
            <w:r w:rsidRPr="000018B3">
              <w:t>Приказ Минсельхоза России</w:t>
            </w:r>
          </w:p>
        </w:tc>
        <w:tc>
          <w:tcPr>
            <w:tcW w:w="5991" w:type="dxa"/>
            <w:gridSpan w:val="2"/>
          </w:tcPr>
          <w:p w:rsidR="00310490" w:rsidRPr="000018B3" w:rsidRDefault="00310490">
            <w:pPr>
              <w:pStyle w:val="ConsPlusNormal"/>
            </w:pPr>
            <w:r w:rsidRPr="000018B3">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Pr>
          <w:p w:rsidR="00310490" w:rsidRPr="000018B3" w:rsidRDefault="00310490">
            <w:pPr>
              <w:pStyle w:val="ConsPlusNormal"/>
            </w:pPr>
            <w:r w:rsidRPr="000018B3">
              <w:t>Минсельхоз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41.</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определении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42.</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 внесении изменений и дополнений в правила перевозок пассажиров, багажа, грузобагажа железнодорожным транспортом в части определения порядка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43.</w:t>
            </w:r>
          </w:p>
        </w:tc>
        <w:tc>
          <w:tcPr>
            <w:tcW w:w="2092" w:type="dxa"/>
          </w:tcPr>
          <w:p w:rsidR="00310490" w:rsidRPr="000018B3" w:rsidRDefault="00310490">
            <w:pPr>
              <w:pStyle w:val="ConsPlusNormal"/>
            </w:pPr>
            <w:r w:rsidRPr="000018B3">
              <w:t>Приказ Минкомсвязи России</w:t>
            </w:r>
          </w:p>
        </w:tc>
        <w:tc>
          <w:tcPr>
            <w:tcW w:w="5991" w:type="dxa"/>
            <w:gridSpan w:val="2"/>
          </w:tcPr>
          <w:p w:rsidR="00310490" w:rsidRPr="000018B3" w:rsidRDefault="00310490">
            <w:pPr>
              <w:pStyle w:val="ConsPlusNormal"/>
            </w:pPr>
            <w:r w:rsidRPr="000018B3">
              <w:t>об установлении порядка обеспечения оператором связи условий доступности для инвалидов объектов связи и предоставляемых услуг связи</w:t>
            </w:r>
          </w:p>
        </w:tc>
        <w:tc>
          <w:tcPr>
            <w:tcW w:w="1722" w:type="dxa"/>
          </w:tcPr>
          <w:p w:rsidR="00310490" w:rsidRPr="000018B3" w:rsidRDefault="00310490">
            <w:pPr>
              <w:pStyle w:val="ConsPlusNormal"/>
            </w:pPr>
            <w:r w:rsidRPr="000018B3">
              <w:t>Минкомсвязь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44.</w:t>
            </w:r>
          </w:p>
        </w:tc>
        <w:tc>
          <w:tcPr>
            <w:tcW w:w="2092" w:type="dxa"/>
          </w:tcPr>
          <w:p w:rsidR="00310490" w:rsidRPr="000018B3" w:rsidRDefault="00310490">
            <w:pPr>
              <w:pStyle w:val="ConsPlusNormal"/>
            </w:pPr>
            <w:r w:rsidRPr="000018B3">
              <w:t>Приказ Минстроя России</w:t>
            </w:r>
          </w:p>
        </w:tc>
        <w:tc>
          <w:tcPr>
            <w:tcW w:w="5991" w:type="dxa"/>
            <w:gridSpan w:val="2"/>
          </w:tcPr>
          <w:p w:rsidR="00310490" w:rsidRPr="000018B3" w:rsidRDefault="00310490">
            <w:pPr>
              <w:pStyle w:val="ConsPlusNormal"/>
            </w:pPr>
            <w:r w:rsidRPr="000018B3">
              <w:t>об определении порядка обеспечения условий доступности для инвалидов жилых помещений и общего имущества собственников помещений в многоквартирных домах</w:t>
            </w:r>
          </w:p>
        </w:tc>
        <w:tc>
          <w:tcPr>
            <w:tcW w:w="1722" w:type="dxa"/>
          </w:tcPr>
          <w:p w:rsidR="00310490" w:rsidRPr="000018B3" w:rsidRDefault="00310490">
            <w:pPr>
              <w:pStyle w:val="ConsPlusNormal"/>
            </w:pPr>
            <w:r w:rsidRPr="000018B3">
              <w:t>Минстрой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45.</w:t>
            </w:r>
          </w:p>
        </w:tc>
        <w:tc>
          <w:tcPr>
            <w:tcW w:w="2092" w:type="dxa"/>
          </w:tcPr>
          <w:p w:rsidR="00310490" w:rsidRPr="000018B3" w:rsidRDefault="00310490">
            <w:pPr>
              <w:pStyle w:val="ConsPlusNormal"/>
            </w:pPr>
            <w:r w:rsidRPr="000018B3">
              <w:t>Приказ Минкомсвязи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информационно-телекоммуникационной сети "Интернет"</w:t>
            </w:r>
          </w:p>
        </w:tc>
        <w:tc>
          <w:tcPr>
            <w:tcW w:w="1722" w:type="dxa"/>
          </w:tcPr>
          <w:p w:rsidR="00310490" w:rsidRPr="000018B3" w:rsidRDefault="00310490">
            <w:pPr>
              <w:pStyle w:val="ConsPlusNormal"/>
            </w:pPr>
            <w:r w:rsidRPr="000018B3">
              <w:t>Минкомсвязь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46.</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 внесении изменений и дополнений в правила перевозок пассажиров и их багажа на внутреннем водном транспорте в части установления порядка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47.</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определении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48.</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об определении порядка обеспечения условий доступности для пассажиров из числа инвалидов пассажирских вагонов</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49.</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определении формы и порядка выдачи документа, подтверждающего специальное обучение собаки-проводника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50.</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51.</w:t>
            </w:r>
          </w:p>
        </w:tc>
        <w:tc>
          <w:tcPr>
            <w:tcW w:w="2092" w:type="dxa"/>
          </w:tcPr>
          <w:p w:rsidR="00310490" w:rsidRPr="000018B3" w:rsidRDefault="00310490">
            <w:pPr>
              <w:pStyle w:val="ConsPlusNormal"/>
            </w:pPr>
            <w:r w:rsidRPr="000018B3">
              <w:t>Приказ Минюста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52.</w:t>
            </w:r>
          </w:p>
        </w:tc>
        <w:tc>
          <w:tcPr>
            <w:tcW w:w="2092" w:type="dxa"/>
          </w:tcPr>
          <w:p w:rsidR="00310490" w:rsidRPr="000018B3" w:rsidRDefault="00310490">
            <w:pPr>
              <w:pStyle w:val="ConsPlusNormal"/>
            </w:pPr>
            <w:r w:rsidRPr="000018B3">
              <w:t>Приказ Минфина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Минфин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53.</w:t>
            </w:r>
          </w:p>
        </w:tc>
        <w:tc>
          <w:tcPr>
            <w:tcW w:w="2092" w:type="dxa"/>
          </w:tcPr>
          <w:p w:rsidR="00310490" w:rsidRPr="000018B3" w:rsidRDefault="00310490">
            <w:pPr>
              <w:pStyle w:val="ConsPlusNormal"/>
            </w:pPr>
            <w:r w:rsidRPr="000018B3">
              <w:t>Приказ Минздрава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Минздрав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54.</w:t>
            </w:r>
          </w:p>
        </w:tc>
        <w:tc>
          <w:tcPr>
            <w:tcW w:w="2092" w:type="dxa"/>
          </w:tcPr>
          <w:p w:rsidR="00310490" w:rsidRPr="000018B3" w:rsidRDefault="00310490">
            <w:pPr>
              <w:pStyle w:val="ConsPlusNormal"/>
            </w:pPr>
            <w:r w:rsidRPr="000018B3">
              <w:t>Приказ Минтранса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55.</w:t>
            </w:r>
          </w:p>
        </w:tc>
        <w:tc>
          <w:tcPr>
            <w:tcW w:w="2092" w:type="dxa"/>
          </w:tcPr>
          <w:p w:rsidR="00310490" w:rsidRPr="000018B3" w:rsidRDefault="00310490">
            <w:pPr>
              <w:pStyle w:val="ConsPlusNormal"/>
            </w:pPr>
            <w:r w:rsidRPr="000018B3">
              <w:t>Приказ МВД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МВД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56.</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57.</w:t>
            </w:r>
          </w:p>
        </w:tc>
        <w:tc>
          <w:tcPr>
            <w:tcW w:w="2092" w:type="dxa"/>
          </w:tcPr>
          <w:p w:rsidR="00310490" w:rsidRPr="000018B3" w:rsidRDefault="00310490">
            <w:pPr>
              <w:pStyle w:val="ConsPlusNormal"/>
            </w:pPr>
            <w:r w:rsidRPr="000018B3">
              <w:t>Приказ Минспорта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Минспорт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58.</w:t>
            </w:r>
          </w:p>
        </w:tc>
        <w:tc>
          <w:tcPr>
            <w:tcW w:w="2092" w:type="dxa"/>
          </w:tcPr>
          <w:p w:rsidR="00310490" w:rsidRPr="000018B3" w:rsidRDefault="00310490">
            <w:pPr>
              <w:pStyle w:val="ConsPlusNormal"/>
            </w:pPr>
            <w:r w:rsidRPr="000018B3">
              <w:t>Приказ Минпромторга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59.</w:t>
            </w:r>
          </w:p>
        </w:tc>
        <w:tc>
          <w:tcPr>
            <w:tcW w:w="2092" w:type="dxa"/>
          </w:tcPr>
          <w:p w:rsidR="00310490" w:rsidRPr="000018B3" w:rsidRDefault="00310490">
            <w:pPr>
              <w:pStyle w:val="ConsPlusNormal"/>
            </w:pPr>
            <w:r w:rsidRPr="000018B3">
              <w:t>Приказ Минобороны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Минобороны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60.</w:t>
            </w:r>
          </w:p>
        </w:tc>
        <w:tc>
          <w:tcPr>
            <w:tcW w:w="2092" w:type="dxa"/>
          </w:tcPr>
          <w:p w:rsidR="00310490" w:rsidRPr="000018B3" w:rsidRDefault="00310490">
            <w:pPr>
              <w:pStyle w:val="ConsPlusNormal"/>
            </w:pPr>
            <w:r w:rsidRPr="000018B3">
              <w:t>Приказ Минэкономразвития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Министерство экономического развития Российской Федерации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61.</w:t>
            </w:r>
          </w:p>
        </w:tc>
        <w:tc>
          <w:tcPr>
            <w:tcW w:w="2092" w:type="dxa"/>
          </w:tcPr>
          <w:p w:rsidR="00310490" w:rsidRPr="000018B3" w:rsidRDefault="00310490">
            <w:pPr>
              <w:pStyle w:val="ConsPlusNormal"/>
            </w:pPr>
            <w:r w:rsidRPr="000018B3">
              <w:t>Приказ ФСБ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Pr>
          <w:p w:rsidR="00310490" w:rsidRPr="000018B3" w:rsidRDefault="00310490">
            <w:pPr>
              <w:pStyle w:val="ConsPlusNormal"/>
            </w:pPr>
            <w:r w:rsidRPr="000018B3">
              <w:t>ФСБ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62.</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формы и порядка предоставления органами и организациями информации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63.</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64.</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установлении порядка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65.</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утверждении перечня федеральных учреждений культуры и искусства, в которых обеспечиваются условия доступности для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66.</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об установлении требований по приспособлению жилого помещения с учетом потребностей инвалидов</w:t>
            </w:r>
          </w:p>
        </w:tc>
        <w:tc>
          <w:tcPr>
            <w:tcW w:w="1722" w:type="dxa"/>
          </w:tcPr>
          <w:p w:rsidR="00310490" w:rsidRPr="000018B3" w:rsidRDefault="00310490">
            <w:pPr>
              <w:pStyle w:val="ConsPlusNormal"/>
            </w:pPr>
            <w:r w:rsidRPr="000018B3">
              <w:t>Минстрой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67.</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об утверждении порядка и сроков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68.</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 xml:space="preserve">о внесении изменений и дополнений в </w:t>
            </w:r>
            <w:hyperlink r:id="rId49" w:history="1">
              <w:r w:rsidRPr="000018B3">
                <w:rPr>
                  <w:color w:val="0000FF"/>
                </w:rPr>
                <w:t>Правила</w:t>
              </w:r>
            </w:hyperlink>
            <w:r w:rsidRPr="000018B3">
              <w:t xml:space="preserve">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утвержденные постановлением Правительства Российской Федерации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в части установления порядка обеспечения условий доступности для пассажиров из числа инвалидов объектов инфраструктуры морского порта, предназначенных для обслуживания инвалидов, и оказываемых услуг наравне с другими пассажирами</w:t>
            </w:r>
          </w:p>
        </w:tc>
        <w:tc>
          <w:tcPr>
            <w:tcW w:w="1722" w:type="dxa"/>
          </w:tcPr>
          <w:p w:rsidR="00310490" w:rsidRPr="000018B3" w:rsidRDefault="00310490">
            <w:pPr>
              <w:pStyle w:val="ConsPlusNormal"/>
            </w:pPr>
            <w:r w:rsidRPr="000018B3">
              <w:t>Минтранс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69.</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об уполномоченном федеральном органе исполнительной власти, утверждающем перечень федеральных учреждений культуры и искусства, в которых обеспечиваются условия доступности для 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70.</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 xml:space="preserve">об утверждении порядка подготовки докладов о мерах, принимаемых для выполнения обязательств Российской Федерации по </w:t>
            </w:r>
            <w:hyperlink r:id="rId50" w:history="1">
              <w:r w:rsidRPr="000018B3">
                <w:rPr>
                  <w:color w:val="0000FF"/>
                </w:rPr>
                <w:t>Конвенции</w:t>
              </w:r>
            </w:hyperlink>
            <w:r w:rsidRPr="000018B3">
              <w:t xml:space="preserve"> о правах 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1.2 "Реализация мероприятий, направленных на расширение использования русского жестового языка"</w:t>
            </w:r>
          </w:p>
        </w:tc>
      </w:tr>
      <w:tr w:rsidR="00310490" w:rsidRPr="000018B3" w:rsidTr="002C28E7">
        <w:tc>
          <w:tcPr>
            <w:tcW w:w="619" w:type="dxa"/>
          </w:tcPr>
          <w:p w:rsidR="00310490" w:rsidRPr="000018B3" w:rsidRDefault="00310490">
            <w:pPr>
              <w:pStyle w:val="ConsPlusNormal"/>
              <w:jc w:val="center"/>
            </w:pPr>
            <w:r w:rsidRPr="000018B3">
              <w:t>71.</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 xml:space="preserve">о внесении изменений в лицензионные требования, установленные </w:t>
            </w:r>
            <w:hyperlink r:id="rId51" w:history="1">
              <w:r w:rsidRPr="000018B3">
                <w:rPr>
                  <w:color w:val="0000FF"/>
                </w:rPr>
                <w:t>постановлением</w:t>
              </w:r>
            </w:hyperlink>
            <w:r w:rsidRPr="000018B3">
              <w:t xml:space="preserve"> Правительства Российской Федерации "О лицензировании телевизионного вещания и радиовещания"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722" w:type="dxa"/>
          </w:tcPr>
          <w:p w:rsidR="00310490" w:rsidRPr="000018B3" w:rsidRDefault="00310490">
            <w:pPr>
              <w:pStyle w:val="ConsPlusNormal"/>
            </w:pPr>
            <w:r w:rsidRPr="000018B3">
              <w:t>Минкомсвязь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72.</w:t>
            </w:r>
          </w:p>
        </w:tc>
        <w:tc>
          <w:tcPr>
            <w:tcW w:w="2092" w:type="dxa"/>
          </w:tcPr>
          <w:p w:rsidR="00310490" w:rsidRPr="000018B3" w:rsidRDefault="00310490">
            <w:pPr>
              <w:pStyle w:val="ConsPlusNormal"/>
            </w:pPr>
            <w:r w:rsidRPr="000018B3">
              <w:t>Приказ МВД России</w:t>
            </w:r>
          </w:p>
        </w:tc>
        <w:tc>
          <w:tcPr>
            <w:tcW w:w="5991" w:type="dxa"/>
            <w:gridSpan w:val="2"/>
          </w:tcPr>
          <w:p w:rsidR="00310490" w:rsidRPr="000018B3" w:rsidRDefault="00310490">
            <w:pPr>
              <w:pStyle w:val="ConsPlusNormal"/>
            </w:pPr>
            <w:r w:rsidRPr="000018B3">
              <w:t>о некоторых вопросах владения навыками русского жестового языка сотрудниками органов внутренних дел Российской Федерации</w:t>
            </w:r>
          </w:p>
        </w:tc>
        <w:tc>
          <w:tcPr>
            <w:tcW w:w="1722" w:type="dxa"/>
          </w:tcPr>
          <w:p w:rsidR="00310490" w:rsidRPr="000018B3" w:rsidRDefault="00310490">
            <w:pPr>
              <w:pStyle w:val="ConsPlusNormal"/>
            </w:pPr>
            <w:r w:rsidRPr="000018B3">
              <w:t>МВД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1.4 "Обеспечение информационной доступности для инвалидов"</w:t>
            </w:r>
          </w:p>
        </w:tc>
      </w:tr>
      <w:tr w:rsidR="00310490" w:rsidRPr="000018B3" w:rsidTr="002C28E7">
        <w:tc>
          <w:tcPr>
            <w:tcW w:w="619" w:type="dxa"/>
          </w:tcPr>
          <w:p w:rsidR="00310490" w:rsidRPr="000018B3" w:rsidRDefault="00310490">
            <w:pPr>
              <w:pStyle w:val="ConsPlusNormal"/>
              <w:jc w:val="center"/>
            </w:pPr>
            <w:r w:rsidRPr="000018B3">
              <w:t>73.</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утверждении порядка отбора национальных фильмов, подлежащих обязательному субтитрированию и тифлокомментированию за счет средств федерального бюджета</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74.</w:t>
            </w:r>
          </w:p>
        </w:tc>
        <w:tc>
          <w:tcPr>
            <w:tcW w:w="2092" w:type="dxa"/>
          </w:tcPr>
          <w:p w:rsidR="00310490" w:rsidRPr="000018B3" w:rsidRDefault="00310490">
            <w:pPr>
              <w:pStyle w:val="ConsPlusNormal"/>
            </w:pPr>
            <w:r w:rsidRPr="000018B3">
              <w:t>Приказ Минюста России</w:t>
            </w:r>
          </w:p>
        </w:tc>
        <w:tc>
          <w:tcPr>
            <w:tcW w:w="5991" w:type="dxa"/>
            <w:gridSpan w:val="2"/>
          </w:tcPr>
          <w:p w:rsidR="00310490" w:rsidRPr="000018B3" w:rsidRDefault="00310490">
            <w:pPr>
              <w:pStyle w:val="ConsPlusNormal"/>
            </w:pPr>
            <w:r w:rsidRPr="000018B3">
              <w:t>об утверждении программы подготовки работников уголовно-исполнительной системы в целях обеспечения соблюдения прав, свобод и законных интересов подозреваемых, обвиняемых и осужденных, являющихся инвалидами, и порядка прохождения работниками уголовно-исполнительной системы подготовки в целях обеспечения соблюдения прав, свобод и законных интересов подозреваемых, обвиняемых и осужденных, являющихся инвалидами</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3"/>
            </w:pPr>
            <w:r w:rsidRPr="000018B3">
              <w:t>Подпрограмма 2 "Совершенствование системы комплексной реабилитации и абилитации инвалидов"</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310490" w:rsidRPr="000018B3" w:rsidTr="002C28E7">
        <w:tc>
          <w:tcPr>
            <w:tcW w:w="619" w:type="dxa"/>
          </w:tcPr>
          <w:p w:rsidR="00310490" w:rsidRPr="000018B3" w:rsidRDefault="00310490">
            <w:pPr>
              <w:pStyle w:val="ConsPlusNormal"/>
              <w:jc w:val="center"/>
            </w:pPr>
            <w:r w:rsidRPr="000018B3">
              <w:t>75.</w:t>
            </w:r>
          </w:p>
        </w:tc>
        <w:tc>
          <w:tcPr>
            <w:tcW w:w="2092" w:type="dxa"/>
          </w:tcPr>
          <w:p w:rsidR="00310490" w:rsidRPr="000018B3" w:rsidRDefault="00310490">
            <w:pPr>
              <w:pStyle w:val="ConsPlusNormal"/>
            </w:pPr>
            <w:r w:rsidRPr="000018B3">
              <w:t>Федеральный закон</w:t>
            </w:r>
          </w:p>
        </w:tc>
        <w:tc>
          <w:tcPr>
            <w:tcW w:w="5991" w:type="dxa"/>
            <w:gridSpan w:val="2"/>
          </w:tcPr>
          <w:p w:rsidR="00310490" w:rsidRPr="000018B3" w:rsidRDefault="00310490">
            <w:pPr>
              <w:pStyle w:val="ConsPlusNormal"/>
            </w:pPr>
            <w:r w:rsidRPr="000018B3">
              <w:t xml:space="preserve">о внесении изменений в Федеральный </w:t>
            </w:r>
            <w:hyperlink r:id="rId52" w:history="1">
              <w:r w:rsidRPr="000018B3">
                <w:rPr>
                  <w:color w:val="0000FF"/>
                </w:rPr>
                <w:t>закон</w:t>
              </w:r>
            </w:hyperlink>
            <w:r w:rsidRPr="000018B3">
              <w:t xml:space="preserve"> "Об образовании в Российской Федерации" в части полномочий Минобрнауки России по утверждению методических рекомендаций для органов государственной власти субъектов Российской Федерации и образовательных организаций федеральных государственных органов ведомственными нормативными правовыми актами</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76.</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 xml:space="preserve">о внесении изменений в </w:t>
            </w:r>
            <w:hyperlink r:id="rId53" w:history="1">
              <w:r w:rsidRPr="000018B3">
                <w:rPr>
                  <w:color w:val="0000FF"/>
                </w:rPr>
                <w:t>приказ</w:t>
              </w:r>
            </w:hyperlink>
            <w:r w:rsidRPr="000018B3">
              <w:t xml:space="preserve"> Минздравсоцразвития России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в части приведения в соответствие с вышестоящими нормативными правовыми актами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77.</w:t>
            </w:r>
          </w:p>
        </w:tc>
        <w:tc>
          <w:tcPr>
            <w:tcW w:w="2092" w:type="dxa"/>
          </w:tcPr>
          <w:p w:rsidR="00310490" w:rsidRPr="000018B3" w:rsidRDefault="00310490">
            <w:pPr>
              <w:pStyle w:val="ConsPlusNormal"/>
            </w:pPr>
            <w:r w:rsidRPr="000018B3">
              <w:t>Приказ Минпромторга России</w:t>
            </w:r>
          </w:p>
        </w:tc>
        <w:tc>
          <w:tcPr>
            <w:tcW w:w="5991" w:type="dxa"/>
            <w:gridSpan w:val="2"/>
          </w:tcPr>
          <w:p w:rsidR="00310490" w:rsidRPr="000018B3" w:rsidRDefault="00310490">
            <w:pPr>
              <w:pStyle w:val="ConsPlusNormal"/>
            </w:pPr>
            <w:r w:rsidRPr="000018B3">
              <w:t>об утверждении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78.</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дошкольных и общеобразовательных организациях (по согласованию с Минспортом России)</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79.</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справочника по трудоустройству инвалидов, сформированного на основе успешно реализованных региональных практик и мероприятий, осуществляемых социально ориентированными некоммерческими организациями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80.</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 xml:space="preserve">внесение изменений в </w:t>
            </w:r>
            <w:hyperlink r:id="rId54" w:history="1">
              <w:r w:rsidRPr="000018B3">
                <w:rPr>
                  <w:color w:val="0000FF"/>
                </w:rPr>
                <w:t>Правила</w:t>
              </w:r>
            </w:hyperlink>
            <w:r w:rsidRPr="000018B3">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 в части дополнения положением, устанавливающим, что порядок формирования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определяется Минтрудом России по согласованию с Минпромторгом России и Минфином России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81.</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модели реализации индивидуальной программы реабилитации ребенка-инвалида в части получения детьми-инвалидами образования в образовательных организациях</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82.</w:t>
            </w:r>
          </w:p>
        </w:tc>
        <w:tc>
          <w:tcPr>
            <w:tcW w:w="2092" w:type="dxa"/>
          </w:tcPr>
          <w:p w:rsidR="00310490" w:rsidRPr="000018B3" w:rsidRDefault="00310490">
            <w:pPr>
              <w:pStyle w:val="ConsPlusNormal"/>
            </w:pPr>
            <w:r w:rsidRPr="000018B3">
              <w:t>Приказ Минздрава России</w:t>
            </w:r>
          </w:p>
        </w:tc>
        <w:tc>
          <w:tcPr>
            <w:tcW w:w="5991" w:type="dxa"/>
            <w:gridSpan w:val="2"/>
          </w:tcPr>
          <w:p w:rsidR="00310490" w:rsidRPr="000018B3" w:rsidRDefault="00310490">
            <w:pPr>
              <w:pStyle w:val="ConsPlusNormal"/>
            </w:pPr>
            <w:r w:rsidRPr="000018B3">
              <w:t>актуализация порядка организации медицинской реабилитации в части организации взаимодействия с организациями различной ведомственной принадлежности, осуществляющими реабилитацию</w:t>
            </w:r>
          </w:p>
        </w:tc>
        <w:tc>
          <w:tcPr>
            <w:tcW w:w="1722" w:type="dxa"/>
          </w:tcPr>
          <w:p w:rsidR="00310490" w:rsidRPr="000018B3" w:rsidRDefault="00310490">
            <w:pPr>
              <w:pStyle w:val="ConsPlusNormal"/>
            </w:pPr>
            <w:r w:rsidRPr="000018B3">
              <w:t>Минздрав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83.</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модели межведомственного взаимодействия реабилитационных организаций, обеспечивающей принцип ранней помощи, преемственность в работе с инвалидами, в том числе детьми-инвалидами, и их сопровождение</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84.</w:t>
            </w:r>
          </w:p>
        </w:tc>
        <w:tc>
          <w:tcPr>
            <w:tcW w:w="2092" w:type="dxa"/>
          </w:tcPr>
          <w:p w:rsidR="00310490" w:rsidRPr="000018B3" w:rsidRDefault="00310490">
            <w:pPr>
              <w:pStyle w:val="ConsPlusNormal"/>
            </w:pPr>
            <w:r w:rsidRPr="000018B3">
              <w:t>Приказ Минкультуры России</w:t>
            </w:r>
          </w:p>
        </w:tc>
        <w:tc>
          <w:tcPr>
            <w:tcW w:w="5991" w:type="dxa"/>
            <w:gridSpan w:val="2"/>
          </w:tcPr>
          <w:p w:rsidR="00310490" w:rsidRPr="000018B3" w:rsidRDefault="00310490">
            <w:pPr>
              <w:pStyle w:val="ConsPlusNormal"/>
            </w:pPr>
            <w:r w:rsidRPr="000018B3">
              <w:t>об утверждении модельной программы социокультурной реабилитации инвалидов, в том числе детей-инвалидов</w:t>
            </w:r>
          </w:p>
        </w:tc>
        <w:tc>
          <w:tcPr>
            <w:tcW w:w="1722" w:type="dxa"/>
          </w:tcPr>
          <w:p w:rsidR="00310490" w:rsidRPr="000018B3" w:rsidRDefault="00310490">
            <w:pPr>
              <w:pStyle w:val="ConsPlusNormal"/>
            </w:pPr>
            <w:r w:rsidRPr="000018B3">
              <w:t>Минкультуры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85.</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организациях среднего профессионального образования и высшего образования (по согласованию с Минспортом России)</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86.</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методики оценки региональной системы реабилитации и абилитации инвалидов, в том числе детей-инвалидов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87.</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порядка организации межведомственного взаимодействия реабилитационных организаций, обеспечивающего принцип ранней помощи, преемственность в работе с инвалидами, в том числе детьми-инвалидами, и их сопровождение</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88.</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типовой региональной программы по формированию системы комплексной реабилитации и абилитации инвалидов, в том числе детей-инвалидов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89.</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90.</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примерных штатных нормативов реабилитационных организаций социальной и профессиональной реабилитации инвалидов, в том числе детей-инвалидов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91.</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актуализация нормативов обеспеченности реабилитационными организациями, в том числе оказывающих реабилитационные и абилитационные услуги детям-инвалидам</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92.</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классификаций и критериев для формирования заключений психолого-медико-педагогических комиссий</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93.</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профессионального стандарта тьютора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94.</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95.</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порядка профориентации лиц с ограниченными возможностями здоровья и детей-инвалидов в организациях общего образования, с учетом возможности дистанционной работы</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96.</w:t>
            </w:r>
          </w:p>
        </w:tc>
        <w:tc>
          <w:tcPr>
            <w:tcW w:w="2092" w:type="dxa"/>
          </w:tcPr>
          <w:p w:rsidR="00310490" w:rsidRPr="000018B3" w:rsidRDefault="00310490">
            <w:pPr>
              <w:pStyle w:val="ConsPlusNormal"/>
            </w:pPr>
            <w:r w:rsidRPr="000018B3">
              <w:t>Приказ Росстата</w:t>
            </w:r>
          </w:p>
        </w:tc>
        <w:tc>
          <w:tcPr>
            <w:tcW w:w="5991" w:type="dxa"/>
            <w:gridSpan w:val="2"/>
          </w:tcPr>
          <w:p w:rsidR="00310490" w:rsidRPr="000018B3" w:rsidRDefault="00310490">
            <w:pPr>
              <w:pStyle w:val="ConsPlusNormal"/>
            </w:pPr>
            <w:r w:rsidRPr="000018B3">
              <w:t>актуализация форм федерального статистического учета лиц с ограниченными возможностями здоровья и детей-инвалидов в системе образования</w:t>
            </w:r>
          </w:p>
        </w:tc>
        <w:tc>
          <w:tcPr>
            <w:tcW w:w="1722" w:type="dxa"/>
          </w:tcPr>
          <w:p w:rsidR="00310490" w:rsidRPr="000018B3" w:rsidRDefault="00310490">
            <w:pPr>
              <w:pStyle w:val="ConsPlusNormal"/>
            </w:pPr>
            <w:r w:rsidRPr="000018B3">
              <w:t>Росстат</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97.</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98.</w:t>
            </w:r>
          </w:p>
        </w:tc>
        <w:tc>
          <w:tcPr>
            <w:tcW w:w="2092" w:type="dxa"/>
          </w:tcPr>
          <w:p w:rsidR="00310490" w:rsidRPr="000018B3" w:rsidRDefault="00310490">
            <w:pPr>
              <w:pStyle w:val="ConsPlusNormal"/>
            </w:pPr>
            <w:r w:rsidRPr="000018B3">
              <w:t>Федеральный закон</w:t>
            </w:r>
          </w:p>
        </w:tc>
        <w:tc>
          <w:tcPr>
            <w:tcW w:w="5991" w:type="dxa"/>
            <w:gridSpan w:val="2"/>
          </w:tcPr>
          <w:p w:rsidR="00310490" w:rsidRPr="000018B3" w:rsidRDefault="00310490">
            <w:pPr>
              <w:pStyle w:val="ConsPlusNormal"/>
            </w:pPr>
            <w:r w:rsidRPr="000018B3">
              <w:t>о внесении изменений в федеральное законодательство в части установления соответствующих полномочий федеральных органов исполнительной власти, установления квоты для приема на работу инвалидов в государственном секторе</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99.</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100.</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стандарта услуги по сопровождению инвалида при решении вопросов занятости с учетом нарушенных функций организма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101.</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примерного положения об организациях, обеспечивающих социальную занятость инвалидов трудоспособного возраста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102.</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методических рекомендаций по выявлению признаков дискриминации инвалидов при решении вопросов занятости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103.</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 xml:space="preserve">о внесении изменений в </w:t>
            </w:r>
            <w:hyperlink r:id="rId55" w:history="1">
              <w:r w:rsidRPr="000018B3">
                <w:rPr>
                  <w:color w:val="0000FF"/>
                </w:rPr>
                <w:t>Положение</w:t>
              </w:r>
            </w:hyperlink>
            <w:r w:rsidRPr="000018B3">
              <w:t xml:space="preserve"> о Федеральной службе по труду и занятости в части отнесения выявления фактов дискриминации инвалидов при решении вопросов занятости к полномочиям Роструда</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104.</w:t>
            </w:r>
          </w:p>
        </w:tc>
        <w:tc>
          <w:tcPr>
            <w:tcW w:w="2092" w:type="dxa"/>
          </w:tcPr>
          <w:p w:rsidR="00310490" w:rsidRPr="000018B3" w:rsidRDefault="00310490">
            <w:pPr>
              <w:pStyle w:val="ConsPlusNormal"/>
            </w:pPr>
            <w:r w:rsidRPr="000018B3">
              <w:t>Приказ Минюста России</w:t>
            </w:r>
          </w:p>
        </w:tc>
        <w:tc>
          <w:tcPr>
            <w:tcW w:w="5991" w:type="dxa"/>
            <w:gridSpan w:val="2"/>
          </w:tcPr>
          <w:p w:rsidR="00310490" w:rsidRPr="000018B3" w:rsidRDefault="00310490">
            <w:pPr>
              <w:pStyle w:val="ConsPlusNormal"/>
            </w:pPr>
            <w:r w:rsidRPr="000018B3">
              <w:t>об определении порядка обеспечения содержащимся в учреждениях уголовно-исполнительной системы осужденным, являющимся инвалидами, условий для проведения реабилитационных мероприятий и услуг</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105.</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установлении порядка, формы и сроков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106.</w:t>
            </w:r>
          </w:p>
        </w:tc>
        <w:tc>
          <w:tcPr>
            <w:tcW w:w="2092" w:type="dxa"/>
          </w:tcPr>
          <w:p w:rsidR="00310490" w:rsidRPr="000018B3" w:rsidRDefault="00310490">
            <w:pPr>
              <w:pStyle w:val="ConsPlusNormal"/>
            </w:pPr>
            <w:r w:rsidRPr="000018B3">
              <w:t>Постановление Правительства Российской Федерации</w:t>
            </w:r>
          </w:p>
        </w:tc>
        <w:tc>
          <w:tcPr>
            <w:tcW w:w="5991" w:type="dxa"/>
            <w:gridSpan w:val="2"/>
          </w:tcPr>
          <w:p w:rsidR="00310490" w:rsidRPr="000018B3" w:rsidRDefault="00310490">
            <w:pPr>
              <w:pStyle w:val="ConsPlusNormal"/>
            </w:pPr>
            <w:r w:rsidRPr="000018B3">
              <w:t>об уполномоченном федеральном органе исполнительной власти, устанавливающем порядок, форму и сроки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107.</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 внесении изменений в примерный перечень критериев общероссийской системы оценки эффективности деятельности высших учебных заведений в части включения показателя наличия условий для качественного образования инвалидов</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2.2 "Предоставление государственных гарантий инвалидам"</w:t>
            </w:r>
          </w:p>
        </w:tc>
      </w:tr>
      <w:tr w:rsidR="00310490" w:rsidRPr="000018B3" w:rsidTr="002C28E7">
        <w:tc>
          <w:tcPr>
            <w:tcW w:w="619" w:type="dxa"/>
          </w:tcPr>
          <w:p w:rsidR="00310490" w:rsidRPr="000018B3" w:rsidRDefault="00310490">
            <w:pPr>
              <w:pStyle w:val="ConsPlusNormal"/>
              <w:jc w:val="center"/>
            </w:pPr>
            <w:r w:rsidRPr="000018B3">
              <w:t>108.</w:t>
            </w:r>
          </w:p>
        </w:tc>
        <w:tc>
          <w:tcPr>
            <w:tcW w:w="2092" w:type="dxa"/>
          </w:tcPr>
          <w:p w:rsidR="00310490" w:rsidRPr="000018B3" w:rsidRDefault="00310490">
            <w:pPr>
              <w:pStyle w:val="ConsPlusNormal"/>
            </w:pPr>
            <w:r w:rsidRPr="000018B3">
              <w:t>Федеральный закон</w:t>
            </w:r>
          </w:p>
        </w:tc>
        <w:tc>
          <w:tcPr>
            <w:tcW w:w="5991" w:type="dxa"/>
            <w:gridSpan w:val="2"/>
          </w:tcPr>
          <w:p w:rsidR="00310490" w:rsidRPr="000018B3" w:rsidRDefault="00310490">
            <w:pPr>
              <w:pStyle w:val="ConsPlusNormal"/>
            </w:pPr>
            <w:r w:rsidRPr="000018B3">
              <w:t xml:space="preserve">внесение изменений в Федеральный </w:t>
            </w:r>
            <w:hyperlink r:id="rId56" w:history="1">
              <w:r w:rsidRPr="000018B3">
                <w:rPr>
                  <w:color w:val="0000FF"/>
                </w:rPr>
                <w:t>закон</w:t>
              </w:r>
            </w:hyperlink>
            <w:r w:rsidRPr="000018B3">
              <w:t xml:space="preserve"> "О социальной защите инвалидов в Российской Федерации" в части дополнения его положением, устанавливающим, что предельные цены на технические средства реабилитации, включенные в федеральный перечень реабилитационных мероприятий, технических средств реабилитации и услуг, предоставляемых инвалиду, для целей их закупки в порядке, установленном частью </w:t>
            </w:r>
            <w:hyperlink r:id="rId57" w:history="1">
              <w:r w:rsidRPr="000018B3">
                <w:rPr>
                  <w:color w:val="0000FF"/>
                </w:rPr>
                <w:t>четырнадцатой статьи 11.1</w:t>
              </w:r>
            </w:hyperlink>
            <w:r w:rsidRPr="000018B3">
              <w:t xml:space="preserve"> настоящего Федерального закона, определяются в соответствии с методикой, установленной Правительством Российской Федерации,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2.3 "Повышение квалификации специалистов в сфере реабилитации и абилитации инвалидов"</w:t>
            </w:r>
          </w:p>
        </w:tc>
      </w:tr>
      <w:tr w:rsidR="00310490" w:rsidRPr="000018B3" w:rsidTr="002C28E7">
        <w:tc>
          <w:tcPr>
            <w:tcW w:w="619" w:type="dxa"/>
          </w:tcPr>
          <w:p w:rsidR="00310490" w:rsidRPr="000018B3" w:rsidRDefault="00310490">
            <w:pPr>
              <w:pStyle w:val="ConsPlusNormal"/>
              <w:jc w:val="center"/>
            </w:pPr>
            <w:r w:rsidRPr="000018B3">
              <w:t>109.</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профессионального стандарта по социальной реабилитологии и абилитологии, в том числе детей-инвалидов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110.</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образовательного стандарта по социальной реабилиталогии и абилиталогии, в том числе детей-инвалидов</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111.</w:t>
            </w:r>
          </w:p>
        </w:tc>
        <w:tc>
          <w:tcPr>
            <w:tcW w:w="2092" w:type="dxa"/>
          </w:tcPr>
          <w:p w:rsidR="00310490" w:rsidRPr="000018B3" w:rsidRDefault="00310490">
            <w:pPr>
              <w:pStyle w:val="ConsPlusNormal"/>
            </w:pPr>
            <w:r w:rsidRPr="000018B3">
              <w:t>Приказ Минтруда России</w:t>
            </w:r>
          </w:p>
        </w:tc>
        <w:tc>
          <w:tcPr>
            <w:tcW w:w="5991" w:type="dxa"/>
            <w:gridSpan w:val="2"/>
          </w:tcPr>
          <w:p w:rsidR="00310490" w:rsidRPr="000018B3" w:rsidRDefault="00310490">
            <w:pPr>
              <w:pStyle w:val="ConsPlusNormal"/>
            </w:pPr>
            <w:r w:rsidRPr="000018B3">
              <w:t>об утверждении программы обучения (повышения квалификации, переподготовки) специалистов, обеспечивающих реабилитацию инвалидов, в том числе детей-инвалидов, на основе разработанных стандартов и методик</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112.</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программы обучения (повышения квалификации, переподготовки)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113.</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программы обучения специалистов по сопровождению детей-инвалидов в образовательных организациях среднего профессионального и высшего образования</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114.</w:t>
            </w:r>
          </w:p>
        </w:tc>
        <w:tc>
          <w:tcPr>
            <w:tcW w:w="2092" w:type="dxa"/>
          </w:tcPr>
          <w:p w:rsidR="00310490" w:rsidRPr="000018B3" w:rsidRDefault="00310490">
            <w:pPr>
              <w:pStyle w:val="ConsPlusNormal"/>
            </w:pPr>
            <w:r w:rsidRPr="000018B3">
              <w:t>Приказ Минобрнауки России</w:t>
            </w:r>
          </w:p>
        </w:tc>
        <w:tc>
          <w:tcPr>
            <w:tcW w:w="5991" w:type="dxa"/>
            <w:gridSpan w:val="2"/>
          </w:tcPr>
          <w:p w:rsidR="00310490" w:rsidRPr="000018B3" w:rsidRDefault="00310490">
            <w:pPr>
              <w:pStyle w:val="ConsPlusNormal"/>
            </w:pPr>
            <w:r w:rsidRPr="000018B3">
              <w:t>об утверждении программы обучения специалистов психолого-медико-педагогических комиссий новым классификациям и критериям для формирования заключений этих комиссий</w:t>
            </w:r>
          </w:p>
        </w:tc>
        <w:tc>
          <w:tcPr>
            <w:tcW w:w="1722" w:type="dxa"/>
          </w:tcPr>
          <w:p w:rsidR="00310490" w:rsidRPr="000018B3" w:rsidRDefault="00310490">
            <w:pPr>
              <w:pStyle w:val="ConsPlusNormal"/>
            </w:pPr>
            <w:r w:rsidRPr="000018B3">
              <w:t>Минобрнауки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2.4 "Оказание государственной поддержки общественным организациям инвалидов и иным некоммерческим организациям"</w:t>
            </w:r>
          </w:p>
        </w:tc>
      </w:tr>
      <w:tr w:rsidR="00310490" w:rsidRPr="000018B3" w:rsidTr="002C28E7">
        <w:tc>
          <w:tcPr>
            <w:tcW w:w="619" w:type="dxa"/>
          </w:tcPr>
          <w:p w:rsidR="00310490" w:rsidRPr="000018B3" w:rsidRDefault="00310490">
            <w:pPr>
              <w:pStyle w:val="ConsPlusNormal"/>
              <w:jc w:val="center"/>
            </w:pPr>
            <w:r w:rsidRPr="000018B3">
              <w:t>115.</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 xml:space="preserve">о внесении изменений в </w:t>
            </w:r>
            <w:hyperlink r:id="rId58" w:history="1">
              <w:r w:rsidRPr="000018B3">
                <w:rPr>
                  <w:color w:val="0000FF"/>
                </w:rPr>
                <w:t>приказ</w:t>
              </w:r>
            </w:hyperlink>
            <w:r w:rsidRPr="000018B3">
              <w:t xml:space="preserve"> Минтруда России "О реализации постановления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116.</w:t>
            </w:r>
          </w:p>
        </w:tc>
        <w:tc>
          <w:tcPr>
            <w:tcW w:w="2361" w:type="dxa"/>
            <w:gridSpan w:val="2"/>
          </w:tcPr>
          <w:p w:rsidR="00310490" w:rsidRPr="000018B3" w:rsidRDefault="00310490">
            <w:pPr>
              <w:pStyle w:val="ConsPlusNormal"/>
            </w:pPr>
            <w:r w:rsidRPr="000018B3">
              <w:t>Постановление Правительства Российской Федерации</w:t>
            </w:r>
          </w:p>
        </w:tc>
        <w:tc>
          <w:tcPr>
            <w:tcW w:w="5722" w:type="dxa"/>
          </w:tcPr>
          <w:p w:rsidR="00310490" w:rsidRPr="000018B3" w:rsidRDefault="00310490">
            <w:pPr>
              <w:pStyle w:val="ConsPlusNormal"/>
            </w:pPr>
            <w:r w:rsidRPr="000018B3">
              <w:t xml:space="preserve">о внесении изменений в </w:t>
            </w:r>
            <w:hyperlink r:id="rId59" w:history="1">
              <w:r w:rsidRPr="000018B3">
                <w:rPr>
                  <w:color w:val="0000FF"/>
                </w:rPr>
                <w:t>постановление</w:t>
              </w:r>
            </w:hyperlink>
            <w:r w:rsidRPr="000018B3">
              <w:t xml:space="preserve">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310490" w:rsidRPr="000018B3" w:rsidTr="002C28E7">
        <w:tc>
          <w:tcPr>
            <w:tcW w:w="619" w:type="dxa"/>
          </w:tcPr>
          <w:p w:rsidR="00310490" w:rsidRPr="000018B3" w:rsidRDefault="00310490">
            <w:pPr>
              <w:pStyle w:val="ConsPlusNormal"/>
              <w:jc w:val="center"/>
            </w:pPr>
            <w:r w:rsidRPr="000018B3">
              <w:t>117.</w:t>
            </w:r>
          </w:p>
        </w:tc>
        <w:tc>
          <w:tcPr>
            <w:tcW w:w="2361" w:type="dxa"/>
            <w:gridSpan w:val="2"/>
          </w:tcPr>
          <w:p w:rsidR="00310490" w:rsidRPr="000018B3" w:rsidRDefault="00310490">
            <w:pPr>
              <w:pStyle w:val="ConsPlusNormal"/>
            </w:pPr>
            <w:r w:rsidRPr="000018B3">
              <w:t>Постановление Правительства Российской Федерации</w:t>
            </w:r>
          </w:p>
        </w:tc>
        <w:tc>
          <w:tcPr>
            <w:tcW w:w="5722" w:type="dxa"/>
          </w:tcPr>
          <w:p w:rsidR="00310490" w:rsidRPr="000018B3" w:rsidRDefault="00310490">
            <w:pPr>
              <w:pStyle w:val="ConsPlusNormal"/>
            </w:pPr>
            <w:r w:rsidRPr="000018B3">
              <w:t xml:space="preserve">о внесении изменений в </w:t>
            </w:r>
            <w:hyperlink r:id="rId60" w:history="1">
              <w:r w:rsidRPr="000018B3">
                <w:rPr>
                  <w:color w:val="0000FF"/>
                </w:rPr>
                <w:t>постановление</w:t>
              </w:r>
            </w:hyperlink>
            <w:r w:rsidRPr="000018B3">
              <w:t xml:space="preserve"> Правительства Российской Федерации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в части дополнения перечня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техническими средствами реабилитации, которые включены в </w:t>
            </w:r>
            <w:hyperlink r:id="rId61" w:history="1">
              <w:r w:rsidRPr="000018B3">
                <w:rPr>
                  <w:color w:val="0000FF"/>
                </w:rPr>
                <w:t>распоряжение</w:t>
              </w:r>
            </w:hyperlink>
            <w:r w:rsidRPr="000018B3">
              <w:t xml:space="preserve"> Правительства Российской Федерации от 30 декабря 2005 г. N 2347-р и отнесены к изделиям медицинского назначения</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118.</w:t>
            </w:r>
          </w:p>
        </w:tc>
        <w:tc>
          <w:tcPr>
            <w:tcW w:w="2361" w:type="dxa"/>
            <w:gridSpan w:val="2"/>
          </w:tcPr>
          <w:p w:rsidR="00310490" w:rsidRPr="000018B3" w:rsidRDefault="00310490">
            <w:pPr>
              <w:pStyle w:val="ConsPlusNormal"/>
            </w:pPr>
            <w:r w:rsidRPr="000018B3">
              <w:t>Приказ Минпромторга России</w:t>
            </w:r>
          </w:p>
        </w:tc>
        <w:tc>
          <w:tcPr>
            <w:tcW w:w="5722" w:type="dxa"/>
          </w:tcPr>
          <w:p w:rsidR="00310490" w:rsidRPr="000018B3" w:rsidRDefault="00310490">
            <w:pPr>
              <w:pStyle w:val="ConsPlusNormal"/>
            </w:pPr>
            <w:r w:rsidRPr="000018B3">
              <w:t>об утверждении перечня товаров для лиц с ограниченными возможностями здоровья, подлежащих импортозамещению до 2020 года</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119.</w:t>
            </w:r>
          </w:p>
        </w:tc>
        <w:tc>
          <w:tcPr>
            <w:tcW w:w="2361" w:type="dxa"/>
            <w:gridSpan w:val="2"/>
          </w:tcPr>
          <w:p w:rsidR="00310490" w:rsidRPr="000018B3" w:rsidRDefault="00310490">
            <w:pPr>
              <w:pStyle w:val="ConsPlusNormal"/>
            </w:pPr>
            <w:r w:rsidRPr="000018B3">
              <w:t>Распоряжение Правительства Российской Федерации</w:t>
            </w:r>
          </w:p>
        </w:tc>
        <w:tc>
          <w:tcPr>
            <w:tcW w:w="5722" w:type="dxa"/>
          </w:tcPr>
          <w:p w:rsidR="00310490" w:rsidRPr="000018B3" w:rsidRDefault="00310490">
            <w:pPr>
              <w:pStyle w:val="ConsPlusNormal"/>
            </w:pPr>
            <w:r w:rsidRPr="000018B3">
              <w:t>об утверждении перечня единственных поставщиков кресел-колясок, абсорбирующего белья, подгузников для инвалидов, закупки у которых будут осуществляться Фондом социального страхования Российской Федерации и субъектами Российской Федерации, осуществляющими переданные полномочия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2.6 "Содействие реализации мероприятий субъектов Российской Федерации в сфере реабилитации и абилитации инвалидов"</w:t>
            </w:r>
          </w:p>
        </w:tc>
      </w:tr>
      <w:tr w:rsidR="00310490" w:rsidRPr="000018B3" w:rsidTr="002C28E7">
        <w:tc>
          <w:tcPr>
            <w:tcW w:w="619" w:type="dxa"/>
          </w:tcPr>
          <w:p w:rsidR="00310490" w:rsidRPr="000018B3" w:rsidRDefault="00310490">
            <w:pPr>
              <w:pStyle w:val="ConsPlusNormal"/>
              <w:jc w:val="center"/>
            </w:pPr>
            <w:r w:rsidRPr="000018B3">
              <w:t>120.</w:t>
            </w:r>
          </w:p>
        </w:tc>
        <w:tc>
          <w:tcPr>
            <w:tcW w:w="2361" w:type="dxa"/>
            <w:gridSpan w:val="2"/>
          </w:tcPr>
          <w:p w:rsidR="00310490" w:rsidRPr="000018B3" w:rsidRDefault="00310490">
            <w:pPr>
              <w:pStyle w:val="ConsPlusNormal"/>
            </w:pPr>
            <w:r w:rsidRPr="000018B3">
              <w:t>Федеральный закон</w:t>
            </w:r>
          </w:p>
        </w:tc>
        <w:tc>
          <w:tcPr>
            <w:tcW w:w="5722" w:type="dxa"/>
          </w:tcPr>
          <w:p w:rsidR="00310490" w:rsidRPr="000018B3" w:rsidRDefault="00310490">
            <w:pPr>
              <w:pStyle w:val="ConsPlusNormal"/>
            </w:pPr>
            <w:r w:rsidRPr="000018B3">
              <w:t xml:space="preserve">о внесении изменений в </w:t>
            </w:r>
            <w:hyperlink r:id="rId62" w:history="1">
              <w:r w:rsidRPr="000018B3">
                <w:rPr>
                  <w:color w:val="0000FF"/>
                </w:rPr>
                <w:t>подпункт 2 пункта 3 статьи 149</w:t>
              </w:r>
            </w:hyperlink>
            <w:r w:rsidRPr="000018B3">
              <w:t xml:space="preserve"> Налогового кодекса Российской Федерации в части замены налоговой льготы для предприятий, не являющихся производителями конечной продукции (работ, услуг), на льготу по уплате НДС по пониженной налоговой ставке</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121.</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технического задания пилотного проекта по отработке подходов к формированию системы комплексной реабилитации и абилитации 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122.</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регламента и состава деятельности рабочей группы по контролю за ходом пилотного проекта по отработке подходов к формированию системы комплексной реабилитации и абилитации инвалидов</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123.</w:t>
            </w:r>
          </w:p>
        </w:tc>
        <w:tc>
          <w:tcPr>
            <w:tcW w:w="2361" w:type="dxa"/>
            <w:gridSpan w:val="2"/>
          </w:tcPr>
          <w:p w:rsidR="00310490" w:rsidRPr="000018B3" w:rsidRDefault="00310490">
            <w:pPr>
              <w:pStyle w:val="ConsPlusNormal"/>
            </w:pPr>
            <w:r w:rsidRPr="000018B3">
              <w:t>Федеральный закон</w:t>
            </w:r>
          </w:p>
        </w:tc>
        <w:tc>
          <w:tcPr>
            <w:tcW w:w="5722" w:type="dxa"/>
          </w:tcPr>
          <w:p w:rsidR="00310490" w:rsidRPr="000018B3" w:rsidRDefault="00310490">
            <w:pPr>
              <w:pStyle w:val="ConsPlusNormal"/>
            </w:pPr>
            <w:r w:rsidRPr="000018B3">
              <w:t>о внесении изменений в федеральные законы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2020 год</w:t>
            </w:r>
          </w:p>
        </w:tc>
      </w:tr>
      <w:tr w:rsidR="00310490" w:rsidRPr="000018B3" w:rsidTr="002C28E7">
        <w:tc>
          <w:tcPr>
            <w:tcW w:w="11568" w:type="dxa"/>
            <w:gridSpan w:val="6"/>
          </w:tcPr>
          <w:p w:rsidR="00310490" w:rsidRPr="000018B3" w:rsidRDefault="00310490">
            <w:pPr>
              <w:pStyle w:val="ConsPlusNormal"/>
              <w:jc w:val="center"/>
              <w:outlineLvl w:val="3"/>
            </w:pPr>
            <w:r w:rsidRPr="000018B3">
              <w:t>Подпрограмма 3 "Совершенствование государственной системы медико-социальной экспертизы"</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3.1 "Совершенствование организации и проведения медико-социальной экспертизы"</w:t>
            </w:r>
          </w:p>
        </w:tc>
      </w:tr>
      <w:tr w:rsidR="00310490" w:rsidRPr="000018B3" w:rsidTr="002C28E7">
        <w:tc>
          <w:tcPr>
            <w:tcW w:w="619" w:type="dxa"/>
          </w:tcPr>
          <w:p w:rsidR="00310490" w:rsidRPr="000018B3" w:rsidRDefault="00310490">
            <w:pPr>
              <w:pStyle w:val="ConsPlusNormal"/>
              <w:jc w:val="center"/>
            </w:pPr>
            <w:r w:rsidRPr="000018B3">
              <w:t>124.</w:t>
            </w:r>
          </w:p>
        </w:tc>
        <w:tc>
          <w:tcPr>
            <w:tcW w:w="2361" w:type="dxa"/>
            <w:gridSpan w:val="2"/>
          </w:tcPr>
          <w:p w:rsidR="00310490" w:rsidRPr="000018B3" w:rsidRDefault="00310490">
            <w:pPr>
              <w:pStyle w:val="ConsPlusNormal"/>
            </w:pPr>
            <w:r w:rsidRPr="000018B3">
              <w:t>Приказ Минпромторга России</w:t>
            </w:r>
          </w:p>
        </w:tc>
        <w:tc>
          <w:tcPr>
            <w:tcW w:w="5722" w:type="dxa"/>
          </w:tcPr>
          <w:p w:rsidR="00310490" w:rsidRPr="000018B3" w:rsidRDefault="00310490">
            <w:pPr>
              <w:pStyle w:val="ConsPlusNormal"/>
            </w:pPr>
            <w:r w:rsidRPr="000018B3">
              <w:t>об утверждении перечня национальных стандартов в области совершенствования медико-социальной экспертизы с планом-графиком реализации (по согласованию с Минтрудом России)</w:t>
            </w:r>
          </w:p>
        </w:tc>
        <w:tc>
          <w:tcPr>
            <w:tcW w:w="1722" w:type="dxa"/>
          </w:tcPr>
          <w:p w:rsidR="00310490" w:rsidRPr="000018B3" w:rsidRDefault="00310490">
            <w:pPr>
              <w:pStyle w:val="ConsPlusNormal"/>
            </w:pPr>
            <w:r w:rsidRPr="000018B3">
              <w:t>Минпромторг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125.</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порядка и критериев определения степени утраты общей трудоспособности лицами, получившими повреждение здоровья не на производстве</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126.</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127.</w:t>
            </w:r>
          </w:p>
        </w:tc>
        <w:tc>
          <w:tcPr>
            <w:tcW w:w="2361" w:type="dxa"/>
            <w:gridSpan w:val="2"/>
          </w:tcPr>
          <w:p w:rsidR="00310490" w:rsidRPr="000018B3" w:rsidRDefault="00310490">
            <w:pPr>
              <w:pStyle w:val="ConsPlusNormal"/>
            </w:pPr>
            <w:r w:rsidRPr="000018B3">
              <w:t>Приказ Росстата</w:t>
            </w:r>
          </w:p>
        </w:tc>
        <w:tc>
          <w:tcPr>
            <w:tcW w:w="5722" w:type="dxa"/>
          </w:tcPr>
          <w:p w:rsidR="00310490" w:rsidRPr="000018B3" w:rsidRDefault="00310490">
            <w:pPr>
              <w:pStyle w:val="ConsPlusNormal"/>
            </w:pPr>
            <w:r w:rsidRPr="000018B3">
              <w:t>актуализация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1722" w:type="dxa"/>
          </w:tcPr>
          <w:p w:rsidR="00310490" w:rsidRPr="000018B3" w:rsidRDefault="00310490">
            <w:pPr>
              <w:pStyle w:val="ConsPlusNormal"/>
            </w:pPr>
            <w:r w:rsidRPr="000018B3">
              <w:t>Росстат</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128.</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порядка организации автоматического распределения заявлений по обжалованию решений бюро (главного бюро) медико-социальной экспертизы в вышестоящие учреждения медико-социальной экспертизы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129.</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перечня целей визита граждан для получения государственной услуги по медико-социальной экспертизе в электронной системе управления очередью при непосредственном обращении в учреждения медико-социальной экспертизы</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130.</w:t>
            </w:r>
          </w:p>
        </w:tc>
        <w:tc>
          <w:tcPr>
            <w:tcW w:w="2361" w:type="dxa"/>
            <w:gridSpan w:val="2"/>
          </w:tcPr>
          <w:p w:rsidR="00310490" w:rsidRPr="000018B3" w:rsidRDefault="00310490">
            <w:pPr>
              <w:pStyle w:val="ConsPlusNormal"/>
            </w:pPr>
            <w:r w:rsidRPr="000018B3">
              <w:t>Приказ Минздрава России</w:t>
            </w:r>
          </w:p>
        </w:tc>
        <w:tc>
          <w:tcPr>
            <w:tcW w:w="5722" w:type="dxa"/>
          </w:tcPr>
          <w:p w:rsidR="00310490" w:rsidRPr="000018B3" w:rsidRDefault="00310490">
            <w:pPr>
              <w:pStyle w:val="ConsPlusNormal"/>
            </w:pPr>
            <w:r w:rsidRPr="000018B3">
              <w:t>об утверждении сроков обследования инвалидов в целях направления их на освидетельствование в учреждения медико-социальной экспертизы</w:t>
            </w:r>
          </w:p>
        </w:tc>
        <w:tc>
          <w:tcPr>
            <w:tcW w:w="1722" w:type="dxa"/>
          </w:tcPr>
          <w:p w:rsidR="00310490" w:rsidRPr="000018B3" w:rsidRDefault="00310490">
            <w:pPr>
              <w:pStyle w:val="ConsPlusNormal"/>
            </w:pPr>
            <w:r w:rsidRPr="000018B3">
              <w:t>Минздрав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131.</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актуализация формы направления на медико-социальную экспертизу организацией, оказывающей лечебно-профилактическую помощь</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132.</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до 18 лет</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2018 год</w:t>
            </w:r>
          </w:p>
        </w:tc>
      </w:tr>
      <w:tr w:rsidR="00310490" w:rsidRPr="000018B3" w:rsidTr="002C28E7">
        <w:tc>
          <w:tcPr>
            <w:tcW w:w="619" w:type="dxa"/>
          </w:tcPr>
          <w:p w:rsidR="00310490" w:rsidRPr="000018B3" w:rsidRDefault="00310490">
            <w:pPr>
              <w:pStyle w:val="ConsPlusNormal"/>
              <w:jc w:val="center"/>
            </w:pPr>
            <w:r w:rsidRPr="000018B3">
              <w:t>133.</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2019 год</w:t>
            </w:r>
          </w:p>
        </w:tc>
      </w:tr>
      <w:tr w:rsidR="00310490" w:rsidRPr="000018B3" w:rsidTr="002C28E7">
        <w:tc>
          <w:tcPr>
            <w:tcW w:w="619" w:type="dxa"/>
          </w:tcPr>
          <w:p w:rsidR="00310490" w:rsidRPr="000018B3" w:rsidRDefault="00310490">
            <w:pPr>
              <w:pStyle w:val="ConsPlusNormal"/>
              <w:jc w:val="center"/>
            </w:pPr>
            <w:r w:rsidRPr="000018B3">
              <w:t>134.</w:t>
            </w:r>
          </w:p>
        </w:tc>
        <w:tc>
          <w:tcPr>
            <w:tcW w:w="2361" w:type="dxa"/>
            <w:gridSpan w:val="2"/>
          </w:tcPr>
          <w:p w:rsidR="00310490" w:rsidRPr="000018B3" w:rsidRDefault="00310490">
            <w:pPr>
              <w:pStyle w:val="ConsPlusNormal"/>
            </w:pPr>
            <w:r w:rsidRPr="000018B3">
              <w:t>Приказ Минюста России</w:t>
            </w:r>
          </w:p>
        </w:tc>
        <w:tc>
          <w:tcPr>
            <w:tcW w:w="5722" w:type="dxa"/>
          </w:tcPr>
          <w:p w:rsidR="00310490" w:rsidRPr="000018B3" w:rsidRDefault="00310490">
            <w:pPr>
              <w:pStyle w:val="ConsPlusNormal"/>
            </w:pPr>
            <w:r w:rsidRPr="000018B3">
              <w:t>об утверждении порядка и сроков направления на освидетельствование и переосвидетельствование содержащихся в учреждениях уголовно-исполнительной системы осужденных, являющихся инвалидами</w:t>
            </w:r>
          </w:p>
        </w:tc>
        <w:tc>
          <w:tcPr>
            <w:tcW w:w="1722" w:type="dxa"/>
          </w:tcPr>
          <w:p w:rsidR="00310490" w:rsidRPr="000018B3" w:rsidRDefault="00310490">
            <w:pPr>
              <w:pStyle w:val="ConsPlusNormal"/>
            </w:pPr>
            <w:r w:rsidRPr="000018B3">
              <w:t>Минюст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135.</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 xml:space="preserve">о внесении изменений в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w:t>
            </w:r>
            <w:hyperlink r:id="rId63" w:history="1">
              <w:r w:rsidRPr="000018B3">
                <w:rPr>
                  <w:color w:val="0000FF"/>
                </w:rPr>
                <w:t>приказом</w:t>
              </w:r>
            </w:hyperlink>
            <w:r w:rsidRPr="000018B3">
              <w:t xml:space="preserve"> Минтруда России от 29 сентября 2014 г. N 664н, в части исключения ограничений жизнедеятельности из числа критериев установления групп инвалидности и категории "ребенок-инвалид"</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136.</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определении порядка разработки и реализации индивидуальной программы реабилитации или абилитации инвалида и ее формы (предусматривается разработка конкретных мероприятий по реабилитации в учреждениях и организациях, непосредственно участвующих в процессе реабилитации)</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137.</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 xml:space="preserve">о внесении изменений в форму акта медико-социальной экспертизы гражданина и порядок его составления, утвержденные </w:t>
            </w:r>
            <w:hyperlink r:id="rId64" w:history="1">
              <w:r w:rsidRPr="000018B3">
                <w:rPr>
                  <w:color w:val="0000FF"/>
                </w:rPr>
                <w:t>приказом</w:t>
              </w:r>
            </w:hyperlink>
            <w:r w:rsidRPr="000018B3">
              <w:t xml:space="preserve"> Минтруда России от 13 апреля 2015 г. N 228н,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138.</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 xml:space="preserve">о внесении изменений в форму протокола проведения медико-социальной экспертизы гражданина в федеральном государственном учреждении медико-социальной экспертизы, утвержденную </w:t>
            </w:r>
            <w:hyperlink r:id="rId65" w:history="1">
              <w:r w:rsidRPr="000018B3">
                <w:rPr>
                  <w:color w:val="0000FF"/>
                </w:rPr>
                <w:t>приказом</w:t>
              </w:r>
            </w:hyperlink>
            <w:r w:rsidRPr="000018B3">
              <w:t xml:space="preserve"> Минтруда России от 13 апреля 2015 г. N 229н,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139.</w:t>
            </w:r>
          </w:p>
        </w:tc>
        <w:tc>
          <w:tcPr>
            <w:tcW w:w="2361" w:type="dxa"/>
            <w:gridSpan w:val="2"/>
          </w:tcPr>
          <w:p w:rsidR="00310490" w:rsidRPr="000018B3" w:rsidRDefault="00310490">
            <w:pPr>
              <w:pStyle w:val="ConsPlusNormal"/>
            </w:pPr>
            <w:r w:rsidRPr="000018B3">
              <w:t>Постановление Правительства Российской Федерации</w:t>
            </w:r>
          </w:p>
        </w:tc>
        <w:tc>
          <w:tcPr>
            <w:tcW w:w="5722" w:type="dxa"/>
          </w:tcPr>
          <w:p w:rsidR="00310490" w:rsidRPr="000018B3" w:rsidRDefault="00310490">
            <w:pPr>
              <w:pStyle w:val="ConsPlusNormal"/>
            </w:pPr>
            <w:r w:rsidRPr="000018B3">
              <w:t>об определении порядка формирования, ведения федерального реестра инвалидов, использования содержащихся в нем сведений, в том числе форм и сроков представления в указанный реестр сведений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619" w:type="dxa"/>
          </w:tcPr>
          <w:p w:rsidR="00310490" w:rsidRPr="000018B3" w:rsidRDefault="00310490">
            <w:pPr>
              <w:pStyle w:val="ConsPlusNormal"/>
              <w:jc w:val="center"/>
            </w:pPr>
            <w:r w:rsidRPr="000018B3">
              <w:t>140.</w:t>
            </w:r>
          </w:p>
        </w:tc>
        <w:tc>
          <w:tcPr>
            <w:tcW w:w="2361" w:type="dxa"/>
            <w:gridSpan w:val="2"/>
          </w:tcPr>
          <w:p w:rsidR="00310490" w:rsidRPr="000018B3" w:rsidRDefault="00310490">
            <w:pPr>
              <w:pStyle w:val="ConsPlusNormal"/>
            </w:pPr>
            <w:r w:rsidRPr="000018B3">
              <w:t>Постановление Правительства Российской Федерации</w:t>
            </w:r>
          </w:p>
        </w:tc>
        <w:tc>
          <w:tcPr>
            <w:tcW w:w="5722" w:type="dxa"/>
          </w:tcPr>
          <w:p w:rsidR="00310490" w:rsidRPr="000018B3" w:rsidRDefault="00310490">
            <w:pPr>
              <w:pStyle w:val="ConsPlusNormal"/>
            </w:pPr>
            <w:r w:rsidRPr="000018B3">
              <w:t xml:space="preserve">о внесении изменений в Правила признания лица инвалидом, утвержденные </w:t>
            </w:r>
            <w:hyperlink r:id="rId66" w:history="1">
              <w:r w:rsidRPr="000018B3">
                <w:rPr>
                  <w:color w:val="0000FF"/>
                </w:rPr>
                <w:t>постановлением</w:t>
              </w:r>
            </w:hyperlink>
            <w:r w:rsidRPr="000018B3">
              <w:t xml:space="preserve"> Правительства Российской Федерации "О порядке и условиях признания лица инвалидом",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2015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3.3 "Организация и проведение пилотных проектов в субъектах Российской Федерации"</w:t>
            </w:r>
          </w:p>
        </w:tc>
      </w:tr>
      <w:tr w:rsidR="00310490" w:rsidRPr="000018B3" w:rsidTr="002C28E7">
        <w:tc>
          <w:tcPr>
            <w:tcW w:w="619" w:type="dxa"/>
          </w:tcPr>
          <w:p w:rsidR="00310490" w:rsidRPr="000018B3" w:rsidRDefault="00310490">
            <w:pPr>
              <w:pStyle w:val="ConsPlusNormal"/>
              <w:jc w:val="center"/>
            </w:pPr>
            <w:r w:rsidRPr="000018B3">
              <w:t>141.</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технического задания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142.</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регламента деятельности и состава рабочей группы по контролю за ходом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143.</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619" w:type="dxa"/>
          </w:tcPr>
          <w:p w:rsidR="00310490" w:rsidRPr="000018B3" w:rsidRDefault="00310490">
            <w:pPr>
              <w:pStyle w:val="ConsPlusNormal"/>
              <w:jc w:val="center"/>
            </w:pPr>
            <w:r w:rsidRPr="000018B3">
              <w:t>144.</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регламента деятельности и состава рабочей группы по контролю за ходом пилотного проекта по отработке подходов при апробации новых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2017 год</w:t>
            </w:r>
          </w:p>
        </w:tc>
      </w:tr>
      <w:tr w:rsidR="00310490" w:rsidRPr="000018B3" w:rsidTr="002C28E7">
        <w:tc>
          <w:tcPr>
            <w:tcW w:w="11568" w:type="dxa"/>
            <w:gridSpan w:val="6"/>
          </w:tcPr>
          <w:p w:rsidR="00310490" w:rsidRPr="000018B3" w:rsidRDefault="00310490">
            <w:pPr>
              <w:pStyle w:val="ConsPlusNormal"/>
              <w:jc w:val="center"/>
              <w:outlineLvl w:val="4"/>
            </w:pPr>
            <w:r w:rsidRPr="000018B3">
              <w:t>Основное мероприятие 3.4 "Обеспечение деятельности учреждений медико-социальной экспертизы"</w:t>
            </w:r>
          </w:p>
        </w:tc>
      </w:tr>
      <w:tr w:rsidR="00310490" w:rsidRPr="000018B3" w:rsidTr="002C28E7">
        <w:tc>
          <w:tcPr>
            <w:tcW w:w="619" w:type="dxa"/>
          </w:tcPr>
          <w:p w:rsidR="00310490" w:rsidRPr="000018B3" w:rsidRDefault="00310490">
            <w:pPr>
              <w:pStyle w:val="ConsPlusNormal"/>
              <w:jc w:val="center"/>
            </w:pPr>
            <w:r w:rsidRPr="000018B3">
              <w:t>145.</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 xml:space="preserve">О внесении изменений в нормативы оснащения учреждений главных бюро медико-социальной экспертизы по субъектам Российской Федерации специальным диагностическим оборудованием, утвержденные </w:t>
            </w:r>
            <w:hyperlink r:id="rId67" w:history="1">
              <w:r w:rsidRPr="000018B3">
                <w:rPr>
                  <w:color w:val="0000FF"/>
                </w:rPr>
                <w:t>приказом</w:t>
              </w:r>
            </w:hyperlink>
            <w:r w:rsidRPr="000018B3">
              <w:t xml:space="preserve"> Минтруда России от 3 июля 2013 г. N 291н, в части актуализации перечня оборудования</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Pr>
          <w:p w:rsidR="00310490" w:rsidRPr="000018B3" w:rsidRDefault="00310490">
            <w:pPr>
              <w:pStyle w:val="ConsPlusNormal"/>
              <w:jc w:val="center"/>
            </w:pPr>
            <w:r w:rsidRPr="000018B3">
              <w:t>146.</w:t>
            </w:r>
          </w:p>
        </w:tc>
        <w:tc>
          <w:tcPr>
            <w:tcW w:w="2361" w:type="dxa"/>
            <w:gridSpan w:val="2"/>
          </w:tcPr>
          <w:p w:rsidR="00310490" w:rsidRPr="000018B3" w:rsidRDefault="00310490">
            <w:pPr>
              <w:pStyle w:val="ConsPlusNormal"/>
            </w:pPr>
            <w:r w:rsidRPr="000018B3">
              <w:t>Приказ Минтруда России</w:t>
            </w:r>
          </w:p>
        </w:tc>
        <w:tc>
          <w:tcPr>
            <w:tcW w:w="5722" w:type="dxa"/>
          </w:tcPr>
          <w:p w:rsidR="00310490" w:rsidRPr="000018B3" w:rsidRDefault="00310490">
            <w:pPr>
              <w:pStyle w:val="ConsPlusNormal"/>
            </w:pPr>
            <w:r w:rsidRPr="000018B3">
              <w:t>об утверждении нормативов и определении условий оснащения учреждений медико-социальной экспертизы оборудованием, обеспечивающим управление электронной очередью</w:t>
            </w:r>
          </w:p>
        </w:tc>
        <w:tc>
          <w:tcPr>
            <w:tcW w:w="1722" w:type="dxa"/>
          </w:tcPr>
          <w:p w:rsidR="00310490" w:rsidRPr="000018B3" w:rsidRDefault="00310490">
            <w:pPr>
              <w:pStyle w:val="ConsPlusNormal"/>
            </w:pPr>
            <w:r w:rsidRPr="000018B3">
              <w:t>Минтруд России</w:t>
            </w:r>
          </w:p>
        </w:tc>
        <w:tc>
          <w:tcPr>
            <w:tcW w:w="1144" w:type="dxa"/>
          </w:tcPr>
          <w:p w:rsidR="00310490" w:rsidRPr="000018B3" w:rsidRDefault="00310490">
            <w:pPr>
              <w:pStyle w:val="ConsPlusNormal"/>
              <w:jc w:val="center"/>
            </w:pPr>
            <w:r w:rsidRPr="000018B3">
              <w:t>2016 год</w:t>
            </w:r>
          </w:p>
        </w:tc>
      </w:tr>
      <w:tr w:rsidR="00310490" w:rsidRPr="000018B3" w:rsidTr="002C28E7">
        <w:tc>
          <w:tcPr>
            <w:tcW w:w="619" w:type="dxa"/>
            <w:tcBorders>
              <w:bottom w:val="single" w:sz="4" w:space="0" w:color="auto"/>
            </w:tcBorders>
          </w:tcPr>
          <w:p w:rsidR="00310490" w:rsidRPr="000018B3" w:rsidRDefault="00310490">
            <w:pPr>
              <w:pStyle w:val="ConsPlusNormal"/>
              <w:jc w:val="center"/>
            </w:pPr>
            <w:r w:rsidRPr="000018B3">
              <w:t>147.</w:t>
            </w:r>
          </w:p>
        </w:tc>
        <w:tc>
          <w:tcPr>
            <w:tcW w:w="2361" w:type="dxa"/>
            <w:gridSpan w:val="2"/>
            <w:tcBorders>
              <w:bottom w:val="single" w:sz="4" w:space="0" w:color="auto"/>
            </w:tcBorders>
          </w:tcPr>
          <w:p w:rsidR="00310490" w:rsidRPr="000018B3" w:rsidRDefault="00310490">
            <w:pPr>
              <w:pStyle w:val="ConsPlusNormal"/>
            </w:pPr>
            <w:r w:rsidRPr="000018B3">
              <w:t>Приказ Минтруда России</w:t>
            </w:r>
          </w:p>
        </w:tc>
        <w:tc>
          <w:tcPr>
            <w:tcW w:w="5722" w:type="dxa"/>
            <w:tcBorders>
              <w:bottom w:val="single" w:sz="4" w:space="0" w:color="auto"/>
            </w:tcBorders>
          </w:tcPr>
          <w:p w:rsidR="00310490" w:rsidRPr="000018B3" w:rsidRDefault="00310490">
            <w:pPr>
              <w:pStyle w:val="ConsPlusNormal"/>
            </w:pPr>
            <w:r w:rsidRPr="000018B3">
              <w:t>актуализация порядка организации и деятельности федеральных государственных учреждений медико-социальной экспертизы</w:t>
            </w:r>
          </w:p>
        </w:tc>
        <w:tc>
          <w:tcPr>
            <w:tcW w:w="1722" w:type="dxa"/>
            <w:tcBorders>
              <w:bottom w:val="single" w:sz="4" w:space="0" w:color="auto"/>
            </w:tcBorders>
          </w:tcPr>
          <w:p w:rsidR="00310490" w:rsidRPr="000018B3" w:rsidRDefault="00310490">
            <w:pPr>
              <w:pStyle w:val="ConsPlusNormal"/>
            </w:pPr>
            <w:r w:rsidRPr="000018B3">
              <w:t>Минтруд России</w:t>
            </w:r>
          </w:p>
        </w:tc>
        <w:tc>
          <w:tcPr>
            <w:tcW w:w="1144" w:type="dxa"/>
            <w:tcBorders>
              <w:bottom w:val="single" w:sz="4" w:space="0" w:color="auto"/>
            </w:tcBorders>
          </w:tcPr>
          <w:p w:rsidR="00310490" w:rsidRPr="000018B3" w:rsidRDefault="00310490">
            <w:pPr>
              <w:pStyle w:val="ConsPlusNormal"/>
              <w:jc w:val="center"/>
            </w:pPr>
            <w:r w:rsidRPr="000018B3">
              <w:t>2018 год</w:t>
            </w:r>
          </w:p>
        </w:tc>
      </w:tr>
    </w:tbl>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5</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3" w:name="Par2974"/>
      <w:bookmarkEnd w:id="63"/>
      <w:r>
        <w:t>РЕСУРСНОЕ ОБЕСПЕЧЕНИЕ</w:t>
      </w:r>
    </w:p>
    <w:p w:rsidR="00310490" w:rsidRDefault="00310490" w:rsidP="00A20261">
      <w:pPr>
        <w:pStyle w:val="ConsPlusNormal"/>
        <w:jc w:val="center"/>
      </w:pPr>
      <w:r>
        <w:t>РЕАЛИЗАЦИИ ГОСУДАРСТВЕННОЙ ПРОГРАММЫ РОССИЙСКОЙ ФЕДЕРАЦИИ</w:t>
      </w:r>
    </w:p>
    <w:p w:rsidR="00310490" w:rsidRDefault="00310490" w:rsidP="00A20261">
      <w:pPr>
        <w:pStyle w:val="ConsPlusNormal"/>
        <w:jc w:val="center"/>
      </w:pPr>
      <w:r>
        <w:t>"ДОСТУПНАЯ СРЕДА" НА 2011 - 2020 ГОДЫ ЗА СЧЕТ СРЕДСТВ</w:t>
      </w:r>
    </w:p>
    <w:p w:rsidR="00310490" w:rsidRDefault="00310490" w:rsidP="00A20261">
      <w:pPr>
        <w:pStyle w:val="ConsPlusNormal"/>
        <w:jc w:val="center"/>
      </w:pPr>
      <w:r>
        <w:t>ФЕДЕРАЛЬНОГО БЮДЖЕТА И БЮДЖЕТОВ ГОСУДАРСТВЕННЫХ</w:t>
      </w:r>
    </w:p>
    <w:p w:rsidR="00310490" w:rsidRDefault="00310490" w:rsidP="00A20261">
      <w:pPr>
        <w:pStyle w:val="ConsPlusNormal"/>
        <w:jc w:val="center"/>
      </w:pPr>
      <w:r>
        <w:t>ВНЕБЮДЖЕТНЫХ ФОНДОВ РОССИЙСКОЙ ФЕДЕРАЦИИ</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211"/>
        <w:gridCol w:w="2154"/>
        <w:gridCol w:w="794"/>
        <w:gridCol w:w="794"/>
        <w:gridCol w:w="1644"/>
        <w:gridCol w:w="850"/>
        <w:gridCol w:w="1587"/>
        <w:gridCol w:w="1388"/>
        <w:gridCol w:w="1388"/>
        <w:gridCol w:w="1388"/>
        <w:gridCol w:w="1388"/>
        <w:gridCol w:w="1388"/>
        <w:gridCol w:w="1388"/>
        <w:gridCol w:w="1388"/>
        <w:gridCol w:w="1388"/>
        <w:gridCol w:w="1396"/>
      </w:tblGrid>
      <w:tr w:rsidR="00310490" w:rsidRPr="000018B3">
        <w:tc>
          <w:tcPr>
            <w:tcW w:w="2211" w:type="dxa"/>
            <w:vMerge w:val="restart"/>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Наименование государственной программы, подпрограмм государственной программы, основные мероприятия</w:t>
            </w:r>
          </w:p>
        </w:tc>
        <w:tc>
          <w:tcPr>
            <w:tcW w:w="2154"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Ответственный исполнитель, соисполнитель, государственный заказчик-координатор, участник</w:t>
            </w:r>
          </w:p>
        </w:tc>
        <w:tc>
          <w:tcPr>
            <w:tcW w:w="4082" w:type="dxa"/>
            <w:gridSpan w:val="4"/>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Код бюджетной классификации</w:t>
            </w:r>
          </w:p>
        </w:tc>
        <w:tc>
          <w:tcPr>
            <w:tcW w:w="14087" w:type="dxa"/>
            <w:gridSpan w:val="10"/>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Объемы бюджетных ассигнований (тыс. рублей), годы</w:t>
            </w:r>
          </w:p>
        </w:tc>
      </w:tr>
      <w:tr w:rsidR="00310490" w:rsidRPr="000018B3">
        <w:tc>
          <w:tcPr>
            <w:tcW w:w="2211" w:type="dxa"/>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2154"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79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ГРБС</w:t>
            </w:r>
          </w:p>
        </w:tc>
        <w:tc>
          <w:tcPr>
            <w:tcW w:w="79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Рз Пр</w:t>
            </w:r>
          </w:p>
        </w:tc>
        <w:tc>
          <w:tcPr>
            <w:tcW w:w="164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ЦСР</w:t>
            </w:r>
          </w:p>
        </w:tc>
        <w:tc>
          <w:tcPr>
            <w:tcW w:w="850"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Группа ВР</w:t>
            </w:r>
          </w:p>
        </w:tc>
        <w:tc>
          <w:tcPr>
            <w:tcW w:w="1587"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2011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2012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2013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2014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2015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 xml:space="preserve">2016 год </w:t>
            </w:r>
            <w:hyperlink w:anchor="Par6912" w:history="1">
              <w:r w:rsidRPr="000018B3">
                <w:rPr>
                  <w:color w:val="0000FF"/>
                </w:rPr>
                <w:t>&lt;*&gt;</w:t>
              </w:r>
            </w:hyperlink>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2017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2018 год</w:t>
            </w:r>
          </w:p>
        </w:tc>
        <w:tc>
          <w:tcPr>
            <w:tcW w:w="1388"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2019 год</w:t>
            </w:r>
          </w:p>
        </w:tc>
        <w:tc>
          <w:tcPr>
            <w:tcW w:w="1396" w:type="dxa"/>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2020 год</w:t>
            </w:r>
          </w:p>
        </w:tc>
      </w:tr>
      <w:tr w:rsidR="00310490" w:rsidRPr="000018B3">
        <w:tc>
          <w:tcPr>
            <w:tcW w:w="2211" w:type="dxa"/>
            <w:vMerge w:val="restart"/>
            <w:tcBorders>
              <w:top w:val="single" w:sz="4" w:space="0" w:color="auto"/>
            </w:tcBorders>
          </w:tcPr>
          <w:p w:rsidR="00310490" w:rsidRPr="000018B3" w:rsidRDefault="00310490">
            <w:pPr>
              <w:pStyle w:val="ConsPlusNormal"/>
            </w:pPr>
            <w:r w:rsidRPr="000018B3">
              <w:t>Государственная программа Российской Федерации "Доступная среда" на 2011 - 2020 годы</w:t>
            </w:r>
          </w:p>
        </w:tc>
        <w:tc>
          <w:tcPr>
            <w:tcW w:w="2154" w:type="dxa"/>
            <w:tcBorders>
              <w:top w:val="single" w:sz="4" w:space="0" w:color="auto"/>
            </w:tcBorders>
          </w:tcPr>
          <w:p w:rsidR="00310490" w:rsidRPr="000018B3" w:rsidRDefault="00310490">
            <w:pPr>
              <w:pStyle w:val="ConsPlusNormal"/>
            </w:pPr>
            <w:r w:rsidRPr="000018B3">
              <w:t>всего</w:t>
            </w:r>
          </w:p>
        </w:tc>
        <w:tc>
          <w:tcPr>
            <w:tcW w:w="794" w:type="dxa"/>
            <w:tcBorders>
              <w:top w:val="single" w:sz="4" w:space="0" w:color="auto"/>
            </w:tcBorders>
          </w:tcPr>
          <w:p w:rsidR="00310490" w:rsidRPr="000018B3" w:rsidRDefault="00310490">
            <w:pPr>
              <w:pStyle w:val="ConsPlusNormal"/>
              <w:jc w:val="center"/>
            </w:pPr>
            <w:r w:rsidRPr="000018B3">
              <w:t>-</w:t>
            </w:r>
          </w:p>
        </w:tc>
        <w:tc>
          <w:tcPr>
            <w:tcW w:w="794" w:type="dxa"/>
            <w:tcBorders>
              <w:top w:val="single" w:sz="4" w:space="0" w:color="auto"/>
            </w:tcBorders>
          </w:tcPr>
          <w:p w:rsidR="00310490" w:rsidRPr="000018B3" w:rsidRDefault="00310490">
            <w:pPr>
              <w:pStyle w:val="ConsPlusNormal"/>
              <w:jc w:val="center"/>
            </w:pPr>
            <w:r w:rsidRPr="000018B3">
              <w:t>-</w:t>
            </w:r>
          </w:p>
        </w:tc>
        <w:tc>
          <w:tcPr>
            <w:tcW w:w="1644" w:type="dxa"/>
            <w:tcBorders>
              <w:top w:val="single" w:sz="4" w:space="0" w:color="auto"/>
            </w:tcBorders>
          </w:tcPr>
          <w:p w:rsidR="00310490" w:rsidRPr="000018B3" w:rsidRDefault="00310490">
            <w:pPr>
              <w:pStyle w:val="ConsPlusNormal"/>
              <w:jc w:val="center"/>
            </w:pPr>
            <w:r w:rsidRPr="000018B3">
              <w:t>-</w:t>
            </w:r>
          </w:p>
        </w:tc>
        <w:tc>
          <w:tcPr>
            <w:tcW w:w="850" w:type="dxa"/>
            <w:tcBorders>
              <w:top w:val="single" w:sz="4" w:space="0" w:color="auto"/>
            </w:tcBorders>
          </w:tcPr>
          <w:p w:rsidR="00310490" w:rsidRPr="000018B3" w:rsidRDefault="00310490">
            <w:pPr>
              <w:pStyle w:val="ConsPlusNormal"/>
              <w:jc w:val="center"/>
            </w:pPr>
            <w:r w:rsidRPr="000018B3">
              <w:t>-</w:t>
            </w:r>
          </w:p>
        </w:tc>
        <w:tc>
          <w:tcPr>
            <w:tcW w:w="1587" w:type="dxa"/>
            <w:tcBorders>
              <w:top w:val="single" w:sz="4" w:space="0" w:color="auto"/>
            </w:tcBorders>
          </w:tcPr>
          <w:p w:rsidR="00310490" w:rsidRPr="000018B3" w:rsidRDefault="00310490">
            <w:pPr>
              <w:pStyle w:val="ConsPlusNormal"/>
              <w:jc w:val="center"/>
            </w:pPr>
            <w:r w:rsidRPr="000018B3">
              <w:t>33003377,99</w:t>
            </w:r>
          </w:p>
        </w:tc>
        <w:tc>
          <w:tcPr>
            <w:tcW w:w="1388" w:type="dxa"/>
            <w:tcBorders>
              <w:top w:val="single" w:sz="4" w:space="0" w:color="auto"/>
            </w:tcBorders>
          </w:tcPr>
          <w:p w:rsidR="00310490" w:rsidRPr="000018B3" w:rsidRDefault="00310490">
            <w:pPr>
              <w:pStyle w:val="ConsPlusNormal"/>
              <w:jc w:val="center"/>
            </w:pPr>
            <w:r w:rsidRPr="000018B3">
              <w:t>30025336,3</w:t>
            </w:r>
          </w:p>
        </w:tc>
        <w:tc>
          <w:tcPr>
            <w:tcW w:w="1388" w:type="dxa"/>
            <w:tcBorders>
              <w:top w:val="single" w:sz="4" w:space="0" w:color="auto"/>
            </w:tcBorders>
          </w:tcPr>
          <w:p w:rsidR="00310490" w:rsidRPr="000018B3" w:rsidRDefault="00310490">
            <w:pPr>
              <w:pStyle w:val="ConsPlusNormal"/>
              <w:jc w:val="center"/>
            </w:pPr>
            <w:r w:rsidRPr="000018B3">
              <w:t>33331917,2</w:t>
            </w:r>
          </w:p>
        </w:tc>
        <w:tc>
          <w:tcPr>
            <w:tcW w:w="1388" w:type="dxa"/>
            <w:tcBorders>
              <w:top w:val="single" w:sz="4" w:space="0" w:color="auto"/>
            </w:tcBorders>
          </w:tcPr>
          <w:p w:rsidR="00310490" w:rsidRPr="000018B3" w:rsidRDefault="00310490">
            <w:pPr>
              <w:pStyle w:val="ConsPlusNormal"/>
              <w:jc w:val="center"/>
            </w:pPr>
            <w:r w:rsidRPr="000018B3">
              <w:t>35083535,3</w:t>
            </w:r>
          </w:p>
        </w:tc>
        <w:tc>
          <w:tcPr>
            <w:tcW w:w="1388" w:type="dxa"/>
            <w:tcBorders>
              <w:top w:val="single" w:sz="4" w:space="0" w:color="auto"/>
            </w:tcBorders>
          </w:tcPr>
          <w:p w:rsidR="00310490" w:rsidRPr="000018B3" w:rsidRDefault="00310490">
            <w:pPr>
              <w:pStyle w:val="ConsPlusNormal"/>
              <w:jc w:val="center"/>
            </w:pPr>
            <w:r w:rsidRPr="000018B3">
              <w:t>37977668,7</w:t>
            </w:r>
          </w:p>
        </w:tc>
        <w:tc>
          <w:tcPr>
            <w:tcW w:w="1388" w:type="dxa"/>
            <w:tcBorders>
              <w:top w:val="single" w:sz="4" w:space="0" w:color="auto"/>
            </w:tcBorders>
          </w:tcPr>
          <w:p w:rsidR="00310490" w:rsidRPr="000018B3" w:rsidRDefault="00310490">
            <w:pPr>
              <w:pStyle w:val="ConsPlusNormal"/>
              <w:jc w:val="center"/>
            </w:pPr>
            <w:r w:rsidRPr="000018B3">
              <w:t>47935211,5</w:t>
            </w:r>
          </w:p>
        </w:tc>
        <w:tc>
          <w:tcPr>
            <w:tcW w:w="1388" w:type="dxa"/>
            <w:tcBorders>
              <w:top w:val="single" w:sz="4" w:space="0" w:color="auto"/>
            </w:tcBorders>
          </w:tcPr>
          <w:p w:rsidR="00310490" w:rsidRPr="000018B3" w:rsidRDefault="00310490">
            <w:pPr>
              <w:pStyle w:val="ConsPlusNormal"/>
              <w:jc w:val="center"/>
            </w:pPr>
            <w:r w:rsidRPr="000018B3">
              <w:t>52919205,8</w:t>
            </w:r>
          </w:p>
        </w:tc>
        <w:tc>
          <w:tcPr>
            <w:tcW w:w="1388" w:type="dxa"/>
            <w:tcBorders>
              <w:top w:val="single" w:sz="4" w:space="0" w:color="auto"/>
            </w:tcBorders>
          </w:tcPr>
          <w:p w:rsidR="00310490" w:rsidRPr="000018B3" w:rsidRDefault="00310490">
            <w:pPr>
              <w:pStyle w:val="ConsPlusNormal"/>
              <w:jc w:val="center"/>
            </w:pPr>
            <w:r w:rsidRPr="000018B3">
              <w:t>51928444,1</w:t>
            </w:r>
          </w:p>
        </w:tc>
        <w:tc>
          <w:tcPr>
            <w:tcW w:w="1388" w:type="dxa"/>
            <w:tcBorders>
              <w:top w:val="single" w:sz="4" w:space="0" w:color="auto"/>
            </w:tcBorders>
          </w:tcPr>
          <w:p w:rsidR="00310490" w:rsidRPr="000018B3" w:rsidRDefault="00310490">
            <w:pPr>
              <w:pStyle w:val="ConsPlusNormal"/>
              <w:jc w:val="center"/>
            </w:pPr>
            <w:r w:rsidRPr="000018B3">
              <w:t>51208344,1</w:t>
            </w:r>
          </w:p>
        </w:tc>
        <w:tc>
          <w:tcPr>
            <w:tcW w:w="1396" w:type="dxa"/>
            <w:tcBorders>
              <w:top w:val="single" w:sz="4" w:space="0" w:color="auto"/>
            </w:tcBorders>
          </w:tcPr>
          <w:p w:rsidR="00310490" w:rsidRPr="000018B3" w:rsidRDefault="00310490">
            <w:pPr>
              <w:pStyle w:val="ConsPlusNormal"/>
              <w:jc w:val="center"/>
            </w:pPr>
            <w:r w:rsidRPr="000018B3">
              <w:t>51139998,1</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33003377,99</w:t>
            </w:r>
          </w:p>
        </w:tc>
        <w:tc>
          <w:tcPr>
            <w:tcW w:w="1388" w:type="dxa"/>
          </w:tcPr>
          <w:p w:rsidR="00310490" w:rsidRPr="000018B3" w:rsidRDefault="00310490">
            <w:pPr>
              <w:pStyle w:val="ConsPlusNormal"/>
              <w:jc w:val="center"/>
            </w:pPr>
            <w:r w:rsidRPr="000018B3">
              <w:t>30025336,3</w:t>
            </w:r>
          </w:p>
        </w:tc>
        <w:tc>
          <w:tcPr>
            <w:tcW w:w="1388" w:type="dxa"/>
          </w:tcPr>
          <w:p w:rsidR="00310490" w:rsidRPr="000018B3" w:rsidRDefault="00310490">
            <w:pPr>
              <w:pStyle w:val="ConsPlusNormal"/>
              <w:jc w:val="center"/>
            </w:pPr>
            <w:r w:rsidRPr="000018B3">
              <w:t>33331917,2</w:t>
            </w:r>
          </w:p>
        </w:tc>
        <w:tc>
          <w:tcPr>
            <w:tcW w:w="1388" w:type="dxa"/>
          </w:tcPr>
          <w:p w:rsidR="00310490" w:rsidRPr="000018B3" w:rsidRDefault="00310490">
            <w:pPr>
              <w:pStyle w:val="ConsPlusNormal"/>
              <w:jc w:val="center"/>
            </w:pPr>
            <w:r w:rsidRPr="000018B3">
              <w:t>35083535,3</w:t>
            </w:r>
          </w:p>
        </w:tc>
        <w:tc>
          <w:tcPr>
            <w:tcW w:w="1388" w:type="dxa"/>
          </w:tcPr>
          <w:p w:rsidR="00310490" w:rsidRPr="000018B3" w:rsidRDefault="00310490">
            <w:pPr>
              <w:pStyle w:val="ConsPlusNormal"/>
              <w:jc w:val="center"/>
            </w:pPr>
            <w:r w:rsidRPr="000018B3">
              <w:t>37977668,7</w:t>
            </w:r>
          </w:p>
        </w:tc>
        <w:tc>
          <w:tcPr>
            <w:tcW w:w="1388" w:type="dxa"/>
          </w:tcPr>
          <w:p w:rsidR="00310490" w:rsidRPr="000018B3" w:rsidRDefault="00310490">
            <w:pPr>
              <w:pStyle w:val="ConsPlusNormal"/>
              <w:jc w:val="center"/>
            </w:pPr>
            <w:r w:rsidRPr="000018B3">
              <w:t>47935211,5</w:t>
            </w:r>
          </w:p>
        </w:tc>
        <w:tc>
          <w:tcPr>
            <w:tcW w:w="1388" w:type="dxa"/>
          </w:tcPr>
          <w:p w:rsidR="00310490" w:rsidRPr="000018B3" w:rsidRDefault="00310490">
            <w:pPr>
              <w:pStyle w:val="ConsPlusNormal"/>
              <w:jc w:val="center"/>
            </w:pPr>
            <w:r w:rsidRPr="000018B3">
              <w:t>52919205,8</w:t>
            </w:r>
          </w:p>
        </w:tc>
        <w:tc>
          <w:tcPr>
            <w:tcW w:w="1388" w:type="dxa"/>
          </w:tcPr>
          <w:p w:rsidR="00310490" w:rsidRPr="000018B3" w:rsidRDefault="00310490">
            <w:pPr>
              <w:pStyle w:val="ConsPlusNormal"/>
              <w:jc w:val="center"/>
            </w:pPr>
            <w:r w:rsidRPr="000018B3">
              <w:t>51928444,1</w:t>
            </w:r>
          </w:p>
        </w:tc>
        <w:tc>
          <w:tcPr>
            <w:tcW w:w="1388" w:type="dxa"/>
          </w:tcPr>
          <w:p w:rsidR="00310490" w:rsidRPr="000018B3" w:rsidRDefault="00310490">
            <w:pPr>
              <w:pStyle w:val="ConsPlusNormal"/>
              <w:jc w:val="center"/>
            </w:pPr>
            <w:r w:rsidRPr="000018B3">
              <w:t>51208344,1</w:t>
            </w:r>
          </w:p>
        </w:tc>
        <w:tc>
          <w:tcPr>
            <w:tcW w:w="1396" w:type="dxa"/>
          </w:tcPr>
          <w:p w:rsidR="00310490" w:rsidRPr="000018B3" w:rsidRDefault="00310490">
            <w:pPr>
              <w:pStyle w:val="ConsPlusNormal"/>
              <w:jc w:val="center"/>
            </w:pPr>
            <w:r w:rsidRPr="000018B3">
              <w:t>51139998,1</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12752640</w:t>
            </w:r>
          </w:p>
        </w:tc>
        <w:tc>
          <w:tcPr>
            <w:tcW w:w="1388" w:type="dxa"/>
          </w:tcPr>
          <w:p w:rsidR="00310490" w:rsidRPr="000018B3" w:rsidRDefault="00310490">
            <w:pPr>
              <w:pStyle w:val="ConsPlusNormal"/>
              <w:jc w:val="center"/>
            </w:pPr>
            <w:r w:rsidRPr="000018B3">
              <w:t>19916563,7</w:t>
            </w:r>
          </w:p>
        </w:tc>
        <w:tc>
          <w:tcPr>
            <w:tcW w:w="1388" w:type="dxa"/>
          </w:tcPr>
          <w:p w:rsidR="00310490" w:rsidRPr="000018B3" w:rsidRDefault="00310490">
            <w:pPr>
              <w:pStyle w:val="ConsPlusNormal"/>
              <w:jc w:val="center"/>
            </w:pPr>
            <w:r w:rsidRPr="000018B3">
              <w:t>18407889,4</w:t>
            </w:r>
          </w:p>
        </w:tc>
        <w:tc>
          <w:tcPr>
            <w:tcW w:w="1388" w:type="dxa"/>
          </w:tcPr>
          <w:p w:rsidR="00310490" w:rsidRPr="000018B3" w:rsidRDefault="00310490">
            <w:pPr>
              <w:pStyle w:val="ConsPlusNormal"/>
              <w:jc w:val="center"/>
            </w:pPr>
            <w:r w:rsidRPr="000018B3">
              <w:t>22183228,5</w:t>
            </w:r>
          </w:p>
        </w:tc>
        <w:tc>
          <w:tcPr>
            <w:tcW w:w="1388" w:type="dxa"/>
          </w:tcPr>
          <w:p w:rsidR="00310490" w:rsidRPr="000018B3" w:rsidRDefault="00310490">
            <w:pPr>
              <w:pStyle w:val="ConsPlusNormal"/>
              <w:jc w:val="center"/>
            </w:pPr>
            <w:r w:rsidRPr="000018B3">
              <w:t>34395359,4</w:t>
            </w:r>
          </w:p>
        </w:tc>
        <w:tc>
          <w:tcPr>
            <w:tcW w:w="1388" w:type="dxa"/>
          </w:tcPr>
          <w:p w:rsidR="00310490" w:rsidRPr="000018B3" w:rsidRDefault="00310490">
            <w:pPr>
              <w:pStyle w:val="ConsPlusNormal"/>
              <w:jc w:val="center"/>
            </w:pPr>
            <w:r w:rsidRPr="000018B3">
              <w:t>46390137</w:t>
            </w:r>
          </w:p>
        </w:tc>
        <w:tc>
          <w:tcPr>
            <w:tcW w:w="1388" w:type="dxa"/>
          </w:tcPr>
          <w:p w:rsidR="00310490" w:rsidRPr="000018B3" w:rsidRDefault="00310490">
            <w:pPr>
              <w:pStyle w:val="ConsPlusNormal"/>
              <w:jc w:val="center"/>
            </w:pPr>
            <w:r w:rsidRPr="000018B3">
              <w:t>51279376,3</w:t>
            </w:r>
          </w:p>
        </w:tc>
        <w:tc>
          <w:tcPr>
            <w:tcW w:w="1388" w:type="dxa"/>
          </w:tcPr>
          <w:p w:rsidR="00310490" w:rsidRPr="000018B3" w:rsidRDefault="00310490">
            <w:pPr>
              <w:pStyle w:val="ConsPlusNormal"/>
              <w:jc w:val="center"/>
            </w:pPr>
            <w:r w:rsidRPr="000018B3">
              <w:t>50331640,7</w:t>
            </w:r>
          </w:p>
        </w:tc>
        <w:tc>
          <w:tcPr>
            <w:tcW w:w="1388" w:type="dxa"/>
          </w:tcPr>
          <w:p w:rsidR="00310490" w:rsidRPr="000018B3" w:rsidRDefault="00310490">
            <w:pPr>
              <w:pStyle w:val="ConsPlusNormal"/>
              <w:jc w:val="center"/>
            </w:pPr>
            <w:r w:rsidRPr="000018B3">
              <w:t>49666393,9</w:t>
            </w:r>
          </w:p>
        </w:tc>
        <w:tc>
          <w:tcPr>
            <w:tcW w:w="1396" w:type="dxa"/>
          </w:tcPr>
          <w:p w:rsidR="00310490" w:rsidRPr="000018B3" w:rsidRDefault="00310490">
            <w:pPr>
              <w:pStyle w:val="ConsPlusNormal"/>
              <w:jc w:val="center"/>
            </w:pPr>
            <w:r w:rsidRPr="000018B3">
              <w:t>49588047,9</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Минкомсвязь России</w:t>
            </w: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102040</w:t>
            </w:r>
          </w:p>
        </w:tc>
        <w:tc>
          <w:tcPr>
            <w:tcW w:w="1388" w:type="dxa"/>
          </w:tcPr>
          <w:p w:rsidR="00310490" w:rsidRPr="000018B3" w:rsidRDefault="00310490">
            <w:pPr>
              <w:pStyle w:val="ConsPlusNormal"/>
              <w:jc w:val="center"/>
            </w:pPr>
            <w:r w:rsidRPr="000018B3">
              <w:t>260400</w:t>
            </w:r>
          </w:p>
        </w:tc>
        <w:tc>
          <w:tcPr>
            <w:tcW w:w="1388" w:type="dxa"/>
          </w:tcPr>
          <w:p w:rsidR="00310490" w:rsidRPr="000018B3" w:rsidRDefault="00310490">
            <w:pPr>
              <w:pStyle w:val="ConsPlusNormal"/>
              <w:jc w:val="center"/>
            </w:pPr>
            <w:r w:rsidRPr="000018B3">
              <w:t>255702</w:t>
            </w:r>
          </w:p>
        </w:tc>
        <w:tc>
          <w:tcPr>
            <w:tcW w:w="1388" w:type="dxa"/>
          </w:tcPr>
          <w:p w:rsidR="00310490" w:rsidRPr="000018B3" w:rsidRDefault="00310490">
            <w:pPr>
              <w:pStyle w:val="ConsPlusNormal"/>
              <w:jc w:val="center"/>
            </w:pPr>
            <w:r w:rsidRPr="000018B3">
              <w:t>174676,50</w:t>
            </w:r>
          </w:p>
        </w:tc>
        <w:tc>
          <w:tcPr>
            <w:tcW w:w="1388" w:type="dxa"/>
          </w:tcPr>
          <w:p w:rsidR="00310490" w:rsidRPr="000018B3" w:rsidRDefault="00310490">
            <w:pPr>
              <w:pStyle w:val="ConsPlusNormal"/>
              <w:jc w:val="center"/>
            </w:pPr>
            <w:r w:rsidRPr="000018B3">
              <w:t>134277,70</w:t>
            </w:r>
          </w:p>
        </w:tc>
        <w:tc>
          <w:tcPr>
            <w:tcW w:w="1388" w:type="dxa"/>
          </w:tcPr>
          <w:p w:rsidR="00310490" w:rsidRPr="000018B3" w:rsidRDefault="00310490">
            <w:pPr>
              <w:pStyle w:val="ConsPlusNormal"/>
              <w:jc w:val="center"/>
            </w:pPr>
            <w:r w:rsidRPr="000018B3">
              <w:t>420000</w:t>
            </w:r>
          </w:p>
        </w:tc>
        <w:tc>
          <w:tcPr>
            <w:tcW w:w="1388" w:type="dxa"/>
          </w:tcPr>
          <w:p w:rsidR="00310490" w:rsidRPr="000018B3" w:rsidRDefault="00310490">
            <w:pPr>
              <w:pStyle w:val="ConsPlusNormal"/>
              <w:jc w:val="center"/>
            </w:pPr>
            <w:r w:rsidRPr="000018B3">
              <w:t>214000</w:t>
            </w:r>
          </w:p>
        </w:tc>
        <w:tc>
          <w:tcPr>
            <w:tcW w:w="1388" w:type="dxa"/>
          </w:tcPr>
          <w:p w:rsidR="00310490" w:rsidRPr="000018B3" w:rsidRDefault="00310490">
            <w:pPr>
              <w:pStyle w:val="ConsPlusNormal"/>
              <w:jc w:val="center"/>
            </w:pPr>
            <w:r w:rsidRPr="000018B3">
              <w:t>170000</w:t>
            </w:r>
          </w:p>
        </w:tc>
        <w:tc>
          <w:tcPr>
            <w:tcW w:w="1388" w:type="dxa"/>
          </w:tcPr>
          <w:p w:rsidR="00310490" w:rsidRPr="000018B3" w:rsidRDefault="00310490">
            <w:pPr>
              <w:pStyle w:val="ConsPlusNormal"/>
              <w:jc w:val="center"/>
            </w:pPr>
            <w:r w:rsidRPr="000018B3">
              <w:t>180000</w:t>
            </w:r>
          </w:p>
        </w:tc>
        <w:tc>
          <w:tcPr>
            <w:tcW w:w="1396" w:type="dxa"/>
          </w:tcPr>
          <w:p w:rsidR="00310490" w:rsidRPr="000018B3" w:rsidRDefault="00310490">
            <w:pPr>
              <w:pStyle w:val="ConsPlusNormal"/>
              <w:jc w:val="center"/>
            </w:pPr>
            <w:r w:rsidRPr="000018B3">
              <w:t>190000</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Роспечать</w:t>
            </w: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123000</w:t>
            </w:r>
          </w:p>
        </w:tc>
        <w:tc>
          <w:tcPr>
            <w:tcW w:w="1388" w:type="dxa"/>
          </w:tcPr>
          <w:p w:rsidR="00310490" w:rsidRPr="000018B3" w:rsidRDefault="00310490">
            <w:pPr>
              <w:pStyle w:val="ConsPlusNormal"/>
              <w:jc w:val="center"/>
            </w:pPr>
            <w:r w:rsidRPr="000018B3">
              <w:t>152400</w:t>
            </w:r>
          </w:p>
        </w:tc>
        <w:tc>
          <w:tcPr>
            <w:tcW w:w="1388" w:type="dxa"/>
          </w:tcPr>
          <w:p w:rsidR="00310490" w:rsidRPr="000018B3" w:rsidRDefault="00310490">
            <w:pPr>
              <w:pStyle w:val="ConsPlusNormal"/>
              <w:jc w:val="center"/>
            </w:pPr>
            <w:r w:rsidRPr="000018B3">
              <w:t>171006</w:t>
            </w:r>
          </w:p>
        </w:tc>
        <w:tc>
          <w:tcPr>
            <w:tcW w:w="1388" w:type="dxa"/>
          </w:tcPr>
          <w:p w:rsidR="00310490" w:rsidRPr="000018B3" w:rsidRDefault="00310490">
            <w:pPr>
              <w:pStyle w:val="ConsPlusNormal"/>
              <w:jc w:val="center"/>
            </w:pPr>
            <w:r w:rsidRPr="000018B3">
              <w:t>170701,5</w:t>
            </w:r>
          </w:p>
        </w:tc>
        <w:tc>
          <w:tcPr>
            <w:tcW w:w="1388" w:type="dxa"/>
          </w:tcPr>
          <w:p w:rsidR="00310490" w:rsidRPr="000018B3" w:rsidRDefault="00310490">
            <w:pPr>
              <w:pStyle w:val="ConsPlusNormal"/>
              <w:jc w:val="center"/>
            </w:pPr>
            <w:r w:rsidRPr="000018B3">
              <w:t>181541,1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96" w:type="dxa"/>
          </w:tcPr>
          <w:p w:rsidR="00310490" w:rsidRPr="000018B3" w:rsidRDefault="00310490">
            <w:pPr>
              <w:pStyle w:val="ConsPlusNormal"/>
              <w:jc w:val="center"/>
            </w:pPr>
            <w:r w:rsidRPr="000018B3">
              <w:t>187541,1</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ФМБА России</w:t>
            </w: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6516035,7</w:t>
            </w:r>
          </w:p>
        </w:tc>
        <w:tc>
          <w:tcPr>
            <w:tcW w:w="1388" w:type="dxa"/>
          </w:tcPr>
          <w:p w:rsidR="00310490" w:rsidRPr="000018B3" w:rsidRDefault="00310490">
            <w:pPr>
              <w:pStyle w:val="ConsPlusNormal"/>
              <w:jc w:val="center"/>
            </w:pPr>
            <w:r w:rsidRPr="000018B3">
              <w:t>134956,8</w:t>
            </w:r>
          </w:p>
        </w:tc>
        <w:tc>
          <w:tcPr>
            <w:tcW w:w="1388" w:type="dxa"/>
          </w:tcPr>
          <w:p w:rsidR="00310490" w:rsidRPr="000018B3" w:rsidRDefault="00310490">
            <w:pPr>
              <w:pStyle w:val="ConsPlusNormal"/>
              <w:jc w:val="center"/>
            </w:pPr>
            <w:r w:rsidRPr="000018B3">
              <w:t>152334,1</w:t>
            </w:r>
          </w:p>
        </w:tc>
        <w:tc>
          <w:tcPr>
            <w:tcW w:w="1388" w:type="dxa"/>
          </w:tcPr>
          <w:p w:rsidR="00310490" w:rsidRPr="000018B3" w:rsidRDefault="00310490">
            <w:pPr>
              <w:pStyle w:val="ConsPlusNormal"/>
              <w:jc w:val="center"/>
            </w:pPr>
            <w:r w:rsidRPr="000018B3">
              <w:t>148197,6</w:t>
            </w:r>
          </w:p>
        </w:tc>
        <w:tc>
          <w:tcPr>
            <w:tcW w:w="1388" w:type="dxa"/>
          </w:tcPr>
          <w:p w:rsidR="00310490" w:rsidRPr="000018B3" w:rsidRDefault="00310490">
            <w:pPr>
              <w:pStyle w:val="ConsPlusNormal"/>
              <w:jc w:val="center"/>
            </w:pPr>
            <w:r w:rsidRPr="000018B3">
              <w:t>140496,1</w:t>
            </w:r>
          </w:p>
        </w:tc>
        <w:tc>
          <w:tcPr>
            <w:tcW w:w="1388" w:type="dxa"/>
          </w:tcPr>
          <w:p w:rsidR="00310490" w:rsidRPr="000018B3" w:rsidRDefault="00310490">
            <w:pPr>
              <w:pStyle w:val="ConsPlusNormal"/>
              <w:jc w:val="center"/>
            </w:pPr>
            <w:r w:rsidRPr="000018B3">
              <w:t>155802,7</w:t>
            </w:r>
          </w:p>
        </w:tc>
        <w:tc>
          <w:tcPr>
            <w:tcW w:w="1388" w:type="dxa"/>
          </w:tcPr>
          <w:p w:rsidR="00310490" w:rsidRPr="000018B3" w:rsidRDefault="00310490">
            <w:pPr>
              <w:pStyle w:val="ConsPlusNormal"/>
              <w:jc w:val="center"/>
            </w:pPr>
            <w:r w:rsidRPr="000018B3">
              <w:t>169111,9</w:t>
            </w:r>
          </w:p>
        </w:tc>
        <w:tc>
          <w:tcPr>
            <w:tcW w:w="1388" w:type="dxa"/>
          </w:tcPr>
          <w:p w:rsidR="00310490" w:rsidRPr="000018B3" w:rsidRDefault="00310490">
            <w:pPr>
              <w:pStyle w:val="ConsPlusNormal"/>
              <w:jc w:val="center"/>
            </w:pPr>
            <w:r w:rsidRPr="000018B3">
              <w:t>174858,8</w:t>
            </w:r>
          </w:p>
        </w:tc>
        <w:tc>
          <w:tcPr>
            <w:tcW w:w="1388" w:type="dxa"/>
          </w:tcPr>
          <w:p w:rsidR="00310490" w:rsidRPr="000018B3" w:rsidRDefault="00310490">
            <w:pPr>
              <w:pStyle w:val="ConsPlusNormal"/>
              <w:jc w:val="center"/>
            </w:pPr>
            <w:r w:rsidRPr="000018B3">
              <w:t>147517,6</w:t>
            </w:r>
          </w:p>
        </w:tc>
        <w:tc>
          <w:tcPr>
            <w:tcW w:w="1396" w:type="dxa"/>
          </w:tcPr>
          <w:p w:rsidR="00310490" w:rsidRPr="000018B3" w:rsidRDefault="00310490">
            <w:pPr>
              <w:pStyle w:val="ConsPlusNormal"/>
              <w:jc w:val="center"/>
            </w:pPr>
            <w:r w:rsidRPr="000018B3">
              <w:t>147517,6</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345690</w:t>
            </w:r>
          </w:p>
        </w:tc>
        <w:tc>
          <w:tcPr>
            <w:tcW w:w="1388" w:type="dxa"/>
          </w:tcPr>
          <w:p w:rsidR="00310490" w:rsidRPr="000018B3" w:rsidRDefault="00310490">
            <w:pPr>
              <w:pStyle w:val="ConsPlusNormal"/>
              <w:jc w:val="center"/>
            </w:pPr>
            <w:r w:rsidRPr="000018B3">
              <w:t>505800</w:t>
            </w:r>
          </w:p>
        </w:tc>
        <w:tc>
          <w:tcPr>
            <w:tcW w:w="1388" w:type="dxa"/>
          </w:tcPr>
          <w:p w:rsidR="00310490" w:rsidRPr="000018B3" w:rsidRDefault="00310490">
            <w:pPr>
              <w:pStyle w:val="ConsPlusNormal"/>
              <w:jc w:val="center"/>
            </w:pPr>
            <w:r w:rsidRPr="000018B3">
              <w:t>561400</w:t>
            </w:r>
          </w:p>
        </w:tc>
        <w:tc>
          <w:tcPr>
            <w:tcW w:w="1388" w:type="dxa"/>
          </w:tcPr>
          <w:p w:rsidR="00310490" w:rsidRPr="000018B3" w:rsidRDefault="00310490">
            <w:pPr>
              <w:pStyle w:val="ConsPlusNormal"/>
              <w:jc w:val="center"/>
            </w:pPr>
            <w:r w:rsidRPr="000018B3">
              <w:t>3359979</w:t>
            </w:r>
          </w:p>
        </w:tc>
        <w:tc>
          <w:tcPr>
            <w:tcW w:w="1388" w:type="dxa"/>
          </w:tcPr>
          <w:p w:rsidR="00310490" w:rsidRPr="000018B3" w:rsidRDefault="00310490">
            <w:pPr>
              <w:pStyle w:val="ConsPlusNormal"/>
              <w:jc w:val="center"/>
            </w:pPr>
            <w:r w:rsidRPr="000018B3">
              <w:t>3079778,4</w:t>
            </w:r>
          </w:p>
        </w:tc>
        <w:tc>
          <w:tcPr>
            <w:tcW w:w="1388" w:type="dxa"/>
          </w:tcPr>
          <w:p w:rsidR="00310490" w:rsidRPr="000018B3" w:rsidRDefault="00310490">
            <w:pPr>
              <w:pStyle w:val="ConsPlusNormal"/>
              <w:jc w:val="center"/>
            </w:pPr>
            <w:r w:rsidRPr="000018B3">
              <w:t>701200</w:t>
            </w:r>
          </w:p>
        </w:tc>
        <w:tc>
          <w:tcPr>
            <w:tcW w:w="1388" w:type="dxa"/>
          </w:tcPr>
          <w:p w:rsidR="00310490" w:rsidRPr="000018B3" w:rsidRDefault="00310490">
            <w:pPr>
              <w:pStyle w:val="ConsPlusNormal"/>
              <w:jc w:val="center"/>
            </w:pPr>
            <w:r w:rsidRPr="000018B3">
              <w:t>1000000</w:t>
            </w:r>
          </w:p>
        </w:tc>
        <w:tc>
          <w:tcPr>
            <w:tcW w:w="1388" w:type="dxa"/>
          </w:tcPr>
          <w:p w:rsidR="00310490" w:rsidRPr="000018B3" w:rsidRDefault="00310490">
            <w:pPr>
              <w:pStyle w:val="ConsPlusNormal"/>
              <w:jc w:val="center"/>
            </w:pPr>
            <w:r w:rsidRPr="000018B3">
              <w:t>1000000</w:t>
            </w:r>
          </w:p>
        </w:tc>
        <w:tc>
          <w:tcPr>
            <w:tcW w:w="1388" w:type="dxa"/>
          </w:tcPr>
          <w:p w:rsidR="00310490" w:rsidRPr="000018B3" w:rsidRDefault="00310490">
            <w:pPr>
              <w:pStyle w:val="ConsPlusNormal"/>
              <w:jc w:val="center"/>
            </w:pPr>
            <w:r w:rsidRPr="000018B3">
              <w:t>1000000</w:t>
            </w:r>
          </w:p>
        </w:tc>
        <w:tc>
          <w:tcPr>
            <w:tcW w:w="1396" w:type="dxa"/>
          </w:tcPr>
          <w:p w:rsidR="00310490" w:rsidRPr="000018B3" w:rsidRDefault="00310490">
            <w:pPr>
              <w:pStyle w:val="ConsPlusNormal"/>
              <w:jc w:val="center"/>
            </w:pPr>
            <w:r w:rsidRPr="000018B3">
              <w:t>1000000</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Минфин России</w:t>
            </w:r>
          </w:p>
        </w:tc>
        <w:tc>
          <w:tcPr>
            <w:tcW w:w="794" w:type="dxa"/>
          </w:tcPr>
          <w:p w:rsidR="00310490" w:rsidRPr="000018B3" w:rsidRDefault="00310490">
            <w:pPr>
              <w:pStyle w:val="ConsPlusNormal"/>
              <w:jc w:val="center"/>
            </w:pPr>
            <w:r w:rsidRPr="000018B3">
              <w:t>092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13069902,29</w:t>
            </w:r>
          </w:p>
        </w:tc>
        <w:tc>
          <w:tcPr>
            <w:tcW w:w="1388" w:type="dxa"/>
          </w:tcPr>
          <w:p w:rsidR="00310490" w:rsidRPr="000018B3" w:rsidRDefault="00310490">
            <w:pPr>
              <w:pStyle w:val="ConsPlusNormal"/>
              <w:jc w:val="center"/>
            </w:pPr>
            <w:r w:rsidRPr="000018B3">
              <w:t>8999525,80</w:t>
            </w:r>
          </w:p>
        </w:tc>
        <w:tc>
          <w:tcPr>
            <w:tcW w:w="1388" w:type="dxa"/>
          </w:tcPr>
          <w:p w:rsidR="00310490" w:rsidRPr="000018B3" w:rsidRDefault="00310490">
            <w:pPr>
              <w:pStyle w:val="ConsPlusNormal"/>
              <w:jc w:val="center"/>
            </w:pPr>
            <w:r w:rsidRPr="000018B3">
              <w:t>13732895,2</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27890</w:t>
            </w:r>
          </w:p>
        </w:tc>
        <w:tc>
          <w:tcPr>
            <w:tcW w:w="1388" w:type="dxa"/>
          </w:tcPr>
          <w:p w:rsidR="00310490" w:rsidRPr="000018B3" w:rsidRDefault="00310490">
            <w:pPr>
              <w:pStyle w:val="ConsPlusNormal"/>
              <w:jc w:val="center"/>
            </w:pPr>
            <w:r w:rsidRPr="000018B3">
              <w:t>50840</w:t>
            </w:r>
          </w:p>
        </w:tc>
        <w:tc>
          <w:tcPr>
            <w:tcW w:w="1388" w:type="dxa"/>
          </w:tcPr>
          <w:p w:rsidR="00310490" w:rsidRPr="000018B3" w:rsidRDefault="00310490">
            <w:pPr>
              <w:pStyle w:val="ConsPlusNormal"/>
              <w:jc w:val="center"/>
            </w:pPr>
            <w:r w:rsidRPr="000018B3">
              <w:t>50690,5</w:t>
            </w:r>
          </w:p>
        </w:tc>
        <w:tc>
          <w:tcPr>
            <w:tcW w:w="1388" w:type="dxa"/>
          </w:tcPr>
          <w:p w:rsidR="00310490" w:rsidRPr="000018B3" w:rsidRDefault="00310490">
            <w:pPr>
              <w:pStyle w:val="ConsPlusNormal"/>
              <w:jc w:val="center"/>
            </w:pPr>
            <w:r w:rsidRPr="000018B3">
              <w:t>47226,4</w:t>
            </w:r>
          </w:p>
        </w:tc>
        <w:tc>
          <w:tcPr>
            <w:tcW w:w="1388" w:type="dxa"/>
          </w:tcPr>
          <w:p w:rsidR="00310490" w:rsidRPr="000018B3" w:rsidRDefault="00310490">
            <w:pPr>
              <w:pStyle w:val="ConsPlusNormal"/>
              <w:jc w:val="center"/>
            </w:pPr>
            <w:r w:rsidRPr="000018B3">
              <w:t>46216</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96" w:type="dxa"/>
          </w:tcPr>
          <w:p w:rsidR="00310490" w:rsidRPr="000018B3" w:rsidRDefault="00310490">
            <w:pPr>
              <w:pStyle w:val="ConsPlusNormal"/>
              <w:jc w:val="center"/>
            </w:pPr>
            <w:r w:rsidRPr="000018B3">
              <w:t>5891,5</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Минстрой России</w:t>
            </w:r>
          </w:p>
        </w:tc>
        <w:tc>
          <w:tcPr>
            <w:tcW w:w="794" w:type="dxa"/>
          </w:tcPr>
          <w:p w:rsidR="00310490" w:rsidRPr="000018B3" w:rsidRDefault="00310490">
            <w:pPr>
              <w:pStyle w:val="ConsPlusNormal"/>
              <w:jc w:val="center"/>
            </w:pPr>
            <w:r w:rsidRPr="000018B3">
              <w:t>069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5891,4</w:t>
            </w:r>
          </w:p>
        </w:tc>
        <w:tc>
          <w:tcPr>
            <w:tcW w:w="1388" w:type="dxa"/>
          </w:tcPr>
          <w:p w:rsidR="00310490" w:rsidRPr="000018B3" w:rsidRDefault="00310490">
            <w:pPr>
              <w:pStyle w:val="ConsPlusNormal"/>
              <w:jc w:val="center"/>
            </w:pPr>
            <w:r w:rsidRPr="000018B3">
              <w:t>750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top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21000</w:t>
            </w:r>
          </w:p>
        </w:tc>
        <w:tc>
          <w:tcPr>
            <w:tcW w:w="1388" w:type="dxa"/>
          </w:tcPr>
          <w:p w:rsidR="00310490" w:rsidRPr="000018B3" w:rsidRDefault="00310490">
            <w:pPr>
              <w:pStyle w:val="ConsPlusNormal"/>
              <w:jc w:val="center"/>
            </w:pPr>
            <w:r w:rsidRPr="000018B3">
              <w:t>21000</w:t>
            </w:r>
          </w:p>
        </w:tc>
        <w:tc>
          <w:tcPr>
            <w:tcW w:w="1388" w:type="dxa"/>
          </w:tcPr>
          <w:p w:rsidR="00310490" w:rsidRPr="000018B3" w:rsidRDefault="00310490">
            <w:pPr>
              <w:pStyle w:val="ConsPlusNormal"/>
              <w:jc w:val="center"/>
            </w:pPr>
            <w:r w:rsidRPr="000018B3">
              <w:t>21000</w:t>
            </w:r>
          </w:p>
        </w:tc>
        <w:tc>
          <w:tcPr>
            <w:tcW w:w="1388" w:type="dxa"/>
          </w:tcPr>
          <w:p w:rsidR="00310490" w:rsidRPr="000018B3" w:rsidRDefault="00310490">
            <w:pPr>
              <w:pStyle w:val="ConsPlusNormal"/>
              <w:jc w:val="center"/>
            </w:pPr>
            <w:r w:rsidRPr="000018B3">
              <w:t>21000</w:t>
            </w:r>
          </w:p>
        </w:tc>
        <w:tc>
          <w:tcPr>
            <w:tcW w:w="1396" w:type="dxa"/>
          </w:tcPr>
          <w:p w:rsidR="00310490" w:rsidRPr="000018B3" w:rsidRDefault="00310490">
            <w:pPr>
              <w:pStyle w:val="ConsPlusNormal"/>
              <w:jc w:val="center"/>
            </w:pPr>
            <w:r w:rsidRPr="000018B3">
              <w:t>21000</w:t>
            </w:r>
          </w:p>
        </w:tc>
      </w:tr>
      <w:tr w:rsidR="00310490" w:rsidRPr="000018B3">
        <w:tc>
          <w:tcPr>
            <w:tcW w:w="2211" w:type="dxa"/>
            <w:vMerge w:val="restart"/>
          </w:tcPr>
          <w:p w:rsidR="00310490" w:rsidRPr="000018B3" w:rsidRDefault="00310490">
            <w:pPr>
              <w:pStyle w:val="ConsPlusNormal"/>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4850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38910,6</w:t>
            </w:r>
          </w:p>
        </w:tc>
        <w:tc>
          <w:tcPr>
            <w:tcW w:w="1388" w:type="dxa"/>
          </w:tcPr>
          <w:p w:rsidR="00310490" w:rsidRPr="000018B3" w:rsidRDefault="00310490">
            <w:pPr>
              <w:pStyle w:val="ConsPlusNormal"/>
              <w:jc w:val="center"/>
            </w:pPr>
            <w:r w:rsidRPr="000018B3">
              <w:t>41535</w:t>
            </w:r>
          </w:p>
        </w:tc>
        <w:tc>
          <w:tcPr>
            <w:tcW w:w="1388" w:type="dxa"/>
          </w:tcPr>
          <w:p w:rsidR="00310490" w:rsidRPr="000018B3" w:rsidRDefault="00310490">
            <w:pPr>
              <w:pStyle w:val="ConsPlusNormal"/>
              <w:jc w:val="center"/>
            </w:pPr>
            <w:r w:rsidRPr="000018B3">
              <w:t>37512</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Минрегион России</w:t>
            </w:r>
          </w:p>
        </w:tc>
        <w:tc>
          <w:tcPr>
            <w:tcW w:w="794" w:type="dxa"/>
          </w:tcPr>
          <w:p w:rsidR="00310490" w:rsidRPr="000018B3" w:rsidRDefault="00310490">
            <w:pPr>
              <w:pStyle w:val="ConsPlusNormal"/>
              <w:jc w:val="center"/>
            </w:pPr>
            <w:r w:rsidRPr="000018B3">
              <w:t>309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16380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Минпромторг России</w:t>
            </w:r>
          </w:p>
        </w:tc>
        <w:tc>
          <w:tcPr>
            <w:tcW w:w="794" w:type="dxa"/>
          </w:tcPr>
          <w:p w:rsidR="00310490" w:rsidRPr="000018B3" w:rsidRDefault="00310490">
            <w:pPr>
              <w:pStyle w:val="ConsPlusNormal"/>
              <w:jc w:val="center"/>
            </w:pPr>
            <w:r w:rsidRPr="000018B3">
              <w:t>020</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8837,2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Минздравсоцразвития России</w:t>
            </w:r>
          </w:p>
        </w:tc>
        <w:tc>
          <w:tcPr>
            <w:tcW w:w="794" w:type="dxa"/>
          </w:tcPr>
          <w:p w:rsidR="00310490" w:rsidRPr="000018B3" w:rsidRDefault="00310490">
            <w:pPr>
              <w:pStyle w:val="ConsPlusNormal"/>
              <w:jc w:val="center"/>
            </w:pPr>
            <w:r w:rsidRPr="000018B3">
              <w:t>055</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26720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Минтранс России</w:t>
            </w:r>
          </w:p>
        </w:tc>
        <w:tc>
          <w:tcPr>
            <w:tcW w:w="794" w:type="dxa"/>
          </w:tcPr>
          <w:p w:rsidR="00310490" w:rsidRPr="000018B3" w:rsidRDefault="00310490">
            <w:pPr>
              <w:pStyle w:val="ConsPlusNormal"/>
              <w:jc w:val="center"/>
            </w:pPr>
            <w:r w:rsidRPr="000018B3">
              <w:t>103</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17000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бюджеты государственных внебюджетных фондов Российской Федерации</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11082759,1</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Фонд социального страхования Российской Федерации</w:t>
            </w: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11082759,1</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val="restart"/>
          </w:tcPr>
          <w:p w:rsidR="00310490" w:rsidRPr="000018B3" w:rsidRDefault="00310490">
            <w:pPr>
              <w:pStyle w:val="ConsPlusNormal"/>
            </w:pPr>
            <w:r w:rsidRPr="000018B3">
              <w:t>Подпрограмма 1</w:t>
            </w:r>
          </w:p>
          <w:p w:rsidR="00310490" w:rsidRPr="000018B3" w:rsidRDefault="00310490">
            <w:pPr>
              <w:pStyle w:val="ConsPlusNormal"/>
            </w:pPr>
            <w:r w:rsidRPr="000018B3">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1642830</w:t>
            </w:r>
          </w:p>
        </w:tc>
        <w:tc>
          <w:tcPr>
            <w:tcW w:w="1388" w:type="dxa"/>
          </w:tcPr>
          <w:p w:rsidR="00310490" w:rsidRPr="000018B3" w:rsidRDefault="00310490">
            <w:pPr>
              <w:pStyle w:val="ConsPlusNormal"/>
              <w:jc w:val="center"/>
            </w:pPr>
            <w:r w:rsidRPr="000018B3">
              <w:t>2098530</w:t>
            </w:r>
          </w:p>
        </w:tc>
        <w:tc>
          <w:tcPr>
            <w:tcW w:w="1388" w:type="dxa"/>
          </w:tcPr>
          <w:p w:rsidR="00310490" w:rsidRPr="000018B3" w:rsidRDefault="00310490">
            <w:pPr>
              <w:pStyle w:val="ConsPlusNormal"/>
              <w:jc w:val="center"/>
            </w:pPr>
            <w:r w:rsidRPr="000018B3">
              <w:t>1594710,8</w:t>
            </w:r>
          </w:p>
        </w:tc>
        <w:tc>
          <w:tcPr>
            <w:tcW w:w="1388" w:type="dxa"/>
          </w:tcPr>
          <w:p w:rsidR="00310490" w:rsidRPr="000018B3" w:rsidRDefault="00310490">
            <w:pPr>
              <w:pStyle w:val="ConsPlusNormal"/>
              <w:jc w:val="center"/>
            </w:pPr>
            <w:r w:rsidRPr="000018B3">
              <w:t>7702838,1</w:t>
            </w:r>
          </w:p>
        </w:tc>
        <w:tc>
          <w:tcPr>
            <w:tcW w:w="1388" w:type="dxa"/>
          </w:tcPr>
          <w:p w:rsidR="00310490" w:rsidRPr="000018B3" w:rsidRDefault="00310490">
            <w:pPr>
              <w:pStyle w:val="ConsPlusNormal"/>
              <w:jc w:val="center"/>
            </w:pPr>
            <w:r w:rsidRPr="000018B3">
              <w:t>6495827</w:t>
            </w:r>
          </w:p>
        </w:tc>
        <w:tc>
          <w:tcPr>
            <w:tcW w:w="1388" w:type="dxa"/>
          </w:tcPr>
          <w:p w:rsidR="00310490" w:rsidRPr="000018B3" w:rsidRDefault="00310490">
            <w:pPr>
              <w:pStyle w:val="ConsPlusNormal"/>
              <w:jc w:val="center"/>
            </w:pPr>
            <w:r w:rsidRPr="000018B3">
              <w:t>3316938,1</w:t>
            </w:r>
          </w:p>
        </w:tc>
        <w:tc>
          <w:tcPr>
            <w:tcW w:w="1388" w:type="dxa"/>
          </w:tcPr>
          <w:p w:rsidR="00310490" w:rsidRPr="000018B3" w:rsidRDefault="00310490">
            <w:pPr>
              <w:pStyle w:val="ConsPlusNormal"/>
              <w:jc w:val="center"/>
            </w:pPr>
            <w:r w:rsidRPr="000018B3">
              <w:t>5802282,8</w:t>
            </w:r>
          </w:p>
        </w:tc>
        <w:tc>
          <w:tcPr>
            <w:tcW w:w="1388" w:type="dxa"/>
          </w:tcPr>
          <w:p w:rsidR="00310490" w:rsidRPr="000018B3" w:rsidRDefault="00310490">
            <w:pPr>
              <w:pStyle w:val="ConsPlusNormal"/>
              <w:jc w:val="center"/>
            </w:pPr>
            <w:r w:rsidRPr="000018B3">
              <w:t>5727161,7</w:t>
            </w:r>
          </w:p>
        </w:tc>
        <w:tc>
          <w:tcPr>
            <w:tcW w:w="1388" w:type="dxa"/>
          </w:tcPr>
          <w:p w:rsidR="00310490" w:rsidRPr="000018B3" w:rsidRDefault="00310490">
            <w:pPr>
              <w:pStyle w:val="ConsPlusNormal"/>
              <w:jc w:val="center"/>
            </w:pPr>
            <w:r w:rsidRPr="000018B3">
              <w:t>2673786</w:t>
            </w:r>
          </w:p>
        </w:tc>
        <w:tc>
          <w:tcPr>
            <w:tcW w:w="1396" w:type="dxa"/>
          </w:tcPr>
          <w:p w:rsidR="00310490" w:rsidRPr="000018B3" w:rsidRDefault="00310490">
            <w:pPr>
              <w:pStyle w:val="ConsPlusNormal"/>
              <w:jc w:val="center"/>
            </w:pPr>
            <w:r w:rsidRPr="000018B3">
              <w:t>2657716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1642830</w:t>
            </w:r>
          </w:p>
        </w:tc>
        <w:tc>
          <w:tcPr>
            <w:tcW w:w="1388" w:type="dxa"/>
          </w:tcPr>
          <w:p w:rsidR="00310490" w:rsidRPr="000018B3" w:rsidRDefault="00310490">
            <w:pPr>
              <w:pStyle w:val="ConsPlusNormal"/>
              <w:jc w:val="center"/>
            </w:pPr>
            <w:r w:rsidRPr="000018B3">
              <w:t>2098530</w:t>
            </w:r>
          </w:p>
        </w:tc>
        <w:tc>
          <w:tcPr>
            <w:tcW w:w="1388" w:type="dxa"/>
          </w:tcPr>
          <w:p w:rsidR="00310490" w:rsidRPr="000018B3" w:rsidRDefault="00310490">
            <w:pPr>
              <w:pStyle w:val="ConsPlusNormal"/>
              <w:jc w:val="center"/>
            </w:pPr>
            <w:r w:rsidRPr="000018B3">
              <w:t>1594710,8</w:t>
            </w:r>
          </w:p>
        </w:tc>
        <w:tc>
          <w:tcPr>
            <w:tcW w:w="1388" w:type="dxa"/>
          </w:tcPr>
          <w:p w:rsidR="00310490" w:rsidRPr="000018B3" w:rsidRDefault="00310490">
            <w:pPr>
              <w:pStyle w:val="ConsPlusNormal"/>
              <w:jc w:val="center"/>
            </w:pPr>
            <w:r w:rsidRPr="000018B3">
              <w:t>7702838,1</w:t>
            </w:r>
          </w:p>
        </w:tc>
        <w:tc>
          <w:tcPr>
            <w:tcW w:w="1388" w:type="dxa"/>
          </w:tcPr>
          <w:p w:rsidR="00310490" w:rsidRPr="000018B3" w:rsidRDefault="00310490">
            <w:pPr>
              <w:pStyle w:val="ConsPlusNormal"/>
              <w:jc w:val="center"/>
            </w:pPr>
            <w:r w:rsidRPr="000018B3">
              <w:t>6495827</w:t>
            </w:r>
          </w:p>
        </w:tc>
        <w:tc>
          <w:tcPr>
            <w:tcW w:w="1388" w:type="dxa"/>
          </w:tcPr>
          <w:p w:rsidR="00310490" w:rsidRPr="000018B3" w:rsidRDefault="00310490">
            <w:pPr>
              <w:pStyle w:val="ConsPlusNormal"/>
              <w:jc w:val="center"/>
            </w:pPr>
            <w:r w:rsidRPr="000018B3">
              <w:t>3316938,1</w:t>
            </w:r>
          </w:p>
        </w:tc>
        <w:tc>
          <w:tcPr>
            <w:tcW w:w="1388" w:type="dxa"/>
          </w:tcPr>
          <w:p w:rsidR="00310490" w:rsidRPr="000018B3" w:rsidRDefault="00310490">
            <w:pPr>
              <w:pStyle w:val="ConsPlusNormal"/>
              <w:jc w:val="center"/>
            </w:pPr>
            <w:r w:rsidRPr="000018B3">
              <w:t>5802282,8</w:t>
            </w:r>
          </w:p>
        </w:tc>
        <w:tc>
          <w:tcPr>
            <w:tcW w:w="1388" w:type="dxa"/>
          </w:tcPr>
          <w:p w:rsidR="00310490" w:rsidRPr="000018B3" w:rsidRDefault="00310490">
            <w:pPr>
              <w:pStyle w:val="ConsPlusNormal"/>
              <w:jc w:val="center"/>
            </w:pPr>
            <w:r w:rsidRPr="000018B3">
              <w:t>5727161,7</w:t>
            </w:r>
          </w:p>
        </w:tc>
        <w:tc>
          <w:tcPr>
            <w:tcW w:w="1388" w:type="dxa"/>
          </w:tcPr>
          <w:p w:rsidR="00310490" w:rsidRPr="000018B3" w:rsidRDefault="00310490">
            <w:pPr>
              <w:pStyle w:val="ConsPlusNormal"/>
              <w:jc w:val="center"/>
            </w:pPr>
            <w:r w:rsidRPr="000018B3">
              <w:t>2673786</w:t>
            </w:r>
          </w:p>
        </w:tc>
        <w:tc>
          <w:tcPr>
            <w:tcW w:w="1396" w:type="dxa"/>
          </w:tcPr>
          <w:p w:rsidR="00310490" w:rsidRPr="000018B3" w:rsidRDefault="00310490">
            <w:pPr>
              <w:pStyle w:val="ConsPlusNormal"/>
              <w:jc w:val="center"/>
            </w:pPr>
            <w:r w:rsidRPr="000018B3">
              <w:t>2657716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991180</w:t>
            </w:r>
          </w:p>
        </w:tc>
        <w:tc>
          <w:tcPr>
            <w:tcW w:w="1388" w:type="dxa"/>
          </w:tcPr>
          <w:p w:rsidR="00310490" w:rsidRPr="000018B3" w:rsidRDefault="00310490">
            <w:pPr>
              <w:pStyle w:val="ConsPlusNormal"/>
              <w:jc w:val="center"/>
            </w:pPr>
            <w:r w:rsidRPr="000018B3">
              <w:t>1127230</w:t>
            </w:r>
          </w:p>
        </w:tc>
        <w:tc>
          <w:tcPr>
            <w:tcW w:w="1388" w:type="dxa"/>
          </w:tcPr>
          <w:p w:rsidR="00310490" w:rsidRPr="000018B3" w:rsidRDefault="00310490">
            <w:pPr>
              <w:pStyle w:val="ConsPlusNormal"/>
              <w:jc w:val="center"/>
            </w:pPr>
            <w:r w:rsidRPr="000018B3">
              <w:t>558752,8</w:t>
            </w:r>
          </w:p>
        </w:tc>
        <w:tc>
          <w:tcPr>
            <w:tcW w:w="1388" w:type="dxa"/>
          </w:tcPr>
          <w:p w:rsidR="00310490" w:rsidRPr="000018B3" w:rsidRDefault="00310490">
            <w:pPr>
              <w:pStyle w:val="ConsPlusNormal"/>
              <w:jc w:val="center"/>
            </w:pPr>
            <w:r w:rsidRPr="000018B3">
              <w:t>3952023,6</w:t>
            </w:r>
          </w:p>
        </w:tc>
        <w:tc>
          <w:tcPr>
            <w:tcW w:w="1388" w:type="dxa"/>
          </w:tcPr>
          <w:p w:rsidR="00310490" w:rsidRPr="000018B3" w:rsidRDefault="00310490">
            <w:pPr>
              <w:pStyle w:val="ConsPlusNormal"/>
              <w:jc w:val="center"/>
            </w:pPr>
            <w:r w:rsidRPr="000018B3">
              <w:t>3055605,8</w:t>
            </w:r>
          </w:p>
        </w:tc>
        <w:tc>
          <w:tcPr>
            <w:tcW w:w="1388" w:type="dxa"/>
          </w:tcPr>
          <w:p w:rsidR="00310490" w:rsidRPr="000018B3" w:rsidRDefault="00310490">
            <w:pPr>
              <w:pStyle w:val="ConsPlusNormal"/>
              <w:jc w:val="center"/>
            </w:pPr>
            <w:r w:rsidRPr="000018B3">
              <w:t>2614951,6</w:t>
            </w:r>
          </w:p>
        </w:tc>
        <w:tc>
          <w:tcPr>
            <w:tcW w:w="1388" w:type="dxa"/>
          </w:tcPr>
          <w:p w:rsidR="00310490" w:rsidRPr="000018B3" w:rsidRDefault="00310490">
            <w:pPr>
              <w:pStyle w:val="ConsPlusNormal"/>
              <w:jc w:val="center"/>
            </w:pPr>
            <w:r w:rsidRPr="000018B3">
              <w:t>5240456,7</w:t>
            </w:r>
          </w:p>
        </w:tc>
        <w:tc>
          <w:tcPr>
            <w:tcW w:w="1388" w:type="dxa"/>
          </w:tcPr>
          <w:p w:rsidR="00310490" w:rsidRPr="000018B3" w:rsidRDefault="00310490">
            <w:pPr>
              <w:pStyle w:val="ConsPlusNormal"/>
              <w:jc w:val="center"/>
            </w:pPr>
            <w:r w:rsidRPr="000018B3">
              <w:t>5214108,6</w:t>
            </w:r>
          </w:p>
        </w:tc>
        <w:tc>
          <w:tcPr>
            <w:tcW w:w="1388" w:type="dxa"/>
          </w:tcPr>
          <w:p w:rsidR="00310490" w:rsidRPr="000018B3" w:rsidRDefault="00310490">
            <w:pPr>
              <w:pStyle w:val="ConsPlusNormal"/>
              <w:jc w:val="center"/>
            </w:pPr>
            <w:r w:rsidRPr="000018B3">
              <w:t>2189244,9</w:t>
            </w:r>
          </w:p>
        </w:tc>
        <w:tc>
          <w:tcPr>
            <w:tcW w:w="1396" w:type="dxa"/>
          </w:tcPr>
          <w:p w:rsidR="00310490" w:rsidRPr="000018B3" w:rsidRDefault="00310490">
            <w:pPr>
              <w:pStyle w:val="ConsPlusNormal"/>
              <w:jc w:val="center"/>
            </w:pPr>
            <w:r w:rsidRPr="000018B3">
              <w:t>2163174,9</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Минкомсвязь России</w:t>
            </w: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102040</w:t>
            </w:r>
          </w:p>
        </w:tc>
        <w:tc>
          <w:tcPr>
            <w:tcW w:w="1388" w:type="dxa"/>
          </w:tcPr>
          <w:p w:rsidR="00310490" w:rsidRPr="000018B3" w:rsidRDefault="00310490">
            <w:pPr>
              <w:pStyle w:val="ConsPlusNormal"/>
              <w:jc w:val="center"/>
            </w:pPr>
            <w:r w:rsidRPr="000018B3">
              <w:t>260400</w:t>
            </w:r>
          </w:p>
        </w:tc>
        <w:tc>
          <w:tcPr>
            <w:tcW w:w="1388" w:type="dxa"/>
          </w:tcPr>
          <w:p w:rsidR="00310490" w:rsidRPr="000018B3" w:rsidRDefault="00310490">
            <w:pPr>
              <w:pStyle w:val="ConsPlusNormal"/>
              <w:jc w:val="center"/>
            </w:pPr>
            <w:r w:rsidRPr="000018B3">
              <w:t>255702</w:t>
            </w:r>
          </w:p>
        </w:tc>
        <w:tc>
          <w:tcPr>
            <w:tcW w:w="1388" w:type="dxa"/>
          </w:tcPr>
          <w:p w:rsidR="00310490" w:rsidRPr="000018B3" w:rsidRDefault="00310490">
            <w:pPr>
              <w:pStyle w:val="ConsPlusNormal"/>
              <w:jc w:val="center"/>
            </w:pPr>
            <w:r w:rsidRPr="000018B3">
              <w:t>174676,5</w:t>
            </w:r>
          </w:p>
        </w:tc>
        <w:tc>
          <w:tcPr>
            <w:tcW w:w="1388" w:type="dxa"/>
          </w:tcPr>
          <w:p w:rsidR="00310490" w:rsidRPr="000018B3" w:rsidRDefault="00310490">
            <w:pPr>
              <w:pStyle w:val="ConsPlusNormal"/>
              <w:jc w:val="center"/>
            </w:pPr>
            <w:r w:rsidRPr="000018B3">
              <w:t>134277,7</w:t>
            </w:r>
          </w:p>
        </w:tc>
        <w:tc>
          <w:tcPr>
            <w:tcW w:w="1388" w:type="dxa"/>
          </w:tcPr>
          <w:p w:rsidR="00310490" w:rsidRPr="000018B3" w:rsidRDefault="00310490">
            <w:pPr>
              <w:pStyle w:val="ConsPlusNormal"/>
              <w:jc w:val="center"/>
            </w:pPr>
            <w:r w:rsidRPr="000018B3">
              <w:t>420000</w:t>
            </w:r>
          </w:p>
        </w:tc>
        <w:tc>
          <w:tcPr>
            <w:tcW w:w="1388" w:type="dxa"/>
          </w:tcPr>
          <w:p w:rsidR="00310490" w:rsidRPr="000018B3" w:rsidRDefault="00310490">
            <w:pPr>
              <w:pStyle w:val="ConsPlusNormal"/>
              <w:jc w:val="center"/>
            </w:pPr>
            <w:r w:rsidRPr="000018B3">
              <w:t>214000</w:t>
            </w:r>
          </w:p>
        </w:tc>
        <w:tc>
          <w:tcPr>
            <w:tcW w:w="1388" w:type="dxa"/>
          </w:tcPr>
          <w:p w:rsidR="00310490" w:rsidRPr="000018B3" w:rsidRDefault="00310490">
            <w:pPr>
              <w:pStyle w:val="ConsPlusNormal"/>
              <w:jc w:val="center"/>
            </w:pPr>
            <w:r w:rsidRPr="000018B3">
              <w:t>170000</w:t>
            </w:r>
          </w:p>
        </w:tc>
        <w:tc>
          <w:tcPr>
            <w:tcW w:w="1388" w:type="dxa"/>
          </w:tcPr>
          <w:p w:rsidR="00310490" w:rsidRPr="000018B3" w:rsidRDefault="00310490">
            <w:pPr>
              <w:pStyle w:val="ConsPlusNormal"/>
              <w:jc w:val="center"/>
            </w:pPr>
            <w:r w:rsidRPr="000018B3">
              <w:t>180000</w:t>
            </w:r>
          </w:p>
        </w:tc>
        <w:tc>
          <w:tcPr>
            <w:tcW w:w="1396" w:type="dxa"/>
          </w:tcPr>
          <w:p w:rsidR="00310490" w:rsidRPr="000018B3" w:rsidRDefault="00310490">
            <w:pPr>
              <w:pStyle w:val="ConsPlusNormal"/>
              <w:jc w:val="center"/>
            </w:pPr>
            <w:r w:rsidRPr="000018B3">
              <w:t>190000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Роспечать</w:t>
            </w: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123000</w:t>
            </w:r>
          </w:p>
        </w:tc>
        <w:tc>
          <w:tcPr>
            <w:tcW w:w="1388" w:type="dxa"/>
          </w:tcPr>
          <w:p w:rsidR="00310490" w:rsidRPr="000018B3" w:rsidRDefault="00310490">
            <w:pPr>
              <w:pStyle w:val="ConsPlusNormal"/>
              <w:jc w:val="center"/>
            </w:pPr>
            <w:r w:rsidRPr="000018B3">
              <w:t>152400</w:t>
            </w:r>
          </w:p>
        </w:tc>
        <w:tc>
          <w:tcPr>
            <w:tcW w:w="1388" w:type="dxa"/>
          </w:tcPr>
          <w:p w:rsidR="00310490" w:rsidRPr="000018B3" w:rsidRDefault="00310490">
            <w:pPr>
              <w:pStyle w:val="ConsPlusNormal"/>
              <w:jc w:val="center"/>
            </w:pPr>
            <w:r w:rsidRPr="000018B3">
              <w:t>171006</w:t>
            </w:r>
          </w:p>
        </w:tc>
        <w:tc>
          <w:tcPr>
            <w:tcW w:w="1388" w:type="dxa"/>
          </w:tcPr>
          <w:p w:rsidR="00310490" w:rsidRPr="000018B3" w:rsidRDefault="00310490">
            <w:pPr>
              <w:pStyle w:val="ConsPlusNormal"/>
              <w:jc w:val="center"/>
            </w:pPr>
            <w:r w:rsidRPr="000018B3">
              <w:t>170701,5</w:t>
            </w:r>
          </w:p>
        </w:tc>
        <w:tc>
          <w:tcPr>
            <w:tcW w:w="1388" w:type="dxa"/>
          </w:tcPr>
          <w:p w:rsidR="00310490" w:rsidRPr="000018B3" w:rsidRDefault="00310490">
            <w:pPr>
              <w:pStyle w:val="ConsPlusNormal"/>
              <w:jc w:val="center"/>
            </w:pPr>
            <w:r w:rsidRPr="000018B3">
              <w:t>181541,1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88" w:type="dxa"/>
          </w:tcPr>
          <w:p w:rsidR="00310490" w:rsidRPr="000018B3" w:rsidRDefault="00310490">
            <w:pPr>
              <w:pStyle w:val="ConsPlusNormal"/>
              <w:jc w:val="center"/>
            </w:pPr>
            <w:r w:rsidRPr="000018B3">
              <w:t>187541,1</w:t>
            </w:r>
          </w:p>
        </w:tc>
        <w:tc>
          <w:tcPr>
            <w:tcW w:w="1396" w:type="dxa"/>
          </w:tcPr>
          <w:p w:rsidR="00310490" w:rsidRPr="000018B3" w:rsidRDefault="00310490">
            <w:pPr>
              <w:pStyle w:val="ConsPlusNormal"/>
              <w:jc w:val="center"/>
            </w:pPr>
            <w:r w:rsidRPr="000018B3">
              <w:t>187541,1</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345690</w:t>
            </w:r>
          </w:p>
        </w:tc>
        <w:tc>
          <w:tcPr>
            <w:tcW w:w="1388" w:type="dxa"/>
          </w:tcPr>
          <w:p w:rsidR="00310490" w:rsidRPr="000018B3" w:rsidRDefault="00310490">
            <w:pPr>
              <w:pStyle w:val="ConsPlusNormal"/>
              <w:jc w:val="center"/>
            </w:pPr>
            <w:r w:rsidRPr="000018B3">
              <w:t>505800</w:t>
            </w:r>
          </w:p>
        </w:tc>
        <w:tc>
          <w:tcPr>
            <w:tcW w:w="1388" w:type="dxa"/>
          </w:tcPr>
          <w:p w:rsidR="00310490" w:rsidRPr="000018B3" w:rsidRDefault="00310490">
            <w:pPr>
              <w:pStyle w:val="ConsPlusNormal"/>
              <w:jc w:val="center"/>
            </w:pPr>
            <w:r w:rsidRPr="000018B3">
              <w:t>561400</w:t>
            </w:r>
          </w:p>
        </w:tc>
        <w:tc>
          <w:tcPr>
            <w:tcW w:w="1388" w:type="dxa"/>
          </w:tcPr>
          <w:p w:rsidR="00310490" w:rsidRPr="000018B3" w:rsidRDefault="00310490">
            <w:pPr>
              <w:pStyle w:val="ConsPlusNormal"/>
              <w:jc w:val="center"/>
            </w:pPr>
            <w:r w:rsidRPr="000018B3">
              <w:t>3359979</w:t>
            </w:r>
          </w:p>
        </w:tc>
        <w:tc>
          <w:tcPr>
            <w:tcW w:w="1388" w:type="dxa"/>
          </w:tcPr>
          <w:p w:rsidR="00310490" w:rsidRPr="000018B3" w:rsidRDefault="00310490">
            <w:pPr>
              <w:pStyle w:val="ConsPlusNormal"/>
              <w:jc w:val="center"/>
            </w:pPr>
            <w:r w:rsidRPr="000018B3">
              <w:t>3079778,4</w:t>
            </w:r>
          </w:p>
        </w:tc>
        <w:tc>
          <w:tcPr>
            <w:tcW w:w="1388" w:type="dxa"/>
          </w:tcPr>
          <w:p w:rsidR="00310490" w:rsidRPr="000018B3" w:rsidRDefault="00310490">
            <w:pPr>
              <w:pStyle w:val="ConsPlusNormal"/>
              <w:jc w:val="center"/>
            </w:pPr>
            <w:r w:rsidRPr="000018B3">
              <w:t>45000</w:t>
            </w:r>
          </w:p>
        </w:tc>
        <w:tc>
          <w:tcPr>
            <w:tcW w:w="1388" w:type="dxa"/>
          </w:tcPr>
          <w:p w:rsidR="00310490" w:rsidRPr="000018B3" w:rsidRDefault="00310490">
            <w:pPr>
              <w:pStyle w:val="ConsPlusNormal"/>
              <w:jc w:val="center"/>
            </w:pPr>
            <w:r w:rsidRPr="000018B3">
              <w:t>111000</w:t>
            </w:r>
          </w:p>
        </w:tc>
        <w:tc>
          <w:tcPr>
            <w:tcW w:w="1388" w:type="dxa"/>
          </w:tcPr>
          <w:p w:rsidR="00310490" w:rsidRPr="000018B3" w:rsidRDefault="00310490">
            <w:pPr>
              <w:pStyle w:val="ConsPlusNormal"/>
              <w:jc w:val="center"/>
            </w:pPr>
            <w:r w:rsidRPr="000018B3">
              <w:t>111000</w:t>
            </w:r>
          </w:p>
        </w:tc>
        <w:tc>
          <w:tcPr>
            <w:tcW w:w="1388" w:type="dxa"/>
          </w:tcPr>
          <w:p w:rsidR="00310490" w:rsidRPr="000018B3" w:rsidRDefault="00310490">
            <w:pPr>
              <w:pStyle w:val="ConsPlusNormal"/>
              <w:jc w:val="center"/>
            </w:pPr>
            <w:r w:rsidRPr="000018B3">
              <w:t>110000</w:t>
            </w:r>
          </w:p>
        </w:tc>
        <w:tc>
          <w:tcPr>
            <w:tcW w:w="1396" w:type="dxa"/>
          </w:tcPr>
          <w:p w:rsidR="00310490" w:rsidRPr="000018B3" w:rsidRDefault="00310490">
            <w:pPr>
              <w:pStyle w:val="ConsPlusNormal"/>
              <w:jc w:val="center"/>
            </w:pPr>
            <w:r w:rsidRPr="000018B3">
              <w:t>110000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23850</w:t>
            </w:r>
          </w:p>
        </w:tc>
        <w:tc>
          <w:tcPr>
            <w:tcW w:w="1388" w:type="dxa"/>
          </w:tcPr>
          <w:p w:rsidR="00310490" w:rsidRPr="000018B3" w:rsidRDefault="00310490">
            <w:pPr>
              <w:pStyle w:val="ConsPlusNormal"/>
              <w:jc w:val="center"/>
            </w:pPr>
            <w:r w:rsidRPr="000018B3">
              <w:t>47850</w:t>
            </w:r>
          </w:p>
        </w:tc>
        <w:tc>
          <w:tcPr>
            <w:tcW w:w="1388" w:type="dxa"/>
          </w:tcPr>
          <w:p w:rsidR="00310490" w:rsidRPr="000018B3" w:rsidRDefault="00310490">
            <w:pPr>
              <w:pStyle w:val="ConsPlusNormal"/>
              <w:jc w:val="center"/>
            </w:pPr>
            <w:r w:rsidRPr="000018B3">
              <w:t>47850</w:t>
            </w:r>
          </w:p>
        </w:tc>
        <w:tc>
          <w:tcPr>
            <w:tcW w:w="1388" w:type="dxa"/>
          </w:tcPr>
          <w:p w:rsidR="00310490" w:rsidRPr="000018B3" w:rsidRDefault="00310490">
            <w:pPr>
              <w:pStyle w:val="ConsPlusNormal"/>
              <w:jc w:val="center"/>
            </w:pPr>
            <w:r w:rsidRPr="000018B3">
              <w:t>45457,5</w:t>
            </w:r>
          </w:p>
        </w:tc>
        <w:tc>
          <w:tcPr>
            <w:tcW w:w="1388" w:type="dxa"/>
          </w:tcPr>
          <w:p w:rsidR="00310490" w:rsidRPr="000018B3" w:rsidRDefault="00310490">
            <w:pPr>
              <w:pStyle w:val="ConsPlusNormal"/>
              <w:jc w:val="center"/>
            </w:pPr>
            <w:r w:rsidRPr="000018B3">
              <w:t>44624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Минстрой России</w:t>
            </w:r>
          </w:p>
        </w:tc>
        <w:tc>
          <w:tcPr>
            <w:tcW w:w="794" w:type="dxa"/>
          </w:tcPr>
          <w:p w:rsidR="00310490" w:rsidRPr="000018B3" w:rsidRDefault="00310490">
            <w:pPr>
              <w:pStyle w:val="ConsPlusNormal"/>
              <w:jc w:val="center"/>
            </w:pPr>
            <w:r w:rsidRPr="000018B3">
              <w:t>069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5891,4</w:t>
            </w:r>
          </w:p>
        </w:tc>
        <w:tc>
          <w:tcPr>
            <w:tcW w:w="1388" w:type="dxa"/>
          </w:tcPr>
          <w:p w:rsidR="00310490" w:rsidRPr="000018B3" w:rsidRDefault="00310490">
            <w:pPr>
              <w:pStyle w:val="ConsPlusNormal"/>
              <w:jc w:val="center"/>
            </w:pPr>
            <w:r w:rsidRPr="000018B3">
              <w:t>750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4850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36554</w:t>
            </w:r>
          </w:p>
        </w:tc>
        <w:tc>
          <w:tcPr>
            <w:tcW w:w="1388" w:type="dxa"/>
          </w:tcPr>
          <w:p w:rsidR="00310490" w:rsidRPr="000018B3" w:rsidRDefault="00310490">
            <w:pPr>
              <w:pStyle w:val="ConsPlusNormal"/>
              <w:jc w:val="center"/>
            </w:pPr>
            <w:r w:rsidRPr="000018B3">
              <w:t>41535</w:t>
            </w:r>
          </w:p>
        </w:tc>
        <w:tc>
          <w:tcPr>
            <w:tcW w:w="1388" w:type="dxa"/>
          </w:tcPr>
          <w:p w:rsidR="00310490" w:rsidRPr="000018B3" w:rsidRDefault="00310490">
            <w:pPr>
              <w:pStyle w:val="ConsPlusNormal"/>
              <w:jc w:val="center"/>
            </w:pPr>
            <w:r w:rsidRPr="000018B3">
              <w:t>37512</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Минрегион России</w:t>
            </w:r>
          </w:p>
        </w:tc>
        <w:tc>
          <w:tcPr>
            <w:tcW w:w="794" w:type="dxa"/>
          </w:tcPr>
          <w:p w:rsidR="00310490" w:rsidRPr="000018B3" w:rsidRDefault="00310490">
            <w:pPr>
              <w:pStyle w:val="ConsPlusNormal"/>
              <w:jc w:val="center"/>
            </w:pPr>
            <w:r w:rsidRPr="000018B3">
              <w:t>309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16380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Минпромторг России</w:t>
            </w:r>
          </w:p>
        </w:tc>
        <w:tc>
          <w:tcPr>
            <w:tcW w:w="794" w:type="dxa"/>
          </w:tcPr>
          <w:p w:rsidR="00310490" w:rsidRPr="000018B3" w:rsidRDefault="00310490">
            <w:pPr>
              <w:pStyle w:val="ConsPlusNormal"/>
              <w:jc w:val="center"/>
            </w:pPr>
            <w:r w:rsidRPr="000018B3">
              <w:t>020</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Минздравсоцразвития России</w:t>
            </w:r>
          </w:p>
        </w:tc>
        <w:tc>
          <w:tcPr>
            <w:tcW w:w="794" w:type="dxa"/>
          </w:tcPr>
          <w:p w:rsidR="00310490" w:rsidRPr="000018B3" w:rsidRDefault="00310490">
            <w:pPr>
              <w:pStyle w:val="ConsPlusNormal"/>
              <w:jc w:val="center"/>
            </w:pPr>
            <w:r w:rsidRPr="000018B3">
              <w:t>055</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17610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Минтранс России</w:t>
            </w:r>
          </w:p>
        </w:tc>
        <w:tc>
          <w:tcPr>
            <w:tcW w:w="794" w:type="dxa"/>
          </w:tcPr>
          <w:p w:rsidR="00310490" w:rsidRPr="000018B3" w:rsidRDefault="00310490">
            <w:pPr>
              <w:pStyle w:val="ConsPlusNormal"/>
              <w:jc w:val="center"/>
            </w:pPr>
            <w:r w:rsidRPr="000018B3">
              <w:t>103</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17000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val="restart"/>
          </w:tcPr>
          <w:p w:rsidR="00310490" w:rsidRPr="000018B3" w:rsidRDefault="00310490">
            <w:pPr>
              <w:pStyle w:val="ConsPlusNormal"/>
            </w:pPr>
            <w:r w:rsidRPr="000018B3">
              <w:t>Основное мероприятие 1.1</w:t>
            </w:r>
          </w:p>
          <w:p w:rsidR="00310490" w:rsidRPr="000018B3" w:rsidRDefault="00310490">
            <w:pPr>
              <w:pStyle w:val="ConsPlusNormal"/>
            </w:pPr>
            <w:r w:rsidRPr="000018B3">
              <w:t>"Нормативно-правовое и организационно-методическое обеспечение реализации мероприятий в области формирования доступной среды"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81870</w:t>
            </w:r>
          </w:p>
        </w:tc>
        <w:tc>
          <w:tcPr>
            <w:tcW w:w="1388" w:type="dxa"/>
          </w:tcPr>
          <w:p w:rsidR="00310490" w:rsidRPr="000018B3" w:rsidRDefault="00310490">
            <w:pPr>
              <w:pStyle w:val="ConsPlusNormal"/>
              <w:jc w:val="center"/>
            </w:pPr>
            <w:r w:rsidRPr="000018B3">
              <w:t>16860</w:t>
            </w:r>
          </w:p>
        </w:tc>
        <w:tc>
          <w:tcPr>
            <w:tcW w:w="1388" w:type="dxa"/>
          </w:tcPr>
          <w:p w:rsidR="00310490" w:rsidRPr="000018B3" w:rsidRDefault="00310490">
            <w:pPr>
              <w:pStyle w:val="ConsPlusNormal"/>
              <w:jc w:val="center"/>
            </w:pPr>
            <w:r w:rsidRPr="000018B3">
              <w:t>11400</w:t>
            </w:r>
          </w:p>
        </w:tc>
        <w:tc>
          <w:tcPr>
            <w:tcW w:w="1388" w:type="dxa"/>
          </w:tcPr>
          <w:p w:rsidR="00310490" w:rsidRPr="000018B3" w:rsidRDefault="00310490">
            <w:pPr>
              <w:pStyle w:val="ConsPlusNormal"/>
              <w:jc w:val="center"/>
            </w:pPr>
            <w:r w:rsidRPr="000018B3">
              <w:t>68229</w:t>
            </w:r>
          </w:p>
        </w:tc>
        <w:tc>
          <w:tcPr>
            <w:tcW w:w="1388" w:type="dxa"/>
          </w:tcPr>
          <w:p w:rsidR="00310490" w:rsidRPr="000018B3" w:rsidRDefault="00310490">
            <w:pPr>
              <w:pStyle w:val="ConsPlusNormal"/>
              <w:jc w:val="center"/>
            </w:pPr>
            <w:r w:rsidRPr="000018B3">
              <w:t>90178,4</w:t>
            </w:r>
          </w:p>
        </w:tc>
        <w:tc>
          <w:tcPr>
            <w:tcW w:w="1388" w:type="dxa"/>
          </w:tcPr>
          <w:p w:rsidR="00310490" w:rsidRPr="000018B3" w:rsidRDefault="00310490">
            <w:pPr>
              <w:pStyle w:val="ConsPlusNormal"/>
              <w:jc w:val="center"/>
            </w:pPr>
            <w:r w:rsidRPr="000018B3">
              <w:t>57891,4</w:t>
            </w:r>
          </w:p>
        </w:tc>
        <w:tc>
          <w:tcPr>
            <w:tcW w:w="1388" w:type="dxa"/>
          </w:tcPr>
          <w:p w:rsidR="00310490" w:rsidRPr="000018B3" w:rsidRDefault="00310490">
            <w:pPr>
              <w:pStyle w:val="ConsPlusNormal"/>
              <w:jc w:val="center"/>
            </w:pPr>
            <w:r w:rsidRPr="000018B3">
              <w:t>118750</w:t>
            </w:r>
          </w:p>
        </w:tc>
        <w:tc>
          <w:tcPr>
            <w:tcW w:w="1388" w:type="dxa"/>
          </w:tcPr>
          <w:p w:rsidR="00310490" w:rsidRPr="000018B3" w:rsidRDefault="00310490">
            <w:pPr>
              <w:pStyle w:val="ConsPlusNormal"/>
              <w:jc w:val="center"/>
            </w:pPr>
            <w:r w:rsidRPr="000018B3">
              <w:t>118000</w:t>
            </w:r>
          </w:p>
        </w:tc>
        <w:tc>
          <w:tcPr>
            <w:tcW w:w="1388" w:type="dxa"/>
          </w:tcPr>
          <w:p w:rsidR="00310490" w:rsidRPr="000018B3" w:rsidRDefault="00310490">
            <w:pPr>
              <w:pStyle w:val="ConsPlusNormal"/>
              <w:jc w:val="center"/>
            </w:pPr>
            <w:r w:rsidRPr="000018B3">
              <w:t>117000</w:t>
            </w:r>
          </w:p>
        </w:tc>
        <w:tc>
          <w:tcPr>
            <w:tcW w:w="1396" w:type="dxa"/>
          </w:tcPr>
          <w:p w:rsidR="00310490" w:rsidRPr="000018B3" w:rsidRDefault="00310490">
            <w:pPr>
              <w:pStyle w:val="ConsPlusNormal"/>
              <w:jc w:val="center"/>
            </w:pPr>
            <w:r w:rsidRPr="000018B3">
              <w:t>117000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81870</w:t>
            </w:r>
          </w:p>
        </w:tc>
        <w:tc>
          <w:tcPr>
            <w:tcW w:w="1388" w:type="dxa"/>
          </w:tcPr>
          <w:p w:rsidR="00310490" w:rsidRPr="000018B3" w:rsidRDefault="00310490">
            <w:pPr>
              <w:pStyle w:val="ConsPlusNormal"/>
              <w:jc w:val="center"/>
            </w:pPr>
            <w:r w:rsidRPr="000018B3">
              <w:t>16860</w:t>
            </w:r>
          </w:p>
        </w:tc>
        <w:tc>
          <w:tcPr>
            <w:tcW w:w="1388" w:type="dxa"/>
          </w:tcPr>
          <w:p w:rsidR="00310490" w:rsidRPr="000018B3" w:rsidRDefault="00310490">
            <w:pPr>
              <w:pStyle w:val="ConsPlusNormal"/>
              <w:jc w:val="center"/>
            </w:pPr>
            <w:r w:rsidRPr="000018B3">
              <w:t>11400</w:t>
            </w:r>
          </w:p>
        </w:tc>
        <w:tc>
          <w:tcPr>
            <w:tcW w:w="1388" w:type="dxa"/>
          </w:tcPr>
          <w:p w:rsidR="00310490" w:rsidRPr="000018B3" w:rsidRDefault="00310490">
            <w:pPr>
              <w:pStyle w:val="ConsPlusNormal"/>
              <w:jc w:val="center"/>
            </w:pPr>
            <w:r w:rsidRPr="000018B3">
              <w:t>68229</w:t>
            </w:r>
          </w:p>
        </w:tc>
        <w:tc>
          <w:tcPr>
            <w:tcW w:w="1388" w:type="dxa"/>
          </w:tcPr>
          <w:p w:rsidR="00310490" w:rsidRPr="000018B3" w:rsidRDefault="00310490">
            <w:pPr>
              <w:pStyle w:val="ConsPlusNormal"/>
              <w:jc w:val="center"/>
            </w:pPr>
            <w:r w:rsidRPr="000018B3">
              <w:t>90178,4</w:t>
            </w:r>
          </w:p>
        </w:tc>
        <w:tc>
          <w:tcPr>
            <w:tcW w:w="1388" w:type="dxa"/>
          </w:tcPr>
          <w:p w:rsidR="00310490" w:rsidRPr="000018B3" w:rsidRDefault="00310490">
            <w:pPr>
              <w:pStyle w:val="ConsPlusNormal"/>
              <w:jc w:val="center"/>
            </w:pPr>
            <w:r w:rsidRPr="000018B3">
              <w:t>57891,4</w:t>
            </w:r>
          </w:p>
        </w:tc>
        <w:tc>
          <w:tcPr>
            <w:tcW w:w="1388" w:type="dxa"/>
          </w:tcPr>
          <w:p w:rsidR="00310490" w:rsidRPr="000018B3" w:rsidRDefault="00310490">
            <w:pPr>
              <w:pStyle w:val="ConsPlusNormal"/>
              <w:jc w:val="center"/>
            </w:pPr>
            <w:r w:rsidRPr="000018B3">
              <w:t>118750</w:t>
            </w:r>
          </w:p>
        </w:tc>
        <w:tc>
          <w:tcPr>
            <w:tcW w:w="1388" w:type="dxa"/>
          </w:tcPr>
          <w:p w:rsidR="00310490" w:rsidRPr="000018B3" w:rsidRDefault="00310490">
            <w:pPr>
              <w:pStyle w:val="ConsPlusNormal"/>
              <w:jc w:val="center"/>
            </w:pPr>
            <w:r w:rsidRPr="000018B3">
              <w:t>118000</w:t>
            </w:r>
          </w:p>
        </w:tc>
        <w:tc>
          <w:tcPr>
            <w:tcW w:w="1388" w:type="dxa"/>
          </w:tcPr>
          <w:p w:rsidR="00310490" w:rsidRPr="000018B3" w:rsidRDefault="00310490">
            <w:pPr>
              <w:pStyle w:val="ConsPlusNormal"/>
              <w:jc w:val="center"/>
            </w:pPr>
            <w:r w:rsidRPr="000018B3">
              <w:t>117000</w:t>
            </w:r>
          </w:p>
        </w:tc>
        <w:tc>
          <w:tcPr>
            <w:tcW w:w="1396" w:type="dxa"/>
          </w:tcPr>
          <w:p w:rsidR="00310490" w:rsidRPr="000018B3" w:rsidRDefault="00310490">
            <w:pPr>
              <w:pStyle w:val="ConsPlusNormal"/>
              <w:jc w:val="center"/>
            </w:pPr>
            <w:r w:rsidRPr="000018B3">
              <w:t>117000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Минпромторг России</w:t>
            </w:r>
          </w:p>
        </w:tc>
        <w:tc>
          <w:tcPr>
            <w:tcW w:w="794" w:type="dxa"/>
          </w:tcPr>
          <w:p w:rsidR="00310490" w:rsidRPr="000018B3" w:rsidRDefault="00310490">
            <w:pPr>
              <w:pStyle w:val="ConsPlusNormal"/>
              <w:jc w:val="center"/>
            </w:pPr>
            <w:r w:rsidRPr="000018B3">
              <w:t>020</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0803</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4850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Минздравсоцразвития России</w:t>
            </w:r>
          </w:p>
        </w:tc>
        <w:tc>
          <w:tcPr>
            <w:tcW w:w="794" w:type="dxa"/>
          </w:tcPr>
          <w:p w:rsidR="00310490" w:rsidRPr="000018B3" w:rsidRDefault="00310490">
            <w:pPr>
              <w:pStyle w:val="ConsPlusNormal"/>
              <w:jc w:val="center"/>
            </w:pPr>
            <w:r w:rsidRPr="000018B3">
              <w:t>055</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17610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Минстрой России</w:t>
            </w:r>
          </w:p>
        </w:tc>
        <w:tc>
          <w:tcPr>
            <w:tcW w:w="794" w:type="dxa"/>
          </w:tcPr>
          <w:p w:rsidR="00310490" w:rsidRPr="000018B3" w:rsidRDefault="00310490">
            <w:pPr>
              <w:pStyle w:val="ConsPlusNormal"/>
              <w:jc w:val="center"/>
            </w:pPr>
            <w:r w:rsidRPr="000018B3">
              <w:t>069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0410100000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5891,4</w:t>
            </w:r>
          </w:p>
        </w:tc>
        <w:tc>
          <w:tcPr>
            <w:tcW w:w="1388" w:type="dxa"/>
          </w:tcPr>
          <w:p w:rsidR="00310490" w:rsidRPr="000018B3" w:rsidRDefault="00310490">
            <w:pPr>
              <w:pStyle w:val="ConsPlusNormal"/>
              <w:jc w:val="center"/>
            </w:pPr>
            <w:r w:rsidRPr="000018B3">
              <w:t>750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Минкомсвязь России</w:t>
            </w: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0705</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68229</w:t>
            </w:r>
          </w:p>
        </w:tc>
        <w:tc>
          <w:tcPr>
            <w:tcW w:w="1388" w:type="dxa"/>
          </w:tcPr>
          <w:p w:rsidR="00310490" w:rsidRPr="000018B3" w:rsidRDefault="00310490">
            <w:pPr>
              <w:pStyle w:val="ConsPlusNormal"/>
              <w:jc w:val="center"/>
            </w:pPr>
            <w:r w:rsidRPr="000018B3">
              <w:t>70178,4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0705</w:t>
            </w:r>
          </w:p>
        </w:tc>
        <w:tc>
          <w:tcPr>
            <w:tcW w:w="1644" w:type="dxa"/>
          </w:tcPr>
          <w:p w:rsidR="00310490" w:rsidRPr="000018B3" w:rsidRDefault="00310490">
            <w:pPr>
              <w:pStyle w:val="ConsPlusNormal"/>
              <w:jc w:val="center"/>
            </w:pPr>
            <w:r w:rsidRPr="000018B3">
              <w:t>10090000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7200</w:t>
            </w:r>
          </w:p>
        </w:tc>
        <w:tc>
          <w:tcPr>
            <w:tcW w:w="1388" w:type="dxa"/>
          </w:tcPr>
          <w:p w:rsidR="00310490" w:rsidRPr="000018B3" w:rsidRDefault="00310490">
            <w:pPr>
              <w:pStyle w:val="ConsPlusNormal"/>
              <w:jc w:val="center"/>
            </w:pPr>
            <w:r w:rsidRPr="000018B3">
              <w:t>10800</w:t>
            </w:r>
          </w:p>
        </w:tc>
        <w:tc>
          <w:tcPr>
            <w:tcW w:w="1388" w:type="dxa"/>
          </w:tcPr>
          <w:p w:rsidR="00310490" w:rsidRPr="000018B3" w:rsidRDefault="00310490">
            <w:pPr>
              <w:pStyle w:val="ConsPlusNormal"/>
              <w:jc w:val="center"/>
            </w:pPr>
            <w:r w:rsidRPr="000018B3">
              <w:t>11400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0708</w:t>
            </w:r>
          </w:p>
        </w:tc>
        <w:tc>
          <w:tcPr>
            <w:tcW w:w="1644" w:type="dxa"/>
          </w:tcPr>
          <w:p w:rsidR="00310490" w:rsidRPr="000018B3" w:rsidRDefault="00310490">
            <w:pPr>
              <w:pStyle w:val="ConsPlusNormal"/>
              <w:jc w:val="center"/>
            </w:pPr>
            <w:r w:rsidRPr="000018B3">
              <w:t>0410100000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45000</w:t>
            </w:r>
          </w:p>
        </w:tc>
        <w:tc>
          <w:tcPr>
            <w:tcW w:w="1388" w:type="dxa"/>
          </w:tcPr>
          <w:p w:rsidR="00310490" w:rsidRPr="000018B3" w:rsidRDefault="00310490">
            <w:pPr>
              <w:pStyle w:val="ConsPlusNormal"/>
              <w:jc w:val="center"/>
            </w:pPr>
            <w:r w:rsidRPr="000018B3">
              <w:t>111000</w:t>
            </w:r>
          </w:p>
        </w:tc>
        <w:tc>
          <w:tcPr>
            <w:tcW w:w="1388" w:type="dxa"/>
          </w:tcPr>
          <w:p w:rsidR="00310490" w:rsidRPr="000018B3" w:rsidRDefault="00310490">
            <w:pPr>
              <w:pStyle w:val="ConsPlusNormal"/>
              <w:jc w:val="center"/>
            </w:pPr>
            <w:r w:rsidRPr="000018B3">
              <w:t>111000</w:t>
            </w:r>
          </w:p>
        </w:tc>
        <w:tc>
          <w:tcPr>
            <w:tcW w:w="1388" w:type="dxa"/>
          </w:tcPr>
          <w:p w:rsidR="00310490" w:rsidRPr="000018B3" w:rsidRDefault="00310490">
            <w:pPr>
              <w:pStyle w:val="ConsPlusNormal"/>
              <w:jc w:val="center"/>
            </w:pPr>
            <w:r w:rsidRPr="000018B3">
              <w:t>110000</w:t>
            </w:r>
          </w:p>
        </w:tc>
        <w:tc>
          <w:tcPr>
            <w:tcW w:w="1396" w:type="dxa"/>
          </w:tcPr>
          <w:p w:rsidR="00310490" w:rsidRPr="000018B3" w:rsidRDefault="00310490">
            <w:pPr>
              <w:pStyle w:val="ConsPlusNormal"/>
              <w:jc w:val="center"/>
            </w:pPr>
            <w:r w:rsidRPr="000018B3">
              <w:t>110000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0708</w:t>
            </w:r>
          </w:p>
        </w:tc>
        <w:tc>
          <w:tcPr>
            <w:tcW w:w="1644" w:type="dxa"/>
          </w:tcPr>
          <w:p w:rsidR="00310490" w:rsidRPr="000018B3" w:rsidRDefault="00310490">
            <w:pPr>
              <w:pStyle w:val="ConsPlusNormal"/>
              <w:jc w:val="center"/>
            </w:pPr>
            <w:r w:rsidRPr="000018B3">
              <w:t>109000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8490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Минтранс России</w:t>
            </w:r>
          </w:p>
        </w:tc>
        <w:tc>
          <w:tcPr>
            <w:tcW w:w="794" w:type="dxa"/>
          </w:tcPr>
          <w:p w:rsidR="00310490" w:rsidRPr="000018B3" w:rsidRDefault="00310490">
            <w:pPr>
              <w:pStyle w:val="ConsPlusNormal"/>
              <w:jc w:val="center"/>
            </w:pPr>
            <w:r w:rsidRPr="000018B3">
              <w:t>103</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1090000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17000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1220</w:t>
            </w:r>
          </w:p>
        </w:tc>
        <w:tc>
          <w:tcPr>
            <w:tcW w:w="1388" w:type="dxa"/>
          </w:tcPr>
          <w:p w:rsidR="00310490" w:rsidRPr="000018B3" w:rsidRDefault="00310490">
            <w:pPr>
              <w:pStyle w:val="ConsPlusNormal"/>
              <w:jc w:val="center"/>
            </w:pPr>
            <w:r w:rsidRPr="000018B3">
              <w:t>1210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0401</w:t>
            </w:r>
          </w:p>
        </w:tc>
        <w:tc>
          <w:tcPr>
            <w:tcW w:w="1644" w:type="dxa"/>
          </w:tcPr>
          <w:p w:rsidR="00310490" w:rsidRPr="000018B3" w:rsidRDefault="00310490">
            <w:pPr>
              <w:pStyle w:val="ConsPlusNormal"/>
              <w:jc w:val="center"/>
            </w:pPr>
            <w:r w:rsidRPr="000018B3">
              <w:t>041019000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Минрегион России</w:t>
            </w:r>
          </w:p>
        </w:tc>
        <w:tc>
          <w:tcPr>
            <w:tcW w:w="794" w:type="dxa"/>
          </w:tcPr>
          <w:p w:rsidR="00310490" w:rsidRPr="000018B3" w:rsidRDefault="00310490">
            <w:pPr>
              <w:pStyle w:val="ConsPlusNormal"/>
              <w:jc w:val="center"/>
            </w:pPr>
            <w:r w:rsidRPr="000018B3">
              <w:t>309</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16380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1104</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20000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1104</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4850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1.2</w:t>
            </w:r>
          </w:p>
          <w:p w:rsidR="00310490" w:rsidRPr="000018B3" w:rsidRDefault="00310490">
            <w:pPr>
              <w:pStyle w:val="ConsPlusNormal"/>
            </w:pPr>
            <w:r w:rsidRPr="000018B3">
              <w:t>"Реализация мероприятий, направленных на расширение использования русского жестового языка"</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3500</w:t>
            </w:r>
          </w:p>
        </w:tc>
        <w:tc>
          <w:tcPr>
            <w:tcW w:w="1388" w:type="dxa"/>
          </w:tcPr>
          <w:p w:rsidR="00310490" w:rsidRPr="000018B3" w:rsidRDefault="00310490">
            <w:pPr>
              <w:pStyle w:val="ConsPlusNormal"/>
              <w:jc w:val="center"/>
            </w:pPr>
            <w:r w:rsidRPr="000018B3">
              <w:t>7460</w:t>
            </w:r>
          </w:p>
        </w:tc>
        <w:tc>
          <w:tcPr>
            <w:tcW w:w="1388" w:type="dxa"/>
          </w:tcPr>
          <w:p w:rsidR="00310490" w:rsidRPr="000018B3" w:rsidRDefault="00310490">
            <w:pPr>
              <w:pStyle w:val="ConsPlusNormal"/>
              <w:jc w:val="center"/>
            </w:pPr>
            <w:r w:rsidRPr="000018B3">
              <w:t>7129,75</w:t>
            </w:r>
          </w:p>
        </w:tc>
        <w:tc>
          <w:tcPr>
            <w:tcW w:w="1388" w:type="dxa"/>
          </w:tcPr>
          <w:p w:rsidR="00310490" w:rsidRPr="000018B3" w:rsidRDefault="00310490">
            <w:pPr>
              <w:pStyle w:val="ConsPlusNormal"/>
              <w:jc w:val="center"/>
            </w:pPr>
            <w:r w:rsidRPr="000018B3">
              <w:t>7517,8</w:t>
            </w:r>
          </w:p>
        </w:tc>
        <w:tc>
          <w:tcPr>
            <w:tcW w:w="1388" w:type="dxa"/>
          </w:tcPr>
          <w:p w:rsidR="00310490" w:rsidRPr="000018B3" w:rsidRDefault="00310490">
            <w:pPr>
              <w:pStyle w:val="ConsPlusNormal"/>
              <w:jc w:val="center"/>
            </w:pPr>
            <w:r w:rsidRPr="000018B3">
              <w:t>4085,6</w:t>
            </w:r>
          </w:p>
        </w:tc>
        <w:tc>
          <w:tcPr>
            <w:tcW w:w="1388" w:type="dxa"/>
          </w:tcPr>
          <w:p w:rsidR="00310490" w:rsidRPr="000018B3" w:rsidRDefault="00310490">
            <w:pPr>
              <w:pStyle w:val="ConsPlusNormal"/>
              <w:jc w:val="center"/>
            </w:pPr>
            <w:r w:rsidRPr="000018B3">
              <w:t>2820</w:t>
            </w:r>
          </w:p>
        </w:tc>
        <w:tc>
          <w:tcPr>
            <w:tcW w:w="1388" w:type="dxa"/>
          </w:tcPr>
          <w:p w:rsidR="00310490" w:rsidRPr="000018B3" w:rsidRDefault="00310490">
            <w:pPr>
              <w:pStyle w:val="ConsPlusNormal"/>
              <w:jc w:val="center"/>
            </w:pPr>
            <w:r w:rsidRPr="000018B3">
              <w:t>7195,5</w:t>
            </w:r>
          </w:p>
        </w:tc>
        <w:tc>
          <w:tcPr>
            <w:tcW w:w="1388" w:type="dxa"/>
          </w:tcPr>
          <w:p w:rsidR="00310490" w:rsidRPr="000018B3" w:rsidRDefault="00310490">
            <w:pPr>
              <w:pStyle w:val="ConsPlusNormal"/>
              <w:jc w:val="center"/>
            </w:pPr>
            <w:r w:rsidRPr="000018B3">
              <w:t>1767,4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3500</w:t>
            </w:r>
          </w:p>
        </w:tc>
        <w:tc>
          <w:tcPr>
            <w:tcW w:w="1388" w:type="dxa"/>
          </w:tcPr>
          <w:p w:rsidR="00310490" w:rsidRPr="000018B3" w:rsidRDefault="00310490">
            <w:pPr>
              <w:pStyle w:val="ConsPlusNormal"/>
              <w:jc w:val="center"/>
            </w:pPr>
            <w:r w:rsidRPr="000018B3">
              <w:t>7460</w:t>
            </w:r>
          </w:p>
        </w:tc>
        <w:tc>
          <w:tcPr>
            <w:tcW w:w="1388" w:type="dxa"/>
          </w:tcPr>
          <w:p w:rsidR="00310490" w:rsidRPr="000018B3" w:rsidRDefault="00310490">
            <w:pPr>
              <w:pStyle w:val="ConsPlusNormal"/>
              <w:jc w:val="center"/>
            </w:pPr>
            <w:r w:rsidRPr="000018B3">
              <w:t>7129,75</w:t>
            </w:r>
          </w:p>
        </w:tc>
        <w:tc>
          <w:tcPr>
            <w:tcW w:w="1388" w:type="dxa"/>
          </w:tcPr>
          <w:p w:rsidR="00310490" w:rsidRPr="000018B3" w:rsidRDefault="00310490">
            <w:pPr>
              <w:pStyle w:val="ConsPlusNormal"/>
              <w:jc w:val="center"/>
            </w:pPr>
            <w:r w:rsidRPr="000018B3">
              <w:t>7517,8</w:t>
            </w:r>
          </w:p>
        </w:tc>
        <w:tc>
          <w:tcPr>
            <w:tcW w:w="1388" w:type="dxa"/>
          </w:tcPr>
          <w:p w:rsidR="00310490" w:rsidRPr="000018B3" w:rsidRDefault="00310490">
            <w:pPr>
              <w:pStyle w:val="ConsPlusNormal"/>
              <w:jc w:val="center"/>
            </w:pPr>
            <w:r w:rsidRPr="000018B3">
              <w:t>4085,6</w:t>
            </w:r>
          </w:p>
        </w:tc>
        <w:tc>
          <w:tcPr>
            <w:tcW w:w="1388" w:type="dxa"/>
          </w:tcPr>
          <w:p w:rsidR="00310490" w:rsidRPr="000018B3" w:rsidRDefault="00310490">
            <w:pPr>
              <w:pStyle w:val="ConsPlusNormal"/>
              <w:jc w:val="center"/>
            </w:pPr>
            <w:r w:rsidRPr="000018B3">
              <w:t>2820</w:t>
            </w:r>
          </w:p>
        </w:tc>
        <w:tc>
          <w:tcPr>
            <w:tcW w:w="1388" w:type="dxa"/>
          </w:tcPr>
          <w:p w:rsidR="00310490" w:rsidRPr="000018B3" w:rsidRDefault="00310490">
            <w:pPr>
              <w:pStyle w:val="ConsPlusNormal"/>
              <w:jc w:val="center"/>
            </w:pPr>
            <w:r w:rsidRPr="000018B3">
              <w:t>7195,5</w:t>
            </w:r>
          </w:p>
        </w:tc>
        <w:tc>
          <w:tcPr>
            <w:tcW w:w="1388" w:type="dxa"/>
          </w:tcPr>
          <w:p w:rsidR="00310490" w:rsidRPr="000018B3" w:rsidRDefault="00310490">
            <w:pPr>
              <w:pStyle w:val="ConsPlusNormal"/>
              <w:jc w:val="center"/>
            </w:pPr>
            <w:r w:rsidRPr="000018B3">
              <w:t>1767,4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0410399999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2820</w:t>
            </w:r>
          </w:p>
        </w:tc>
        <w:tc>
          <w:tcPr>
            <w:tcW w:w="1388" w:type="dxa"/>
          </w:tcPr>
          <w:p w:rsidR="00310490" w:rsidRPr="000018B3" w:rsidRDefault="00310490">
            <w:pPr>
              <w:pStyle w:val="ConsPlusNormal"/>
              <w:jc w:val="center"/>
            </w:pPr>
            <w:r w:rsidRPr="000018B3">
              <w:t>7195,5</w:t>
            </w:r>
          </w:p>
        </w:tc>
        <w:tc>
          <w:tcPr>
            <w:tcW w:w="1388" w:type="dxa"/>
          </w:tcPr>
          <w:p w:rsidR="00310490" w:rsidRPr="000018B3" w:rsidRDefault="00310490">
            <w:pPr>
              <w:pStyle w:val="ConsPlusNormal"/>
              <w:jc w:val="center"/>
            </w:pPr>
            <w:r w:rsidRPr="000018B3">
              <w:t>1767,4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7517,8</w:t>
            </w:r>
          </w:p>
        </w:tc>
        <w:tc>
          <w:tcPr>
            <w:tcW w:w="1388" w:type="dxa"/>
          </w:tcPr>
          <w:p w:rsidR="00310490" w:rsidRPr="000018B3" w:rsidRDefault="00310490">
            <w:pPr>
              <w:pStyle w:val="ConsPlusNormal"/>
              <w:jc w:val="center"/>
            </w:pPr>
            <w:r w:rsidRPr="000018B3">
              <w:t>4085,6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3500</w:t>
            </w:r>
          </w:p>
        </w:tc>
        <w:tc>
          <w:tcPr>
            <w:tcW w:w="1388" w:type="dxa"/>
          </w:tcPr>
          <w:p w:rsidR="00310490" w:rsidRPr="000018B3" w:rsidRDefault="00310490">
            <w:pPr>
              <w:pStyle w:val="ConsPlusNormal"/>
              <w:jc w:val="center"/>
            </w:pPr>
            <w:r w:rsidRPr="000018B3">
              <w:t>7460</w:t>
            </w:r>
          </w:p>
        </w:tc>
        <w:tc>
          <w:tcPr>
            <w:tcW w:w="1388" w:type="dxa"/>
          </w:tcPr>
          <w:p w:rsidR="00310490" w:rsidRPr="000018B3" w:rsidRDefault="00310490">
            <w:pPr>
              <w:pStyle w:val="ConsPlusNormal"/>
              <w:jc w:val="center"/>
            </w:pPr>
            <w:r w:rsidRPr="000018B3">
              <w:t>7129,75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1.3</w:t>
            </w:r>
          </w:p>
          <w:p w:rsidR="00310490" w:rsidRPr="000018B3" w:rsidRDefault="00310490">
            <w:pPr>
              <w:pStyle w:val="ConsPlusNormal"/>
            </w:pPr>
            <w:r w:rsidRPr="000018B3">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1179890</w:t>
            </w:r>
          </w:p>
        </w:tc>
        <w:tc>
          <w:tcPr>
            <w:tcW w:w="1388" w:type="dxa"/>
          </w:tcPr>
          <w:p w:rsidR="00310490" w:rsidRPr="000018B3" w:rsidRDefault="00310490">
            <w:pPr>
              <w:pStyle w:val="ConsPlusNormal"/>
              <w:jc w:val="center"/>
            </w:pPr>
            <w:r w:rsidRPr="000018B3">
              <w:t>1334310</w:t>
            </w:r>
          </w:p>
        </w:tc>
        <w:tc>
          <w:tcPr>
            <w:tcW w:w="1388" w:type="dxa"/>
          </w:tcPr>
          <w:p w:rsidR="00310490" w:rsidRPr="000018B3" w:rsidRDefault="00310490">
            <w:pPr>
              <w:pStyle w:val="ConsPlusNormal"/>
              <w:jc w:val="center"/>
            </w:pPr>
            <w:r w:rsidRPr="000018B3">
              <w:t>938010</w:t>
            </w:r>
          </w:p>
        </w:tc>
        <w:tc>
          <w:tcPr>
            <w:tcW w:w="1388" w:type="dxa"/>
          </w:tcPr>
          <w:p w:rsidR="00310490" w:rsidRPr="000018B3" w:rsidRDefault="00310490">
            <w:pPr>
              <w:pStyle w:val="ConsPlusNormal"/>
              <w:jc w:val="center"/>
            </w:pPr>
            <w:r w:rsidRPr="000018B3">
              <w:t>6947977,8</w:t>
            </w:r>
          </w:p>
        </w:tc>
        <w:tc>
          <w:tcPr>
            <w:tcW w:w="1388" w:type="dxa"/>
          </w:tcPr>
          <w:p w:rsidR="00310490" w:rsidRPr="000018B3" w:rsidRDefault="00310490">
            <w:pPr>
              <w:pStyle w:val="ConsPlusNormal"/>
              <w:jc w:val="center"/>
            </w:pPr>
            <w:r w:rsidRPr="000018B3">
              <w:t>6042910,3</w:t>
            </w:r>
          </w:p>
        </w:tc>
        <w:tc>
          <w:tcPr>
            <w:tcW w:w="1388" w:type="dxa"/>
          </w:tcPr>
          <w:p w:rsidR="00310490" w:rsidRPr="000018B3" w:rsidRDefault="00310490">
            <w:pPr>
              <w:pStyle w:val="ConsPlusNormal"/>
              <w:jc w:val="center"/>
            </w:pPr>
            <w:r w:rsidRPr="000018B3">
              <w:t>2549808,7</w:t>
            </w:r>
          </w:p>
        </w:tc>
        <w:tc>
          <w:tcPr>
            <w:tcW w:w="1388" w:type="dxa"/>
          </w:tcPr>
          <w:p w:rsidR="00310490" w:rsidRPr="000018B3" w:rsidRDefault="00310490">
            <w:pPr>
              <w:pStyle w:val="ConsPlusNormal"/>
              <w:jc w:val="center"/>
            </w:pPr>
            <w:r w:rsidRPr="000018B3">
              <w:t>5198686,3</w:t>
            </w:r>
          </w:p>
        </w:tc>
        <w:tc>
          <w:tcPr>
            <w:tcW w:w="1388" w:type="dxa"/>
          </w:tcPr>
          <w:p w:rsidR="00310490" w:rsidRPr="000018B3" w:rsidRDefault="00310490">
            <w:pPr>
              <w:pStyle w:val="ConsPlusNormal"/>
              <w:jc w:val="center"/>
            </w:pPr>
            <w:r w:rsidRPr="000018B3">
              <w:t>5177486,3</w:t>
            </w:r>
          </w:p>
        </w:tc>
        <w:tc>
          <w:tcPr>
            <w:tcW w:w="1388" w:type="dxa"/>
          </w:tcPr>
          <w:p w:rsidR="00310490" w:rsidRPr="000018B3" w:rsidRDefault="00310490">
            <w:pPr>
              <w:pStyle w:val="ConsPlusNormal"/>
              <w:jc w:val="center"/>
            </w:pPr>
            <w:r w:rsidRPr="000018B3">
              <w:t>2154800</w:t>
            </w:r>
          </w:p>
        </w:tc>
        <w:tc>
          <w:tcPr>
            <w:tcW w:w="1396" w:type="dxa"/>
          </w:tcPr>
          <w:p w:rsidR="00310490" w:rsidRPr="000018B3" w:rsidRDefault="00310490">
            <w:pPr>
              <w:pStyle w:val="ConsPlusNormal"/>
              <w:jc w:val="center"/>
            </w:pPr>
            <w:r w:rsidRPr="000018B3">
              <w:t>2128000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1179890</w:t>
            </w:r>
          </w:p>
        </w:tc>
        <w:tc>
          <w:tcPr>
            <w:tcW w:w="1388" w:type="dxa"/>
          </w:tcPr>
          <w:p w:rsidR="00310490" w:rsidRPr="000018B3" w:rsidRDefault="00310490">
            <w:pPr>
              <w:pStyle w:val="ConsPlusNormal"/>
              <w:jc w:val="center"/>
            </w:pPr>
            <w:r w:rsidRPr="000018B3">
              <w:t>1334310</w:t>
            </w:r>
          </w:p>
        </w:tc>
        <w:tc>
          <w:tcPr>
            <w:tcW w:w="1388" w:type="dxa"/>
          </w:tcPr>
          <w:p w:rsidR="00310490" w:rsidRPr="000018B3" w:rsidRDefault="00310490">
            <w:pPr>
              <w:pStyle w:val="ConsPlusNormal"/>
              <w:jc w:val="center"/>
            </w:pPr>
            <w:r w:rsidRPr="000018B3">
              <w:t>938010</w:t>
            </w:r>
          </w:p>
        </w:tc>
        <w:tc>
          <w:tcPr>
            <w:tcW w:w="1388" w:type="dxa"/>
          </w:tcPr>
          <w:p w:rsidR="00310490" w:rsidRPr="000018B3" w:rsidRDefault="00310490">
            <w:pPr>
              <w:pStyle w:val="ConsPlusNormal"/>
              <w:jc w:val="center"/>
            </w:pPr>
            <w:r w:rsidRPr="000018B3">
              <w:t>6947977,8</w:t>
            </w:r>
          </w:p>
        </w:tc>
        <w:tc>
          <w:tcPr>
            <w:tcW w:w="1388" w:type="dxa"/>
          </w:tcPr>
          <w:p w:rsidR="00310490" w:rsidRPr="000018B3" w:rsidRDefault="00310490">
            <w:pPr>
              <w:pStyle w:val="ConsPlusNormal"/>
              <w:jc w:val="center"/>
            </w:pPr>
            <w:r w:rsidRPr="000018B3">
              <w:t>6042910,3</w:t>
            </w:r>
          </w:p>
        </w:tc>
        <w:tc>
          <w:tcPr>
            <w:tcW w:w="1388" w:type="dxa"/>
          </w:tcPr>
          <w:p w:rsidR="00310490" w:rsidRPr="000018B3" w:rsidRDefault="00310490">
            <w:pPr>
              <w:pStyle w:val="ConsPlusNormal"/>
              <w:jc w:val="center"/>
            </w:pPr>
            <w:r w:rsidRPr="000018B3">
              <w:t>2549808,7</w:t>
            </w:r>
          </w:p>
        </w:tc>
        <w:tc>
          <w:tcPr>
            <w:tcW w:w="1388" w:type="dxa"/>
          </w:tcPr>
          <w:p w:rsidR="00310490" w:rsidRPr="000018B3" w:rsidRDefault="00310490">
            <w:pPr>
              <w:pStyle w:val="ConsPlusNormal"/>
              <w:jc w:val="center"/>
            </w:pPr>
            <w:r w:rsidRPr="000018B3">
              <w:t>5198686,3</w:t>
            </w:r>
          </w:p>
        </w:tc>
        <w:tc>
          <w:tcPr>
            <w:tcW w:w="1388" w:type="dxa"/>
          </w:tcPr>
          <w:p w:rsidR="00310490" w:rsidRPr="000018B3" w:rsidRDefault="00310490">
            <w:pPr>
              <w:pStyle w:val="ConsPlusNormal"/>
              <w:jc w:val="center"/>
            </w:pPr>
            <w:r w:rsidRPr="000018B3">
              <w:t>5177486,3</w:t>
            </w:r>
          </w:p>
        </w:tc>
        <w:tc>
          <w:tcPr>
            <w:tcW w:w="1388" w:type="dxa"/>
          </w:tcPr>
          <w:p w:rsidR="00310490" w:rsidRPr="000018B3" w:rsidRDefault="00310490">
            <w:pPr>
              <w:pStyle w:val="ConsPlusNormal"/>
              <w:jc w:val="center"/>
            </w:pPr>
            <w:r w:rsidRPr="000018B3">
              <w:t>2154800</w:t>
            </w:r>
          </w:p>
        </w:tc>
        <w:tc>
          <w:tcPr>
            <w:tcW w:w="1396" w:type="dxa"/>
          </w:tcPr>
          <w:p w:rsidR="00310490" w:rsidRPr="000018B3" w:rsidRDefault="00310490">
            <w:pPr>
              <w:pStyle w:val="ConsPlusNormal"/>
              <w:jc w:val="center"/>
            </w:pPr>
            <w:r w:rsidRPr="000018B3">
              <w:t>2128000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0702</w:t>
            </w:r>
          </w:p>
        </w:tc>
        <w:tc>
          <w:tcPr>
            <w:tcW w:w="1644" w:type="dxa"/>
          </w:tcPr>
          <w:p w:rsidR="00310490" w:rsidRPr="000018B3" w:rsidRDefault="00310490">
            <w:pPr>
              <w:pStyle w:val="ConsPlusNormal"/>
              <w:jc w:val="center"/>
            </w:pPr>
            <w:r w:rsidRPr="000018B3">
              <w:t>0415027</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330000</w:t>
            </w:r>
          </w:p>
        </w:tc>
        <w:tc>
          <w:tcPr>
            <w:tcW w:w="1388" w:type="dxa"/>
          </w:tcPr>
          <w:p w:rsidR="00310490" w:rsidRPr="000018B3" w:rsidRDefault="00310490">
            <w:pPr>
              <w:pStyle w:val="ConsPlusNormal"/>
              <w:jc w:val="center"/>
            </w:pPr>
            <w:r w:rsidRPr="000018B3">
              <w:t>495000</w:t>
            </w:r>
          </w:p>
        </w:tc>
        <w:tc>
          <w:tcPr>
            <w:tcW w:w="1388" w:type="dxa"/>
          </w:tcPr>
          <w:p w:rsidR="00310490" w:rsidRPr="000018B3" w:rsidRDefault="00310490">
            <w:pPr>
              <w:pStyle w:val="ConsPlusNormal"/>
              <w:jc w:val="center"/>
            </w:pPr>
            <w:r w:rsidRPr="000018B3">
              <w:t>550000</w:t>
            </w:r>
          </w:p>
        </w:tc>
        <w:tc>
          <w:tcPr>
            <w:tcW w:w="1388" w:type="dxa"/>
          </w:tcPr>
          <w:p w:rsidR="00310490" w:rsidRPr="000018B3" w:rsidRDefault="00310490">
            <w:pPr>
              <w:pStyle w:val="ConsPlusNormal"/>
              <w:jc w:val="center"/>
            </w:pPr>
            <w:r w:rsidRPr="000018B3">
              <w:t>3291750</w:t>
            </w:r>
          </w:p>
        </w:tc>
        <w:tc>
          <w:tcPr>
            <w:tcW w:w="1388" w:type="dxa"/>
          </w:tcPr>
          <w:p w:rsidR="00310490" w:rsidRPr="000018B3" w:rsidRDefault="00310490">
            <w:pPr>
              <w:pStyle w:val="ConsPlusNormal"/>
              <w:jc w:val="center"/>
            </w:pPr>
            <w:r w:rsidRPr="000018B3">
              <w:t>3009600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0410250270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2549808,7</w:t>
            </w:r>
          </w:p>
        </w:tc>
        <w:tc>
          <w:tcPr>
            <w:tcW w:w="1388" w:type="dxa"/>
          </w:tcPr>
          <w:p w:rsidR="00310490" w:rsidRPr="000018B3" w:rsidRDefault="00310490">
            <w:pPr>
              <w:pStyle w:val="ConsPlusNormal"/>
              <w:jc w:val="center"/>
            </w:pPr>
            <w:r w:rsidRPr="000018B3">
              <w:t>5198686,3</w:t>
            </w:r>
          </w:p>
        </w:tc>
        <w:tc>
          <w:tcPr>
            <w:tcW w:w="1388" w:type="dxa"/>
          </w:tcPr>
          <w:p w:rsidR="00310490" w:rsidRPr="000018B3" w:rsidRDefault="00310490">
            <w:pPr>
              <w:pStyle w:val="ConsPlusNormal"/>
              <w:jc w:val="center"/>
            </w:pPr>
            <w:r w:rsidRPr="000018B3">
              <w:t>5177486,3</w:t>
            </w:r>
          </w:p>
        </w:tc>
        <w:tc>
          <w:tcPr>
            <w:tcW w:w="1388" w:type="dxa"/>
          </w:tcPr>
          <w:p w:rsidR="00310490" w:rsidRPr="000018B3" w:rsidRDefault="00310490">
            <w:pPr>
              <w:pStyle w:val="ConsPlusNormal"/>
              <w:jc w:val="center"/>
            </w:pPr>
            <w:r w:rsidRPr="000018B3">
              <w:t>2154800</w:t>
            </w:r>
          </w:p>
        </w:tc>
        <w:tc>
          <w:tcPr>
            <w:tcW w:w="1396" w:type="dxa"/>
          </w:tcPr>
          <w:p w:rsidR="00310490" w:rsidRPr="000018B3" w:rsidRDefault="00310490">
            <w:pPr>
              <w:pStyle w:val="ConsPlusNormal"/>
              <w:jc w:val="center"/>
            </w:pPr>
            <w:r w:rsidRPr="000018B3">
              <w:t>2128000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0415027</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3610770,3</w:t>
            </w:r>
          </w:p>
        </w:tc>
        <w:tc>
          <w:tcPr>
            <w:tcW w:w="1388" w:type="dxa"/>
          </w:tcPr>
          <w:p w:rsidR="00310490" w:rsidRPr="000018B3" w:rsidRDefault="00310490">
            <w:pPr>
              <w:pStyle w:val="ConsPlusNormal"/>
              <w:jc w:val="center"/>
            </w:pPr>
            <w:r w:rsidRPr="000018B3">
              <w:t>3008686,3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830890</w:t>
            </w:r>
          </w:p>
        </w:tc>
        <w:tc>
          <w:tcPr>
            <w:tcW w:w="1388" w:type="dxa"/>
          </w:tcPr>
          <w:p w:rsidR="00310490" w:rsidRPr="000018B3" w:rsidRDefault="00310490">
            <w:pPr>
              <w:pStyle w:val="ConsPlusNormal"/>
              <w:jc w:val="center"/>
            </w:pPr>
            <w:r w:rsidRPr="000018B3">
              <w:t>791460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340160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1102</w:t>
            </w:r>
          </w:p>
        </w:tc>
        <w:tc>
          <w:tcPr>
            <w:tcW w:w="1644" w:type="dxa"/>
          </w:tcPr>
          <w:p w:rsidR="00310490" w:rsidRPr="000018B3" w:rsidRDefault="00310490">
            <w:pPr>
              <w:pStyle w:val="ConsPlusNormal"/>
              <w:jc w:val="center"/>
            </w:pPr>
            <w:r w:rsidRPr="000018B3">
              <w:t>0415027</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45457,5</w:t>
            </w:r>
          </w:p>
        </w:tc>
        <w:tc>
          <w:tcPr>
            <w:tcW w:w="1388" w:type="dxa"/>
          </w:tcPr>
          <w:p w:rsidR="00310490" w:rsidRPr="000018B3" w:rsidRDefault="00310490">
            <w:pPr>
              <w:pStyle w:val="ConsPlusNormal"/>
              <w:jc w:val="center"/>
            </w:pPr>
            <w:r w:rsidRPr="000018B3">
              <w:t>24624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1102</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19000</w:t>
            </w:r>
          </w:p>
        </w:tc>
        <w:tc>
          <w:tcPr>
            <w:tcW w:w="1388" w:type="dxa"/>
          </w:tcPr>
          <w:p w:rsidR="00310490" w:rsidRPr="000018B3" w:rsidRDefault="00310490">
            <w:pPr>
              <w:pStyle w:val="ConsPlusNormal"/>
              <w:jc w:val="center"/>
            </w:pPr>
            <w:r w:rsidRPr="000018B3">
              <w:t>47850</w:t>
            </w:r>
          </w:p>
        </w:tc>
        <w:tc>
          <w:tcPr>
            <w:tcW w:w="1388" w:type="dxa"/>
          </w:tcPr>
          <w:p w:rsidR="00310490" w:rsidRPr="000018B3" w:rsidRDefault="00310490">
            <w:pPr>
              <w:pStyle w:val="ConsPlusNormal"/>
              <w:jc w:val="center"/>
            </w:pPr>
            <w:r w:rsidRPr="000018B3">
              <w:t>47850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1.4</w:t>
            </w:r>
          </w:p>
          <w:p w:rsidR="00310490" w:rsidRPr="000018B3" w:rsidRDefault="00310490">
            <w:pPr>
              <w:pStyle w:val="ConsPlusNormal"/>
            </w:pPr>
            <w:r w:rsidRPr="000018B3">
              <w:t>"Обеспечение информационной доступности для инвалидов"</w:t>
            </w:r>
          </w:p>
        </w:tc>
        <w:tc>
          <w:tcPr>
            <w:tcW w:w="2154" w:type="dxa"/>
          </w:tcPr>
          <w:p w:rsidR="00310490" w:rsidRPr="000018B3" w:rsidRDefault="00310490">
            <w:pPr>
              <w:pStyle w:val="ConsPlusNormal"/>
            </w:pPr>
            <w:r w:rsidRPr="000018B3">
              <w:t>всего, в том числе:</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222000</w:t>
            </w:r>
          </w:p>
        </w:tc>
        <w:tc>
          <w:tcPr>
            <w:tcW w:w="1388" w:type="dxa"/>
          </w:tcPr>
          <w:p w:rsidR="00310490" w:rsidRPr="000018B3" w:rsidRDefault="00310490">
            <w:pPr>
              <w:pStyle w:val="ConsPlusNormal"/>
              <w:jc w:val="center"/>
            </w:pPr>
            <w:r w:rsidRPr="000018B3">
              <w:t>412800</w:t>
            </w:r>
          </w:p>
        </w:tc>
        <w:tc>
          <w:tcPr>
            <w:tcW w:w="1388" w:type="dxa"/>
          </w:tcPr>
          <w:p w:rsidR="00310490" w:rsidRPr="000018B3" w:rsidRDefault="00310490">
            <w:pPr>
              <w:pStyle w:val="ConsPlusNormal"/>
              <w:jc w:val="center"/>
            </w:pPr>
            <w:r w:rsidRPr="000018B3">
              <w:t>428438</w:t>
            </w:r>
          </w:p>
        </w:tc>
        <w:tc>
          <w:tcPr>
            <w:tcW w:w="1388" w:type="dxa"/>
          </w:tcPr>
          <w:p w:rsidR="00310490" w:rsidRPr="000018B3" w:rsidRDefault="00310490">
            <w:pPr>
              <w:pStyle w:val="ConsPlusNormal"/>
              <w:jc w:val="center"/>
            </w:pPr>
            <w:r w:rsidRPr="000018B3">
              <w:t>348988</w:t>
            </w:r>
          </w:p>
        </w:tc>
        <w:tc>
          <w:tcPr>
            <w:tcW w:w="1388" w:type="dxa"/>
          </w:tcPr>
          <w:p w:rsidR="00310490" w:rsidRPr="000018B3" w:rsidRDefault="00310490">
            <w:pPr>
              <w:pStyle w:val="ConsPlusNormal"/>
              <w:jc w:val="center"/>
            </w:pPr>
            <w:r w:rsidRPr="000018B3">
              <w:t>319254,6</w:t>
            </w:r>
          </w:p>
        </w:tc>
        <w:tc>
          <w:tcPr>
            <w:tcW w:w="1388" w:type="dxa"/>
          </w:tcPr>
          <w:p w:rsidR="00310490" w:rsidRPr="000018B3" w:rsidRDefault="00310490">
            <w:pPr>
              <w:pStyle w:val="ConsPlusNormal"/>
              <w:jc w:val="center"/>
            </w:pPr>
            <w:r w:rsidRPr="000018B3">
              <w:t>661865,7</w:t>
            </w:r>
          </w:p>
        </w:tc>
        <w:tc>
          <w:tcPr>
            <w:tcW w:w="1388" w:type="dxa"/>
          </w:tcPr>
          <w:p w:rsidR="00310490" w:rsidRPr="000018B3" w:rsidRDefault="00310490">
            <w:pPr>
              <w:pStyle w:val="ConsPlusNormal"/>
              <w:jc w:val="center"/>
            </w:pPr>
            <w:r w:rsidRPr="000018B3">
              <w:t>452291,1</w:t>
            </w:r>
          </w:p>
        </w:tc>
        <w:tc>
          <w:tcPr>
            <w:tcW w:w="1388" w:type="dxa"/>
          </w:tcPr>
          <w:p w:rsidR="00310490" w:rsidRPr="000018B3" w:rsidRDefault="00310490">
            <w:pPr>
              <w:pStyle w:val="ConsPlusNormal"/>
              <w:jc w:val="center"/>
            </w:pPr>
            <w:r w:rsidRPr="000018B3">
              <w:t>404548,1</w:t>
            </w:r>
          </w:p>
        </w:tc>
        <w:tc>
          <w:tcPr>
            <w:tcW w:w="1388" w:type="dxa"/>
          </w:tcPr>
          <w:p w:rsidR="00310490" w:rsidRPr="000018B3" w:rsidRDefault="00310490">
            <w:pPr>
              <w:pStyle w:val="ConsPlusNormal"/>
              <w:jc w:val="center"/>
            </w:pPr>
            <w:r w:rsidRPr="000018B3">
              <w:t>376626,1</w:t>
            </w:r>
          </w:p>
        </w:tc>
        <w:tc>
          <w:tcPr>
            <w:tcW w:w="1396" w:type="dxa"/>
          </w:tcPr>
          <w:p w:rsidR="00310490" w:rsidRPr="000018B3" w:rsidRDefault="00310490">
            <w:pPr>
              <w:pStyle w:val="ConsPlusNormal"/>
              <w:jc w:val="center"/>
            </w:pPr>
            <w:r w:rsidRPr="000018B3">
              <w:t>387356,1</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222000</w:t>
            </w:r>
          </w:p>
        </w:tc>
        <w:tc>
          <w:tcPr>
            <w:tcW w:w="1388" w:type="dxa"/>
          </w:tcPr>
          <w:p w:rsidR="00310490" w:rsidRPr="000018B3" w:rsidRDefault="00310490">
            <w:pPr>
              <w:pStyle w:val="ConsPlusNormal"/>
              <w:jc w:val="center"/>
            </w:pPr>
            <w:r w:rsidRPr="000018B3">
              <w:t>412800</w:t>
            </w:r>
          </w:p>
        </w:tc>
        <w:tc>
          <w:tcPr>
            <w:tcW w:w="1388" w:type="dxa"/>
          </w:tcPr>
          <w:p w:rsidR="00310490" w:rsidRPr="000018B3" w:rsidRDefault="00310490">
            <w:pPr>
              <w:pStyle w:val="ConsPlusNormal"/>
              <w:jc w:val="center"/>
            </w:pPr>
            <w:r w:rsidRPr="000018B3">
              <w:t>428438</w:t>
            </w:r>
          </w:p>
        </w:tc>
        <w:tc>
          <w:tcPr>
            <w:tcW w:w="1388" w:type="dxa"/>
          </w:tcPr>
          <w:p w:rsidR="00310490" w:rsidRPr="000018B3" w:rsidRDefault="00310490">
            <w:pPr>
              <w:pStyle w:val="ConsPlusNormal"/>
              <w:jc w:val="center"/>
            </w:pPr>
            <w:r w:rsidRPr="000018B3">
              <w:t>348988</w:t>
            </w:r>
          </w:p>
        </w:tc>
        <w:tc>
          <w:tcPr>
            <w:tcW w:w="1388" w:type="dxa"/>
          </w:tcPr>
          <w:p w:rsidR="00310490" w:rsidRPr="000018B3" w:rsidRDefault="00310490">
            <w:pPr>
              <w:pStyle w:val="ConsPlusNormal"/>
              <w:jc w:val="center"/>
            </w:pPr>
            <w:r w:rsidRPr="000018B3">
              <w:t>319254,6</w:t>
            </w:r>
          </w:p>
        </w:tc>
        <w:tc>
          <w:tcPr>
            <w:tcW w:w="1388" w:type="dxa"/>
          </w:tcPr>
          <w:p w:rsidR="00310490" w:rsidRPr="000018B3" w:rsidRDefault="00310490">
            <w:pPr>
              <w:pStyle w:val="ConsPlusNormal"/>
              <w:jc w:val="center"/>
            </w:pPr>
            <w:r w:rsidRPr="000018B3">
              <w:t>661865,7</w:t>
            </w:r>
          </w:p>
        </w:tc>
        <w:tc>
          <w:tcPr>
            <w:tcW w:w="1388" w:type="dxa"/>
          </w:tcPr>
          <w:p w:rsidR="00310490" w:rsidRPr="000018B3" w:rsidRDefault="00310490">
            <w:pPr>
              <w:pStyle w:val="ConsPlusNormal"/>
              <w:jc w:val="center"/>
            </w:pPr>
            <w:r w:rsidRPr="000018B3">
              <w:t>452291,1</w:t>
            </w:r>
          </w:p>
        </w:tc>
        <w:tc>
          <w:tcPr>
            <w:tcW w:w="1388" w:type="dxa"/>
          </w:tcPr>
          <w:p w:rsidR="00310490" w:rsidRPr="000018B3" w:rsidRDefault="00310490">
            <w:pPr>
              <w:pStyle w:val="ConsPlusNormal"/>
              <w:jc w:val="center"/>
            </w:pPr>
            <w:r w:rsidRPr="000018B3">
              <w:t>404548,1</w:t>
            </w:r>
          </w:p>
        </w:tc>
        <w:tc>
          <w:tcPr>
            <w:tcW w:w="1388" w:type="dxa"/>
          </w:tcPr>
          <w:p w:rsidR="00310490" w:rsidRPr="000018B3" w:rsidRDefault="00310490">
            <w:pPr>
              <w:pStyle w:val="ConsPlusNormal"/>
              <w:jc w:val="center"/>
            </w:pPr>
            <w:r w:rsidRPr="000018B3">
              <w:t>376626,1</w:t>
            </w:r>
          </w:p>
        </w:tc>
        <w:tc>
          <w:tcPr>
            <w:tcW w:w="1396" w:type="dxa"/>
          </w:tcPr>
          <w:p w:rsidR="00310490" w:rsidRPr="000018B3" w:rsidRDefault="00310490">
            <w:pPr>
              <w:pStyle w:val="ConsPlusNormal"/>
              <w:jc w:val="center"/>
            </w:pPr>
            <w:r w:rsidRPr="000018B3">
              <w:t>387356,1</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0801</w:t>
            </w:r>
          </w:p>
        </w:tc>
        <w:tc>
          <w:tcPr>
            <w:tcW w:w="1644" w:type="dxa"/>
          </w:tcPr>
          <w:p w:rsidR="00310490" w:rsidRPr="000018B3" w:rsidRDefault="00310490">
            <w:pPr>
              <w:pStyle w:val="ConsPlusNormal"/>
              <w:jc w:val="center"/>
            </w:pPr>
            <w:r w:rsidRPr="000018B3">
              <w:t>0410400000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36554</w:t>
            </w:r>
          </w:p>
        </w:tc>
        <w:tc>
          <w:tcPr>
            <w:tcW w:w="1388" w:type="dxa"/>
          </w:tcPr>
          <w:p w:rsidR="00310490" w:rsidRPr="000018B3" w:rsidRDefault="00310490">
            <w:pPr>
              <w:pStyle w:val="ConsPlusNormal"/>
              <w:jc w:val="center"/>
            </w:pPr>
            <w:r w:rsidRPr="000018B3">
              <w:t>41535</w:t>
            </w:r>
          </w:p>
        </w:tc>
        <w:tc>
          <w:tcPr>
            <w:tcW w:w="1388" w:type="dxa"/>
          </w:tcPr>
          <w:p w:rsidR="00310490" w:rsidRPr="000018B3" w:rsidRDefault="00310490">
            <w:pPr>
              <w:pStyle w:val="ConsPlusNormal"/>
              <w:jc w:val="center"/>
            </w:pPr>
            <w:r w:rsidRPr="000018B3">
              <w:t>37512</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Минкомсвязь России</w:t>
            </w: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0410</w:t>
            </w:r>
          </w:p>
        </w:tc>
        <w:tc>
          <w:tcPr>
            <w:tcW w:w="1644" w:type="dxa"/>
          </w:tcPr>
          <w:p w:rsidR="00310490" w:rsidRPr="000018B3" w:rsidRDefault="00310490">
            <w:pPr>
              <w:pStyle w:val="ConsPlusNormal"/>
              <w:jc w:val="center"/>
            </w:pPr>
            <w:r w:rsidRPr="000018B3">
              <w:t>0410400000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150000</w:t>
            </w:r>
          </w:p>
        </w:tc>
        <w:tc>
          <w:tcPr>
            <w:tcW w:w="1388" w:type="dxa"/>
          </w:tcPr>
          <w:p w:rsidR="00310490" w:rsidRPr="000018B3" w:rsidRDefault="00310490">
            <w:pPr>
              <w:pStyle w:val="ConsPlusNormal"/>
              <w:jc w:val="center"/>
            </w:pPr>
            <w:r w:rsidRPr="000018B3">
              <w:t>160000</w:t>
            </w:r>
          </w:p>
        </w:tc>
        <w:tc>
          <w:tcPr>
            <w:tcW w:w="1388" w:type="dxa"/>
          </w:tcPr>
          <w:p w:rsidR="00310490" w:rsidRPr="000018B3" w:rsidRDefault="00310490">
            <w:pPr>
              <w:pStyle w:val="ConsPlusNormal"/>
              <w:jc w:val="center"/>
            </w:pPr>
            <w:r w:rsidRPr="000018B3">
              <w:t>170000</w:t>
            </w:r>
          </w:p>
        </w:tc>
        <w:tc>
          <w:tcPr>
            <w:tcW w:w="1388" w:type="dxa"/>
          </w:tcPr>
          <w:p w:rsidR="00310490" w:rsidRPr="000018B3" w:rsidRDefault="00310490">
            <w:pPr>
              <w:pStyle w:val="ConsPlusNormal"/>
              <w:jc w:val="center"/>
            </w:pPr>
            <w:r w:rsidRPr="000018B3">
              <w:t>180000</w:t>
            </w:r>
          </w:p>
        </w:tc>
        <w:tc>
          <w:tcPr>
            <w:tcW w:w="1396" w:type="dxa"/>
          </w:tcPr>
          <w:p w:rsidR="00310490" w:rsidRPr="000018B3" w:rsidRDefault="00310490">
            <w:pPr>
              <w:pStyle w:val="ConsPlusNormal"/>
              <w:jc w:val="center"/>
            </w:pPr>
            <w:r w:rsidRPr="000018B3">
              <w:t>190000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0410</w:t>
            </w:r>
          </w:p>
        </w:tc>
        <w:tc>
          <w:tcPr>
            <w:tcW w:w="1644" w:type="dxa"/>
          </w:tcPr>
          <w:p w:rsidR="00310490" w:rsidRPr="000018B3" w:rsidRDefault="00310490">
            <w:pPr>
              <w:pStyle w:val="ConsPlusNormal"/>
              <w:jc w:val="center"/>
            </w:pPr>
            <w:r w:rsidRPr="000018B3">
              <w:t>0410400000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270000</w:t>
            </w:r>
          </w:p>
        </w:tc>
        <w:tc>
          <w:tcPr>
            <w:tcW w:w="1388" w:type="dxa"/>
          </w:tcPr>
          <w:p w:rsidR="00310490" w:rsidRPr="000018B3" w:rsidRDefault="00310490">
            <w:pPr>
              <w:pStyle w:val="ConsPlusNormal"/>
              <w:jc w:val="center"/>
            </w:pPr>
            <w:r w:rsidRPr="000018B3">
              <w:t>54000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0410</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140000</w:t>
            </w:r>
          </w:p>
        </w:tc>
        <w:tc>
          <w:tcPr>
            <w:tcW w:w="1388" w:type="dxa"/>
          </w:tcPr>
          <w:p w:rsidR="00310490" w:rsidRPr="000018B3" w:rsidRDefault="00310490">
            <w:pPr>
              <w:pStyle w:val="ConsPlusNormal"/>
              <w:jc w:val="center"/>
            </w:pPr>
            <w:r w:rsidRPr="000018B3">
              <w:t>134277,7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0410</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56000</w:t>
            </w:r>
          </w:p>
        </w:tc>
        <w:tc>
          <w:tcPr>
            <w:tcW w:w="1388" w:type="dxa"/>
          </w:tcPr>
          <w:p w:rsidR="00310490" w:rsidRPr="000018B3" w:rsidRDefault="00310490">
            <w:pPr>
              <w:pStyle w:val="ConsPlusNormal"/>
              <w:jc w:val="center"/>
            </w:pPr>
            <w:r w:rsidRPr="000018B3">
              <w:t>24000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0410</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43000</w:t>
            </w:r>
          </w:p>
        </w:tc>
        <w:tc>
          <w:tcPr>
            <w:tcW w:w="1388" w:type="dxa"/>
          </w:tcPr>
          <w:p w:rsidR="00310490" w:rsidRPr="000018B3" w:rsidRDefault="00310490">
            <w:pPr>
              <w:pStyle w:val="ConsPlusNormal"/>
              <w:jc w:val="center"/>
            </w:pPr>
            <w:r w:rsidRPr="000018B3">
              <w:t>236400</w:t>
            </w:r>
          </w:p>
        </w:tc>
        <w:tc>
          <w:tcPr>
            <w:tcW w:w="1388" w:type="dxa"/>
          </w:tcPr>
          <w:p w:rsidR="00310490" w:rsidRPr="000018B3" w:rsidRDefault="00310490">
            <w:pPr>
              <w:pStyle w:val="ConsPlusNormal"/>
              <w:jc w:val="center"/>
            </w:pPr>
            <w:r w:rsidRPr="000018B3">
              <w:t>255702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071</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34676,5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Роспечать</w:t>
            </w: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0410464990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149930</w:t>
            </w:r>
          </w:p>
        </w:tc>
        <w:tc>
          <w:tcPr>
            <w:tcW w:w="1388" w:type="dxa"/>
          </w:tcPr>
          <w:p w:rsidR="00310490" w:rsidRPr="000018B3" w:rsidRDefault="00310490">
            <w:pPr>
              <w:pStyle w:val="ConsPlusNormal"/>
              <w:jc w:val="center"/>
            </w:pPr>
            <w:r w:rsidRPr="000018B3">
              <w:t>149930</w:t>
            </w:r>
          </w:p>
        </w:tc>
        <w:tc>
          <w:tcPr>
            <w:tcW w:w="1388" w:type="dxa"/>
          </w:tcPr>
          <w:p w:rsidR="00310490" w:rsidRPr="000018B3" w:rsidRDefault="00310490">
            <w:pPr>
              <w:pStyle w:val="ConsPlusNormal"/>
              <w:jc w:val="center"/>
            </w:pPr>
            <w:r w:rsidRPr="000018B3">
              <w:t>149930</w:t>
            </w:r>
          </w:p>
        </w:tc>
        <w:tc>
          <w:tcPr>
            <w:tcW w:w="1388" w:type="dxa"/>
          </w:tcPr>
          <w:p w:rsidR="00310490" w:rsidRPr="000018B3" w:rsidRDefault="00310490">
            <w:pPr>
              <w:pStyle w:val="ConsPlusNormal"/>
              <w:jc w:val="center"/>
            </w:pPr>
            <w:r w:rsidRPr="000018B3">
              <w:t>149930</w:t>
            </w:r>
          </w:p>
        </w:tc>
        <w:tc>
          <w:tcPr>
            <w:tcW w:w="1396" w:type="dxa"/>
          </w:tcPr>
          <w:p w:rsidR="00310490" w:rsidRPr="000018B3" w:rsidRDefault="00310490">
            <w:pPr>
              <w:pStyle w:val="ConsPlusNormal"/>
              <w:jc w:val="center"/>
            </w:pPr>
            <w:r w:rsidRPr="000018B3">
              <w:t>149930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0410465010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36076</w:t>
            </w:r>
          </w:p>
        </w:tc>
        <w:tc>
          <w:tcPr>
            <w:tcW w:w="1396" w:type="dxa"/>
          </w:tcPr>
          <w:p w:rsidR="00310490" w:rsidRPr="000018B3" w:rsidRDefault="00310490">
            <w:pPr>
              <w:pStyle w:val="ConsPlusNormal"/>
              <w:jc w:val="center"/>
            </w:pPr>
            <w:r w:rsidRPr="000018B3">
              <w:t>36076</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0410465020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1535,1</w:t>
            </w:r>
          </w:p>
        </w:tc>
        <w:tc>
          <w:tcPr>
            <w:tcW w:w="1388" w:type="dxa"/>
          </w:tcPr>
          <w:p w:rsidR="00310490" w:rsidRPr="000018B3" w:rsidRDefault="00310490">
            <w:pPr>
              <w:pStyle w:val="ConsPlusNormal"/>
              <w:jc w:val="center"/>
            </w:pPr>
            <w:r w:rsidRPr="000018B3">
              <w:t>1535,1</w:t>
            </w:r>
          </w:p>
        </w:tc>
        <w:tc>
          <w:tcPr>
            <w:tcW w:w="1388" w:type="dxa"/>
          </w:tcPr>
          <w:p w:rsidR="00310490" w:rsidRPr="000018B3" w:rsidRDefault="00310490">
            <w:pPr>
              <w:pStyle w:val="ConsPlusNormal"/>
              <w:jc w:val="center"/>
            </w:pPr>
            <w:r w:rsidRPr="000018B3">
              <w:t>1535,1</w:t>
            </w:r>
          </w:p>
        </w:tc>
        <w:tc>
          <w:tcPr>
            <w:tcW w:w="1388" w:type="dxa"/>
          </w:tcPr>
          <w:p w:rsidR="00310490" w:rsidRPr="000018B3" w:rsidRDefault="00310490">
            <w:pPr>
              <w:pStyle w:val="ConsPlusNormal"/>
              <w:jc w:val="center"/>
            </w:pPr>
            <w:r w:rsidRPr="000018B3">
              <w:t>1535,1</w:t>
            </w:r>
          </w:p>
        </w:tc>
        <w:tc>
          <w:tcPr>
            <w:tcW w:w="1396" w:type="dxa"/>
          </w:tcPr>
          <w:p w:rsidR="00310490" w:rsidRPr="000018B3" w:rsidRDefault="00310490">
            <w:pPr>
              <w:pStyle w:val="ConsPlusNormal"/>
              <w:jc w:val="center"/>
            </w:pPr>
            <w:r w:rsidRPr="000018B3">
              <w:t>1535,1</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0416499</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132830</w:t>
            </w:r>
          </w:p>
        </w:tc>
        <w:tc>
          <w:tcPr>
            <w:tcW w:w="1388" w:type="dxa"/>
          </w:tcPr>
          <w:p w:rsidR="00310490" w:rsidRPr="000018B3" w:rsidRDefault="00310490">
            <w:pPr>
              <w:pStyle w:val="ConsPlusNormal"/>
              <w:jc w:val="center"/>
            </w:pPr>
            <w:r w:rsidRPr="000018B3">
              <w:t>143930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0416501</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0416502</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1795,5</w:t>
            </w:r>
          </w:p>
        </w:tc>
        <w:tc>
          <w:tcPr>
            <w:tcW w:w="1388" w:type="dxa"/>
          </w:tcPr>
          <w:p w:rsidR="00310490" w:rsidRPr="000018B3" w:rsidRDefault="00310490">
            <w:pPr>
              <w:pStyle w:val="ConsPlusNormal"/>
              <w:jc w:val="center"/>
            </w:pPr>
            <w:r w:rsidRPr="000018B3">
              <w:t>1535,1</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4550101</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87830</w:t>
            </w:r>
          </w:p>
        </w:tc>
        <w:tc>
          <w:tcPr>
            <w:tcW w:w="1388" w:type="dxa"/>
          </w:tcPr>
          <w:p w:rsidR="00310490" w:rsidRPr="000018B3" w:rsidRDefault="00310490">
            <w:pPr>
              <w:pStyle w:val="ConsPlusNormal"/>
              <w:jc w:val="center"/>
            </w:pPr>
            <w:r w:rsidRPr="000018B3">
              <w:t>117830</w:t>
            </w:r>
          </w:p>
        </w:tc>
        <w:tc>
          <w:tcPr>
            <w:tcW w:w="1388" w:type="dxa"/>
          </w:tcPr>
          <w:p w:rsidR="00310490" w:rsidRPr="000018B3" w:rsidRDefault="00310490">
            <w:pPr>
              <w:pStyle w:val="ConsPlusNormal"/>
              <w:jc w:val="center"/>
            </w:pPr>
            <w:r w:rsidRPr="000018B3">
              <w:t>132830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4560101</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32170</w:t>
            </w:r>
          </w:p>
        </w:tc>
        <w:tc>
          <w:tcPr>
            <w:tcW w:w="1388" w:type="dxa"/>
          </w:tcPr>
          <w:p w:rsidR="00310490" w:rsidRPr="000018B3" w:rsidRDefault="00310490">
            <w:pPr>
              <w:pStyle w:val="ConsPlusNormal"/>
              <w:jc w:val="center"/>
            </w:pPr>
            <w:r w:rsidRPr="000018B3">
              <w:t>32170</w:t>
            </w:r>
          </w:p>
        </w:tc>
        <w:tc>
          <w:tcPr>
            <w:tcW w:w="1388" w:type="dxa"/>
          </w:tcPr>
          <w:p w:rsidR="00310490" w:rsidRPr="000018B3" w:rsidRDefault="00310490">
            <w:pPr>
              <w:pStyle w:val="ConsPlusNormal"/>
              <w:jc w:val="center"/>
            </w:pPr>
            <w:r w:rsidRPr="000018B3">
              <w:t>36076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135</w:t>
            </w:r>
          </w:p>
        </w:tc>
        <w:tc>
          <w:tcPr>
            <w:tcW w:w="794" w:type="dxa"/>
          </w:tcPr>
          <w:p w:rsidR="00310490" w:rsidRPr="000018B3" w:rsidRDefault="00310490">
            <w:pPr>
              <w:pStyle w:val="ConsPlusNormal"/>
              <w:jc w:val="center"/>
            </w:pPr>
            <w:r w:rsidRPr="000018B3">
              <w:t>1202</w:t>
            </w:r>
          </w:p>
        </w:tc>
        <w:tc>
          <w:tcPr>
            <w:tcW w:w="1644" w:type="dxa"/>
          </w:tcPr>
          <w:p w:rsidR="00310490" w:rsidRPr="000018B3" w:rsidRDefault="00310490">
            <w:pPr>
              <w:pStyle w:val="ConsPlusNormal"/>
              <w:jc w:val="center"/>
            </w:pPr>
            <w:r w:rsidRPr="000018B3">
              <w:t>4560102</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3000</w:t>
            </w:r>
          </w:p>
        </w:tc>
        <w:tc>
          <w:tcPr>
            <w:tcW w:w="1388" w:type="dxa"/>
          </w:tcPr>
          <w:p w:rsidR="00310490" w:rsidRPr="000018B3" w:rsidRDefault="00310490">
            <w:pPr>
              <w:pStyle w:val="ConsPlusNormal"/>
              <w:jc w:val="center"/>
            </w:pPr>
            <w:r w:rsidRPr="000018B3">
              <w:t>2400</w:t>
            </w:r>
          </w:p>
        </w:tc>
        <w:tc>
          <w:tcPr>
            <w:tcW w:w="1388" w:type="dxa"/>
          </w:tcPr>
          <w:p w:rsidR="00310490" w:rsidRPr="000018B3" w:rsidRDefault="00310490">
            <w:pPr>
              <w:pStyle w:val="ConsPlusNormal"/>
              <w:jc w:val="center"/>
            </w:pPr>
            <w:r w:rsidRPr="000018B3">
              <w:t>2100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0410400590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12468,3</w:t>
            </w:r>
          </w:p>
        </w:tc>
        <w:tc>
          <w:tcPr>
            <w:tcW w:w="1388" w:type="dxa"/>
          </w:tcPr>
          <w:p w:rsidR="00310490" w:rsidRPr="000018B3" w:rsidRDefault="00310490">
            <w:pPr>
              <w:pStyle w:val="ConsPlusNormal"/>
              <w:jc w:val="center"/>
            </w:pPr>
            <w:r w:rsidRPr="000018B3">
              <w:t>9215</w:t>
            </w:r>
          </w:p>
        </w:tc>
        <w:tc>
          <w:tcPr>
            <w:tcW w:w="1388" w:type="dxa"/>
          </w:tcPr>
          <w:p w:rsidR="00310490" w:rsidRPr="000018B3" w:rsidRDefault="00310490">
            <w:pPr>
              <w:pStyle w:val="ConsPlusNormal"/>
              <w:jc w:val="center"/>
            </w:pPr>
            <w:r w:rsidRPr="000018B3">
              <w:t>9495</w:t>
            </w:r>
          </w:p>
        </w:tc>
        <w:tc>
          <w:tcPr>
            <w:tcW w:w="1388" w:type="dxa"/>
          </w:tcPr>
          <w:p w:rsidR="00310490" w:rsidRPr="000018B3" w:rsidRDefault="00310490">
            <w:pPr>
              <w:pStyle w:val="ConsPlusNormal"/>
              <w:jc w:val="center"/>
            </w:pPr>
            <w:r w:rsidRPr="000018B3">
              <w:t>9085</w:t>
            </w:r>
          </w:p>
        </w:tc>
        <w:tc>
          <w:tcPr>
            <w:tcW w:w="1396" w:type="dxa"/>
          </w:tcPr>
          <w:p w:rsidR="00310490" w:rsidRPr="000018B3" w:rsidRDefault="00310490">
            <w:pPr>
              <w:pStyle w:val="ConsPlusNormal"/>
              <w:jc w:val="center"/>
            </w:pPr>
            <w:r w:rsidRPr="000018B3">
              <w:t>9815</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0410499999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5302,3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3610</w:t>
            </w:r>
          </w:p>
        </w:tc>
        <w:tc>
          <w:tcPr>
            <w:tcW w:w="1388" w:type="dxa"/>
          </w:tcPr>
          <w:p w:rsidR="00310490" w:rsidRPr="000018B3" w:rsidRDefault="00310490">
            <w:pPr>
              <w:pStyle w:val="ConsPlusNormal"/>
              <w:jc w:val="center"/>
            </w:pPr>
            <w:r w:rsidRPr="000018B3">
              <w:t>3435,8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1730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1.5</w:t>
            </w:r>
          </w:p>
          <w:p w:rsidR="00310490" w:rsidRPr="000018B3" w:rsidRDefault="00310490">
            <w:pPr>
              <w:pStyle w:val="ConsPlusNormal"/>
            </w:pPr>
            <w:r w:rsidRPr="000018B3">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155570</w:t>
            </w:r>
          </w:p>
        </w:tc>
        <w:tc>
          <w:tcPr>
            <w:tcW w:w="1388" w:type="dxa"/>
          </w:tcPr>
          <w:p w:rsidR="00310490" w:rsidRPr="000018B3" w:rsidRDefault="00310490">
            <w:pPr>
              <w:pStyle w:val="ConsPlusNormal"/>
              <w:jc w:val="center"/>
            </w:pPr>
            <w:r w:rsidRPr="000018B3">
              <w:t>327100</w:t>
            </w:r>
          </w:p>
        </w:tc>
        <w:tc>
          <w:tcPr>
            <w:tcW w:w="1388" w:type="dxa"/>
          </w:tcPr>
          <w:p w:rsidR="00310490" w:rsidRPr="000018B3" w:rsidRDefault="00310490">
            <w:pPr>
              <w:pStyle w:val="ConsPlusNormal"/>
              <w:jc w:val="center"/>
            </w:pPr>
            <w:r w:rsidRPr="000018B3">
              <w:t>209733,05</w:t>
            </w:r>
          </w:p>
        </w:tc>
        <w:tc>
          <w:tcPr>
            <w:tcW w:w="1388" w:type="dxa"/>
          </w:tcPr>
          <w:p w:rsidR="00310490" w:rsidRPr="000018B3" w:rsidRDefault="00310490">
            <w:pPr>
              <w:pStyle w:val="ConsPlusNormal"/>
              <w:jc w:val="center"/>
            </w:pPr>
            <w:r w:rsidRPr="000018B3">
              <w:t>330125,5</w:t>
            </w:r>
          </w:p>
        </w:tc>
        <w:tc>
          <w:tcPr>
            <w:tcW w:w="1388" w:type="dxa"/>
          </w:tcPr>
          <w:p w:rsidR="00310490" w:rsidRPr="000018B3" w:rsidRDefault="00310490">
            <w:pPr>
              <w:pStyle w:val="ConsPlusNormal"/>
              <w:jc w:val="center"/>
            </w:pPr>
            <w:r w:rsidRPr="000018B3">
              <w:t>39398,1</w:t>
            </w:r>
          </w:p>
        </w:tc>
        <w:tc>
          <w:tcPr>
            <w:tcW w:w="1388" w:type="dxa"/>
          </w:tcPr>
          <w:p w:rsidR="00310490" w:rsidRPr="000018B3" w:rsidRDefault="00310490">
            <w:pPr>
              <w:pStyle w:val="ConsPlusNormal"/>
              <w:jc w:val="center"/>
            </w:pPr>
            <w:r w:rsidRPr="000018B3">
              <w:t>44552,3</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96" w:type="dxa"/>
          </w:tcPr>
          <w:p w:rsidR="00310490" w:rsidRPr="000018B3" w:rsidRDefault="00310490">
            <w:pPr>
              <w:pStyle w:val="ConsPlusNormal"/>
              <w:jc w:val="center"/>
            </w:pPr>
            <w:r w:rsidRPr="000018B3">
              <w:t>25359,9</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155570</w:t>
            </w:r>
          </w:p>
        </w:tc>
        <w:tc>
          <w:tcPr>
            <w:tcW w:w="1388" w:type="dxa"/>
          </w:tcPr>
          <w:p w:rsidR="00310490" w:rsidRPr="000018B3" w:rsidRDefault="00310490">
            <w:pPr>
              <w:pStyle w:val="ConsPlusNormal"/>
              <w:jc w:val="center"/>
            </w:pPr>
            <w:r w:rsidRPr="000018B3">
              <w:t>327100</w:t>
            </w:r>
          </w:p>
        </w:tc>
        <w:tc>
          <w:tcPr>
            <w:tcW w:w="1388" w:type="dxa"/>
          </w:tcPr>
          <w:p w:rsidR="00310490" w:rsidRPr="000018B3" w:rsidRDefault="00310490">
            <w:pPr>
              <w:pStyle w:val="ConsPlusNormal"/>
              <w:jc w:val="center"/>
            </w:pPr>
            <w:r w:rsidRPr="000018B3">
              <w:t>209733,05</w:t>
            </w:r>
          </w:p>
        </w:tc>
        <w:tc>
          <w:tcPr>
            <w:tcW w:w="1388" w:type="dxa"/>
          </w:tcPr>
          <w:p w:rsidR="00310490" w:rsidRPr="000018B3" w:rsidRDefault="00310490">
            <w:pPr>
              <w:pStyle w:val="ConsPlusNormal"/>
              <w:jc w:val="center"/>
            </w:pPr>
            <w:r w:rsidRPr="000018B3">
              <w:t>330125,5</w:t>
            </w:r>
          </w:p>
        </w:tc>
        <w:tc>
          <w:tcPr>
            <w:tcW w:w="1388" w:type="dxa"/>
          </w:tcPr>
          <w:p w:rsidR="00310490" w:rsidRPr="000018B3" w:rsidRDefault="00310490">
            <w:pPr>
              <w:pStyle w:val="ConsPlusNormal"/>
              <w:jc w:val="center"/>
            </w:pPr>
            <w:r w:rsidRPr="000018B3">
              <w:t>39398,1</w:t>
            </w:r>
          </w:p>
        </w:tc>
        <w:tc>
          <w:tcPr>
            <w:tcW w:w="1388" w:type="dxa"/>
          </w:tcPr>
          <w:p w:rsidR="00310490" w:rsidRPr="000018B3" w:rsidRDefault="00310490">
            <w:pPr>
              <w:pStyle w:val="ConsPlusNormal"/>
              <w:jc w:val="center"/>
            </w:pPr>
            <w:r w:rsidRPr="000018B3">
              <w:t>44552,3</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96" w:type="dxa"/>
          </w:tcPr>
          <w:p w:rsidR="00310490" w:rsidRPr="000018B3" w:rsidRDefault="00310490">
            <w:pPr>
              <w:pStyle w:val="ConsPlusNormal"/>
              <w:jc w:val="center"/>
            </w:pPr>
            <w:r w:rsidRPr="000018B3">
              <w:t>25359,9</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0410599999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44552,3</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88" w:type="dxa"/>
          </w:tcPr>
          <w:p w:rsidR="00310490" w:rsidRPr="000018B3" w:rsidRDefault="00310490">
            <w:pPr>
              <w:pStyle w:val="ConsPlusNormal"/>
              <w:jc w:val="center"/>
            </w:pPr>
            <w:r w:rsidRPr="000018B3">
              <w:t>25359,9</w:t>
            </w:r>
          </w:p>
        </w:tc>
        <w:tc>
          <w:tcPr>
            <w:tcW w:w="1396" w:type="dxa"/>
          </w:tcPr>
          <w:p w:rsidR="00310490" w:rsidRPr="000018B3" w:rsidRDefault="00310490">
            <w:pPr>
              <w:pStyle w:val="ConsPlusNormal"/>
              <w:jc w:val="center"/>
            </w:pPr>
            <w:r w:rsidRPr="000018B3">
              <w:t>25359,9</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330125,5</w:t>
            </w:r>
          </w:p>
        </w:tc>
        <w:tc>
          <w:tcPr>
            <w:tcW w:w="1388" w:type="dxa"/>
          </w:tcPr>
          <w:p w:rsidR="00310490" w:rsidRPr="000018B3" w:rsidRDefault="00310490">
            <w:pPr>
              <w:pStyle w:val="ConsPlusNormal"/>
              <w:jc w:val="center"/>
            </w:pPr>
            <w:r w:rsidRPr="000018B3">
              <w:t>39398,1</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155570</w:t>
            </w:r>
          </w:p>
        </w:tc>
        <w:tc>
          <w:tcPr>
            <w:tcW w:w="1388" w:type="dxa"/>
          </w:tcPr>
          <w:p w:rsidR="00310490" w:rsidRPr="000018B3" w:rsidRDefault="00310490">
            <w:pPr>
              <w:pStyle w:val="ConsPlusNormal"/>
              <w:jc w:val="center"/>
            </w:pPr>
            <w:r w:rsidRPr="000018B3">
              <w:t>327100</w:t>
            </w:r>
          </w:p>
        </w:tc>
        <w:tc>
          <w:tcPr>
            <w:tcW w:w="1388" w:type="dxa"/>
          </w:tcPr>
          <w:p w:rsidR="00310490" w:rsidRPr="000018B3" w:rsidRDefault="00310490">
            <w:pPr>
              <w:pStyle w:val="ConsPlusNormal"/>
              <w:jc w:val="center"/>
            </w:pPr>
            <w:r w:rsidRPr="000018B3">
              <w:t>209733,05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Подпрограмма 2</w:t>
            </w:r>
          </w:p>
          <w:p w:rsidR="00310490" w:rsidRPr="000018B3" w:rsidRDefault="00310490">
            <w:pPr>
              <w:pStyle w:val="ConsPlusNormal"/>
            </w:pPr>
            <w:r w:rsidRPr="000018B3">
              <w:t>"Совершенствование системы комплексной реабилитации и абилитации инвалидов"</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24795322,29</w:t>
            </w:r>
          </w:p>
        </w:tc>
        <w:tc>
          <w:tcPr>
            <w:tcW w:w="1388" w:type="dxa"/>
          </w:tcPr>
          <w:p w:rsidR="00310490" w:rsidRPr="000018B3" w:rsidRDefault="00310490">
            <w:pPr>
              <w:pStyle w:val="ConsPlusNormal"/>
              <w:jc w:val="center"/>
            </w:pPr>
            <w:r w:rsidRPr="000018B3">
              <w:t>19984349,1</w:t>
            </w:r>
          </w:p>
        </w:tc>
        <w:tc>
          <w:tcPr>
            <w:tcW w:w="1388" w:type="dxa"/>
          </w:tcPr>
          <w:p w:rsidR="00310490" w:rsidRPr="000018B3" w:rsidRDefault="00310490">
            <w:pPr>
              <w:pStyle w:val="ConsPlusNormal"/>
              <w:jc w:val="center"/>
            </w:pPr>
            <w:r w:rsidRPr="000018B3">
              <w:t>22984100,4</w:t>
            </w:r>
          </w:p>
        </w:tc>
        <w:tc>
          <w:tcPr>
            <w:tcW w:w="1388" w:type="dxa"/>
          </w:tcPr>
          <w:p w:rsidR="00310490" w:rsidRPr="000018B3" w:rsidRDefault="00310490">
            <w:pPr>
              <w:pStyle w:val="ConsPlusNormal"/>
              <w:jc w:val="center"/>
            </w:pPr>
            <w:r w:rsidRPr="000018B3">
              <w:t>17394359,3</w:t>
            </w:r>
          </w:p>
        </w:tc>
        <w:tc>
          <w:tcPr>
            <w:tcW w:w="1388" w:type="dxa"/>
          </w:tcPr>
          <w:p w:rsidR="00310490" w:rsidRPr="000018B3" w:rsidRDefault="00310490">
            <w:pPr>
              <w:pStyle w:val="ConsPlusNormal"/>
              <w:jc w:val="center"/>
            </w:pPr>
            <w:r w:rsidRPr="000018B3">
              <w:t>22348090,9</w:t>
            </w:r>
          </w:p>
        </w:tc>
        <w:tc>
          <w:tcPr>
            <w:tcW w:w="1388" w:type="dxa"/>
          </w:tcPr>
          <w:p w:rsidR="00310490" w:rsidRPr="000018B3" w:rsidRDefault="00310490">
            <w:pPr>
              <w:pStyle w:val="ConsPlusNormal"/>
              <w:jc w:val="center"/>
            </w:pPr>
            <w:r w:rsidRPr="000018B3">
              <w:t>33019763,5</w:t>
            </w:r>
          </w:p>
        </w:tc>
        <w:tc>
          <w:tcPr>
            <w:tcW w:w="1388" w:type="dxa"/>
          </w:tcPr>
          <w:p w:rsidR="00310490" w:rsidRPr="000018B3" w:rsidRDefault="00310490">
            <w:pPr>
              <w:pStyle w:val="ConsPlusNormal"/>
              <w:jc w:val="center"/>
            </w:pPr>
            <w:r w:rsidRPr="000018B3">
              <w:t>33875447,9</w:t>
            </w:r>
          </w:p>
        </w:tc>
        <w:tc>
          <w:tcPr>
            <w:tcW w:w="1388" w:type="dxa"/>
          </w:tcPr>
          <w:p w:rsidR="00310490" w:rsidRPr="000018B3" w:rsidRDefault="00310490">
            <w:pPr>
              <w:pStyle w:val="ConsPlusNormal"/>
              <w:jc w:val="center"/>
            </w:pPr>
            <w:r w:rsidRPr="000018B3">
              <w:t>33876547,9</w:t>
            </w:r>
          </w:p>
        </w:tc>
        <w:tc>
          <w:tcPr>
            <w:tcW w:w="1388" w:type="dxa"/>
          </w:tcPr>
          <w:p w:rsidR="00310490" w:rsidRPr="000018B3" w:rsidRDefault="00310490">
            <w:pPr>
              <w:pStyle w:val="ConsPlusNormal"/>
              <w:jc w:val="center"/>
            </w:pPr>
            <w:r w:rsidRPr="000018B3">
              <w:t>36470357,9</w:t>
            </w:r>
          </w:p>
        </w:tc>
        <w:tc>
          <w:tcPr>
            <w:tcW w:w="1396" w:type="dxa"/>
          </w:tcPr>
          <w:p w:rsidR="00310490" w:rsidRPr="000018B3" w:rsidRDefault="00310490">
            <w:pPr>
              <w:pStyle w:val="ConsPlusNormal"/>
              <w:jc w:val="center"/>
            </w:pPr>
            <w:r w:rsidRPr="000018B3">
              <w:t>36496457,9</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24795322,29</w:t>
            </w:r>
          </w:p>
        </w:tc>
        <w:tc>
          <w:tcPr>
            <w:tcW w:w="1388" w:type="dxa"/>
          </w:tcPr>
          <w:p w:rsidR="00310490" w:rsidRPr="000018B3" w:rsidRDefault="00310490">
            <w:pPr>
              <w:pStyle w:val="ConsPlusNormal"/>
              <w:jc w:val="center"/>
            </w:pPr>
            <w:r w:rsidRPr="000018B3">
              <w:t>19984349,1</w:t>
            </w:r>
          </w:p>
        </w:tc>
        <w:tc>
          <w:tcPr>
            <w:tcW w:w="1388" w:type="dxa"/>
          </w:tcPr>
          <w:p w:rsidR="00310490" w:rsidRPr="000018B3" w:rsidRDefault="00310490">
            <w:pPr>
              <w:pStyle w:val="ConsPlusNormal"/>
              <w:jc w:val="center"/>
            </w:pPr>
            <w:r w:rsidRPr="000018B3">
              <w:t>22984100,4</w:t>
            </w:r>
          </w:p>
        </w:tc>
        <w:tc>
          <w:tcPr>
            <w:tcW w:w="1388" w:type="dxa"/>
          </w:tcPr>
          <w:p w:rsidR="00310490" w:rsidRPr="000018B3" w:rsidRDefault="00310490">
            <w:pPr>
              <w:pStyle w:val="ConsPlusNormal"/>
              <w:jc w:val="center"/>
            </w:pPr>
            <w:r w:rsidRPr="000018B3">
              <w:t>17394359,3</w:t>
            </w:r>
          </w:p>
        </w:tc>
        <w:tc>
          <w:tcPr>
            <w:tcW w:w="1388" w:type="dxa"/>
          </w:tcPr>
          <w:p w:rsidR="00310490" w:rsidRPr="000018B3" w:rsidRDefault="00310490">
            <w:pPr>
              <w:pStyle w:val="ConsPlusNormal"/>
              <w:jc w:val="center"/>
            </w:pPr>
            <w:r w:rsidRPr="000018B3">
              <w:t>22348090,9</w:t>
            </w:r>
          </w:p>
        </w:tc>
        <w:tc>
          <w:tcPr>
            <w:tcW w:w="1388" w:type="dxa"/>
          </w:tcPr>
          <w:p w:rsidR="00310490" w:rsidRPr="000018B3" w:rsidRDefault="00310490">
            <w:pPr>
              <w:pStyle w:val="ConsPlusNormal"/>
              <w:jc w:val="center"/>
            </w:pPr>
            <w:r w:rsidRPr="000018B3">
              <w:t>33019763,5</w:t>
            </w:r>
          </w:p>
        </w:tc>
        <w:tc>
          <w:tcPr>
            <w:tcW w:w="1388" w:type="dxa"/>
          </w:tcPr>
          <w:p w:rsidR="00310490" w:rsidRPr="000018B3" w:rsidRDefault="00310490">
            <w:pPr>
              <w:pStyle w:val="ConsPlusNormal"/>
              <w:jc w:val="center"/>
            </w:pPr>
            <w:r w:rsidRPr="000018B3">
              <w:t>33875447,9</w:t>
            </w:r>
          </w:p>
        </w:tc>
        <w:tc>
          <w:tcPr>
            <w:tcW w:w="1388" w:type="dxa"/>
          </w:tcPr>
          <w:p w:rsidR="00310490" w:rsidRPr="000018B3" w:rsidRDefault="00310490">
            <w:pPr>
              <w:pStyle w:val="ConsPlusNormal"/>
              <w:jc w:val="center"/>
            </w:pPr>
            <w:r w:rsidRPr="000018B3">
              <w:t>33876547,9</w:t>
            </w:r>
          </w:p>
        </w:tc>
        <w:tc>
          <w:tcPr>
            <w:tcW w:w="1388" w:type="dxa"/>
          </w:tcPr>
          <w:p w:rsidR="00310490" w:rsidRPr="000018B3" w:rsidRDefault="00310490">
            <w:pPr>
              <w:pStyle w:val="ConsPlusNormal"/>
              <w:jc w:val="center"/>
            </w:pPr>
            <w:r w:rsidRPr="000018B3">
              <w:t>36470357,9</w:t>
            </w:r>
          </w:p>
        </w:tc>
        <w:tc>
          <w:tcPr>
            <w:tcW w:w="1396" w:type="dxa"/>
          </w:tcPr>
          <w:p w:rsidR="00310490" w:rsidRPr="000018B3" w:rsidRDefault="00310490">
            <w:pPr>
              <w:pStyle w:val="ConsPlusNormal"/>
              <w:jc w:val="center"/>
            </w:pPr>
            <w:r w:rsidRPr="000018B3">
              <w:t>36496457,9</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11721380</w:t>
            </w:r>
          </w:p>
        </w:tc>
        <w:tc>
          <w:tcPr>
            <w:tcW w:w="1388" w:type="dxa"/>
          </w:tcPr>
          <w:p w:rsidR="00310490" w:rsidRPr="000018B3" w:rsidRDefault="00310490">
            <w:pPr>
              <w:pStyle w:val="ConsPlusNormal"/>
              <w:jc w:val="center"/>
            </w:pPr>
            <w:r w:rsidRPr="000018B3">
              <w:t>10981833,3</w:t>
            </w:r>
          </w:p>
        </w:tc>
        <w:tc>
          <w:tcPr>
            <w:tcW w:w="1388" w:type="dxa"/>
          </w:tcPr>
          <w:p w:rsidR="00310490" w:rsidRPr="000018B3" w:rsidRDefault="00310490">
            <w:pPr>
              <w:pStyle w:val="ConsPlusNormal"/>
              <w:jc w:val="center"/>
            </w:pPr>
            <w:r w:rsidRPr="000018B3">
              <w:t>9248364,7</w:t>
            </w:r>
          </w:p>
        </w:tc>
        <w:tc>
          <w:tcPr>
            <w:tcW w:w="1388" w:type="dxa"/>
          </w:tcPr>
          <w:p w:rsidR="00310490" w:rsidRPr="000018B3" w:rsidRDefault="00310490">
            <w:pPr>
              <w:pStyle w:val="ConsPlusNormal"/>
              <w:jc w:val="center"/>
            </w:pPr>
            <w:r w:rsidRPr="000018B3">
              <w:t>8393064,6</w:t>
            </w:r>
          </w:p>
        </w:tc>
        <w:tc>
          <w:tcPr>
            <w:tcW w:w="1388" w:type="dxa"/>
          </w:tcPr>
          <w:p w:rsidR="00310490" w:rsidRPr="000018B3" w:rsidRDefault="00310490">
            <w:pPr>
              <w:pStyle w:val="ConsPlusNormal"/>
              <w:jc w:val="center"/>
            </w:pPr>
            <w:r w:rsidRPr="000018B3">
              <w:t>22346498,9</w:t>
            </w:r>
          </w:p>
        </w:tc>
        <w:tc>
          <w:tcPr>
            <w:tcW w:w="1388" w:type="dxa"/>
          </w:tcPr>
          <w:p w:rsidR="00310490" w:rsidRPr="000018B3" w:rsidRDefault="00310490">
            <w:pPr>
              <w:pStyle w:val="ConsPlusNormal"/>
              <w:jc w:val="center"/>
            </w:pPr>
            <w:r w:rsidRPr="000018B3">
              <w:t>32339478,2</w:t>
            </w:r>
          </w:p>
        </w:tc>
        <w:tc>
          <w:tcPr>
            <w:tcW w:w="1388" w:type="dxa"/>
          </w:tcPr>
          <w:p w:rsidR="00310490" w:rsidRPr="000018B3" w:rsidRDefault="00310490">
            <w:pPr>
              <w:pStyle w:val="ConsPlusNormal"/>
              <w:jc w:val="center"/>
            </w:pPr>
            <w:r w:rsidRPr="000018B3">
              <w:t>32973556,4</w:t>
            </w:r>
          </w:p>
        </w:tc>
        <w:tc>
          <w:tcPr>
            <w:tcW w:w="1388" w:type="dxa"/>
          </w:tcPr>
          <w:p w:rsidR="00310490" w:rsidRPr="000018B3" w:rsidRDefault="00310490">
            <w:pPr>
              <w:pStyle w:val="ConsPlusNormal"/>
              <w:jc w:val="center"/>
            </w:pPr>
            <w:r w:rsidRPr="000018B3">
              <w:t>32974656,4</w:t>
            </w:r>
          </w:p>
        </w:tc>
        <w:tc>
          <w:tcPr>
            <w:tcW w:w="1388" w:type="dxa"/>
          </w:tcPr>
          <w:p w:rsidR="00310490" w:rsidRPr="000018B3" w:rsidRDefault="00310490">
            <w:pPr>
              <w:pStyle w:val="ConsPlusNormal"/>
              <w:jc w:val="center"/>
            </w:pPr>
            <w:r w:rsidRPr="000018B3">
              <w:t>35567466,4</w:t>
            </w:r>
          </w:p>
        </w:tc>
        <w:tc>
          <w:tcPr>
            <w:tcW w:w="1396" w:type="dxa"/>
          </w:tcPr>
          <w:p w:rsidR="00310490" w:rsidRPr="000018B3" w:rsidRDefault="00310490">
            <w:pPr>
              <w:pStyle w:val="ConsPlusNormal"/>
              <w:jc w:val="center"/>
            </w:pPr>
            <w:r w:rsidRPr="000018B3">
              <w:t>35593566,4</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Минфин России</w:t>
            </w:r>
          </w:p>
        </w:tc>
        <w:tc>
          <w:tcPr>
            <w:tcW w:w="794" w:type="dxa"/>
          </w:tcPr>
          <w:p w:rsidR="00310490" w:rsidRPr="000018B3" w:rsidRDefault="00310490">
            <w:pPr>
              <w:pStyle w:val="ConsPlusNormal"/>
              <w:jc w:val="center"/>
            </w:pPr>
            <w:r w:rsidRPr="000018B3">
              <w:t>092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13069902,29</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13732895,2</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656200</w:t>
            </w:r>
          </w:p>
        </w:tc>
        <w:tc>
          <w:tcPr>
            <w:tcW w:w="1388" w:type="dxa"/>
          </w:tcPr>
          <w:p w:rsidR="00310490" w:rsidRPr="000018B3" w:rsidRDefault="00310490">
            <w:pPr>
              <w:pStyle w:val="ConsPlusNormal"/>
              <w:jc w:val="center"/>
            </w:pPr>
            <w:r w:rsidRPr="000018B3">
              <w:t>889000</w:t>
            </w:r>
          </w:p>
        </w:tc>
        <w:tc>
          <w:tcPr>
            <w:tcW w:w="1388" w:type="dxa"/>
          </w:tcPr>
          <w:p w:rsidR="00310490" w:rsidRPr="000018B3" w:rsidRDefault="00310490">
            <w:pPr>
              <w:pStyle w:val="ConsPlusNormal"/>
              <w:jc w:val="center"/>
            </w:pPr>
            <w:r w:rsidRPr="000018B3">
              <w:t>889000</w:t>
            </w:r>
          </w:p>
        </w:tc>
        <w:tc>
          <w:tcPr>
            <w:tcW w:w="1388" w:type="dxa"/>
          </w:tcPr>
          <w:p w:rsidR="00310490" w:rsidRPr="000018B3" w:rsidRDefault="00310490">
            <w:pPr>
              <w:pStyle w:val="ConsPlusNormal"/>
              <w:jc w:val="center"/>
            </w:pPr>
            <w:r w:rsidRPr="000018B3">
              <w:t>890000</w:t>
            </w:r>
          </w:p>
        </w:tc>
        <w:tc>
          <w:tcPr>
            <w:tcW w:w="1396" w:type="dxa"/>
          </w:tcPr>
          <w:p w:rsidR="00310490" w:rsidRPr="000018B3" w:rsidRDefault="00310490">
            <w:pPr>
              <w:pStyle w:val="ConsPlusNormal"/>
              <w:jc w:val="center"/>
            </w:pPr>
            <w:r w:rsidRPr="000018B3">
              <w:t>890000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2356,6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4040</w:t>
            </w:r>
          </w:p>
        </w:tc>
        <w:tc>
          <w:tcPr>
            <w:tcW w:w="1388" w:type="dxa"/>
          </w:tcPr>
          <w:p w:rsidR="00310490" w:rsidRPr="000018B3" w:rsidRDefault="00310490">
            <w:pPr>
              <w:pStyle w:val="ConsPlusNormal"/>
              <w:jc w:val="center"/>
            </w:pPr>
            <w:r w:rsidRPr="000018B3">
              <w:t>2990</w:t>
            </w:r>
          </w:p>
        </w:tc>
        <w:tc>
          <w:tcPr>
            <w:tcW w:w="1388" w:type="dxa"/>
          </w:tcPr>
          <w:p w:rsidR="00310490" w:rsidRPr="000018B3" w:rsidRDefault="00310490">
            <w:pPr>
              <w:pStyle w:val="ConsPlusNormal"/>
              <w:jc w:val="center"/>
            </w:pPr>
            <w:r w:rsidRPr="000018B3">
              <w:t>2840,5</w:t>
            </w:r>
          </w:p>
        </w:tc>
        <w:tc>
          <w:tcPr>
            <w:tcW w:w="1388" w:type="dxa"/>
          </w:tcPr>
          <w:p w:rsidR="00310490" w:rsidRPr="000018B3" w:rsidRDefault="00310490">
            <w:pPr>
              <w:pStyle w:val="ConsPlusNormal"/>
              <w:jc w:val="center"/>
            </w:pPr>
            <w:r w:rsidRPr="000018B3">
              <w:t>1768,9</w:t>
            </w:r>
          </w:p>
        </w:tc>
        <w:tc>
          <w:tcPr>
            <w:tcW w:w="1388" w:type="dxa"/>
          </w:tcPr>
          <w:p w:rsidR="00310490" w:rsidRPr="000018B3" w:rsidRDefault="00310490">
            <w:pPr>
              <w:pStyle w:val="ConsPlusNormal"/>
              <w:jc w:val="center"/>
            </w:pPr>
            <w:r w:rsidRPr="000018B3">
              <w:t>1592</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96" w:type="dxa"/>
          </w:tcPr>
          <w:p w:rsidR="00310490" w:rsidRPr="000018B3" w:rsidRDefault="00310490">
            <w:pPr>
              <w:pStyle w:val="ConsPlusNormal"/>
              <w:jc w:val="center"/>
            </w:pPr>
            <w:r w:rsidRPr="000018B3">
              <w:t>5891,5</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Министерство промышленности и торговли Российской Федерации</w:t>
            </w:r>
          </w:p>
        </w:tc>
        <w:tc>
          <w:tcPr>
            <w:tcW w:w="794" w:type="dxa"/>
          </w:tcPr>
          <w:p w:rsidR="00310490" w:rsidRPr="000018B3" w:rsidRDefault="00310490">
            <w:pPr>
              <w:pStyle w:val="ConsPlusNormal"/>
              <w:jc w:val="center"/>
            </w:pPr>
            <w:r w:rsidRPr="000018B3">
              <w:t>020</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8837,2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бюджеты государственных внебюджетных фондов Российской Федерации</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11082759,1</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Фонд социального страхования Российской Федерации</w:t>
            </w: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11082759,1</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val="restart"/>
          </w:tcPr>
          <w:p w:rsidR="00310490" w:rsidRPr="000018B3" w:rsidRDefault="00310490">
            <w:pPr>
              <w:pStyle w:val="ConsPlusNormal"/>
            </w:pPr>
            <w:r w:rsidRPr="000018B3">
              <w:t>Основное мероприятие 2.1</w:t>
            </w:r>
          </w:p>
          <w:p w:rsidR="00310490" w:rsidRPr="000018B3" w:rsidRDefault="00310490">
            <w:pPr>
              <w:pStyle w:val="ConsPlusNormal"/>
            </w:pPr>
            <w:r w:rsidRPr="000018B3">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6070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110338,4</w:t>
            </w:r>
          </w:p>
        </w:tc>
        <w:tc>
          <w:tcPr>
            <w:tcW w:w="1388" w:type="dxa"/>
          </w:tcPr>
          <w:p w:rsidR="00310490" w:rsidRPr="000018B3" w:rsidRDefault="00310490">
            <w:pPr>
              <w:pStyle w:val="ConsPlusNormal"/>
              <w:jc w:val="center"/>
            </w:pPr>
            <w:r w:rsidRPr="000018B3">
              <w:t>30260</w:t>
            </w:r>
          </w:p>
        </w:tc>
        <w:tc>
          <w:tcPr>
            <w:tcW w:w="1388" w:type="dxa"/>
          </w:tcPr>
          <w:p w:rsidR="00310490" w:rsidRPr="000018B3" w:rsidRDefault="00310490">
            <w:pPr>
              <w:pStyle w:val="ConsPlusNormal"/>
              <w:jc w:val="center"/>
            </w:pPr>
            <w:r w:rsidRPr="000018B3">
              <w:t>13860</w:t>
            </w:r>
          </w:p>
        </w:tc>
        <w:tc>
          <w:tcPr>
            <w:tcW w:w="1388" w:type="dxa"/>
          </w:tcPr>
          <w:p w:rsidR="00310490" w:rsidRPr="000018B3" w:rsidRDefault="00310490">
            <w:pPr>
              <w:pStyle w:val="ConsPlusNormal"/>
              <w:jc w:val="center"/>
            </w:pPr>
            <w:r w:rsidRPr="000018B3">
              <w:t>12500</w:t>
            </w:r>
          </w:p>
        </w:tc>
        <w:tc>
          <w:tcPr>
            <w:tcW w:w="1396" w:type="dxa"/>
          </w:tcPr>
          <w:p w:rsidR="00310490" w:rsidRPr="000018B3" w:rsidRDefault="00310490">
            <w:pPr>
              <w:pStyle w:val="ConsPlusNormal"/>
              <w:jc w:val="center"/>
            </w:pPr>
            <w:r w:rsidRPr="000018B3">
              <w:t>12500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6070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110338,4</w:t>
            </w:r>
          </w:p>
        </w:tc>
        <w:tc>
          <w:tcPr>
            <w:tcW w:w="1388" w:type="dxa"/>
          </w:tcPr>
          <w:p w:rsidR="00310490" w:rsidRPr="000018B3" w:rsidRDefault="00310490">
            <w:pPr>
              <w:pStyle w:val="ConsPlusNormal"/>
              <w:jc w:val="center"/>
            </w:pPr>
            <w:r w:rsidRPr="000018B3">
              <w:t>30260</w:t>
            </w:r>
          </w:p>
        </w:tc>
        <w:tc>
          <w:tcPr>
            <w:tcW w:w="1388" w:type="dxa"/>
          </w:tcPr>
          <w:p w:rsidR="00310490" w:rsidRPr="000018B3" w:rsidRDefault="00310490">
            <w:pPr>
              <w:pStyle w:val="ConsPlusNormal"/>
              <w:jc w:val="center"/>
            </w:pPr>
            <w:r w:rsidRPr="000018B3">
              <w:t>13860</w:t>
            </w:r>
          </w:p>
        </w:tc>
        <w:tc>
          <w:tcPr>
            <w:tcW w:w="1388" w:type="dxa"/>
          </w:tcPr>
          <w:p w:rsidR="00310490" w:rsidRPr="000018B3" w:rsidRDefault="00310490">
            <w:pPr>
              <w:pStyle w:val="ConsPlusNormal"/>
              <w:jc w:val="center"/>
            </w:pPr>
            <w:r w:rsidRPr="000018B3">
              <w:t>12500</w:t>
            </w:r>
          </w:p>
        </w:tc>
        <w:tc>
          <w:tcPr>
            <w:tcW w:w="1396" w:type="dxa"/>
          </w:tcPr>
          <w:p w:rsidR="00310490" w:rsidRPr="000018B3" w:rsidRDefault="00310490">
            <w:pPr>
              <w:pStyle w:val="ConsPlusNormal"/>
              <w:jc w:val="center"/>
            </w:pPr>
            <w:r w:rsidRPr="000018B3">
              <w:t>12500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Минкультуры России</w:t>
            </w:r>
          </w:p>
        </w:tc>
        <w:tc>
          <w:tcPr>
            <w:tcW w:w="794" w:type="dxa"/>
          </w:tcPr>
          <w:p w:rsidR="00310490" w:rsidRPr="000018B3" w:rsidRDefault="00310490">
            <w:pPr>
              <w:pStyle w:val="ConsPlusNormal"/>
              <w:jc w:val="center"/>
            </w:pPr>
            <w:r w:rsidRPr="000018B3">
              <w:t>054</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0420100000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2356,6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0708</w:t>
            </w:r>
          </w:p>
        </w:tc>
        <w:tc>
          <w:tcPr>
            <w:tcW w:w="1644" w:type="dxa"/>
          </w:tcPr>
          <w:p w:rsidR="00310490" w:rsidRPr="000018B3" w:rsidRDefault="00310490">
            <w:pPr>
              <w:pStyle w:val="ConsPlusNormal"/>
              <w:jc w:val="center"/>
            </w:pPr>
            <w:r w:rsidRPr="000018B3">
              <w:t>0420100000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37200</w:t>
            </w:r>
          </w:p>
        </w:tc>
        <w:tc>
          <w:tcPr>
            <w:tcW w:w="1388" w:type="dxa"/>
          </w:tcPr>
          <w:p w:rsidR="00310490" w:rsidRPr="000018B3" w:rsidRDefault="00310490">
            <w:pPr>
              <w:pStyle w:val="ConsPlusNormal"/>
              <w:jc w:val="center"/>
            </w:pPr>
            <w:r w:rsidRPr="000018B3">
              <w:t>17900</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96" w:type="dxa"/>
          </w:tcPr>
          <w:p w:rsidR="00310490" w:rsidRPr="000018B3" w:rsidRDefault="00310490">
            <w:pPr>
              <w:pStyle w:val="ConsPlusNormal"/>
              <w:jc w:val="center"/>
            </w:pPr>
            <w:r w:rsidRPr="000018B3">
              <w:t>500</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3040</w:t>
            </w:r>
          </w:p>
        </w:tc>
        <w:tc>
          <w:tcPr>
            <w:tcW w:w="1388" w:type="dxa"/>
          </w:tcPr>
          <w:p w:rsidR="00310490" w:rsidRPr="000018B3" w:rsidRDefault="00310490">
            <w:pPr>
              <w:pStyle w:val="ConsPlusNormal"/>
              <w:jc w:val="center"/>
            </w:pPr>
            <w:r w:rsidRPr="000018B3">
              <w:t>6070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0420100590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30604,6</w:t>
            </w:r>
          </w:p>
        </w:tc>
        <w:tc>
          <w:tcPr>
            <w:tcW w:w="1388" w:type="dxa"/>
          </w:tcPr>
          <w:p w:rsidR="00310490" w:rsidRPr="000018B3" w:rsidRDefault="00310490">
            <w:pPr>
              <w:pStyle w:val="ConsPlusNormal"/>
              <w:jc w:val="center"/>
            </w:pPr>
            <w:r w:rsidRPr="000018B3">
              <w:t>4000</w:t>
            </w:r>
          </w:p>
        </w:tc>
        <w:tc>
          <w:tcPr>
            <w:tcW w:w="1388" w:type="dxa"/>
          </w:tcPr>
          <w:p w:rsidR="00310490" w:rsidRPr="000018B3" w:rsidRDefault="00310490">
            <w:pPr>
              <w:pStyle w:val="ConsPlusNormal"/>
              <w:jc w:val="center"/>
            </w:pPr>
            <w:r w:rsidRPr="000018B3">
              <w:t>4000</w:t>
            </w:r>
          </w:p>
        </w:tc>
        <w:tc>
          <w:tcPr>
            <w:tcW w:w="1388" w:type="dxa"/>
          </w:tcPr>
          <w:p w:rsidR="00310490" w:rsidRPr="000018B3" w:rsidRDefault="00310490">
            <w:pPr>
              <w:pStyle w:val="ConsPlusNormal"/>
              <w:jc w:val="center"/>
            </w:pPr>
            <w:r w:rsidRPr="000018B3">
              <w:t>4000</w:t>
            </w:r>
          </w:p>
        </w:tc>
        <w:tc>
          <w:tcPr>
            <w:tcW w:w="1396" w:type="dxa"/>
          </w:tcPr>
          <w:p w:rsidR="00310490" w:rsidRPr="000018B3" w:rsidRDefault="00310490">
            <w:pPr>
              <w:pStyle w:val="ConsPlusNormal"/>
              <w:jc w:val="center"/>
            </w:pPr>
            <w:r w:rsidRPr="000018B3">
              <w:t>4000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0420199999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33177,2</w:t>
            </w:r>
          </w:p>
        </w:tc>
        <w:tc>
          <w:tcPr>
            <w:tcW w:w="1388" w:type="dxa"/>
          </w:tcPr>
          <w:p w:rsidR="00310490" w:rsidRPr="000018B3" w:rsidRDefault="00310490">
            <w:pPr>
              <w:pStyle w:val="ConsPlusNormal"/>
              <w:jc w:val="center"/>
            </w:pPr>
            <w:r w:rsidRPr="000018B3">
              <w:t>1360</w:t>
            </w:r>
          </w:p>
        </w:tc>
        <w:tc>
          <w:tcPr>
            <w:tcW w:w="1388" w:type="dxa"/>
          </w:tcPr>
          <w:p w:rsidR="00310490" w:rsidRPr="000018B3" w:rsidRDefault="00310490">
            <w:pPr>
              <w:pStyle w:val="ConsPlusNormal"/>
              <w:jc w:val="center"/>
            </w:pPr>
            <w:r w:rsidRPr="000018B3">
              <w:t>2360</w:t>
            </w:r>
          </w:p>
        </w:tc>
        <w:tc>
          <w:tcPr>
            <w:tcW w:w="1388" w:type="dxa"/>
          </w:tcPr>
          <w:p w:rsidR="00310490" w:rsidRPr="000018B3" w:rsidRDefault="00310490">
            <w:pPr>
              <w:pStyle w:val="ConsPlusNormal"/>
              <w:jc w:val="center"/>
            </w:pPr>
            <w:r w:rsidRPr="000018B3">
              <w:t>1000</w:t>
            </w:r>
          </w:p>
        </w:tc>
        <w:tc>
          <w:tcPr>
            <w:tcW w:w="1396" w:type="dxa"/>
          </w:tcPr>
          <w:p w:rsidR="00310490" w:rsidRPr="000018B3" w:rsidRDefault="00310490">
            <w:pPr>
              <w:pStyle w:val="ConsPlusNormal"/>
              <w:jc w:val="center"/>
            </w:pPr>
            <w:r w:rsidRPr="000018B3">
              <w:t>1000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0411</w:t>
            </w:r>
          </w:p>
        </w:tc>
        <w:tc>
          <w:tcPr>
            <w:tcW w:w="1644" w:type="dxa"/>
          </w:tcPr>
          <w:p w:rsidR="00310490" w:rsidRPr="000018B3" w:rsidRDefault="00310490">
            <w:pPr>
              <w:pStyle w:val="ConsPlusNormal"/>
              <w:jc w:val="center"/>
            </w:pPr>
            <w:r w:rsidRPr="000018B3">
              <w:t>042019000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val="restart"/>
          </w:tcPr>
          <w:p w:rsidR="00310490" w:rsidRPr="000018B3" w:rsidRDefault="00310490">
            <w:pPr>
              <w:pStyle w:val="ConsPlusNormal"/>
            </w:pPr>
            <w:bookmarkStart w:id="64" w:name="Par4741"/>
            <w:bookmarkEnd w:id="64"/>
            <w:r w:rsidRPr="000018B3">
              <w:t>Основное мероприятие 2.2</w:t>
            </w:r>
          </w:p>
          <w:p w:rsidR="00310490" w:rsidRPr="000018B3" w:rsidRDefault="00310490">
            <w:pPr>
              <w:pStyle w:val="ConsPlusNormal"/>
            </w:pPr>
            <w:r w:rsidRPr="000018B3">
              <w:t>"Предоставление государственных гарантий инвалидам"</w:t>
            </w:r>
          </w:p>
        </w:tc>
        <w:tc>
          <w:tcPr>
            <w:tcW w:w="2154" w:type="dxa"/>
          </w:tcPr>
          <w:p w:rsidR="00310490" w:rsidRPr="000018B3" w:rsidRDefault="00310490">
            <w:pPr>
              <w:pStyle w:val="ConsPlusNormal"/>
            </w:pPr>
            <w:r w:rsidRPr="000018B3">
              <w:t>всего</w:t>
            </w:r>
          </w:p>
          <w:p w:rsidR="00310490" w:rsidRPr="000018B3" w:rsidRDefault="00310490">
            <w:pPr>
              <w:pStyle w:val="ConsPlusNormal"/>
            </w:pPr>
            <w:r w:rsidRPr="000018B3">
              <w:t>в том числе:</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23770412,29</w:t>
            </w:r>
          </w:p>
        </w:tc>
        <w:tc>
          <w:tcPr>
            <w:tcW w:w="1388" w:type="dxa"/>
          </w:tcPr>
          <w:p w:rsidR="00310490" w:rsidRPr="000018B3" w:rsidRDefault="00310490">
            <w:pPr>
              <w:pStyle w:val="ConsPlusNormal"/>
              <w:jc w:val="center"/>
            </w:pPr>
            <w:r w:rsidRPr="000018B3">
              <w:t>18931759,1</w:t>
            </w:r>
          </w:p>
        </w:tc>
        <w:tc>
          <w:tcPr>
            <w:tcW w:w="1388" w:type="dxa"/>
          </w:tcPr>
          <w:p w:rsidR="00310490" w:rsidRPr="000018B3" w:rsidRDefault="00310490">
            <w:pPr>
              <w:pStyle w:val="ConsPlusNormal"/>
              <w:jc w:val="center"/>
            </w:pPr>
            <w:r w:rsidRPr="000018B3">
              <w:t>21574399,9</w:t>
            </w:r>
          </w:p>
        </w:tc>
        <w:tc>
          <w:tcPr>
            <w:tcW w:w="1388" w:type="dxa"/>
          </w:tcPr>
          <w:p w:rsidR="00310490" w:rsidRPr="000018B3" w:rsidRDefault="00310490">
            <w:pPr>
              <w:pStyle w:val="ConsPlusNormal"/>
              <w:jc w:val="center"/>
            </w:pPr>
            <w:r w:rsidRPr="000018B3">
              <w:t>15987438,7</w:t>
            </w:r>
          </w:p>
        </w:tc>
        <w:tc>
          <w:tcPr>
            <w:tcW w:w="1388" w:type="dxa"/>
          </w:tcPr>
          <w:p w:rsidR="00310490" w:rsidRPr="000018B3" w:rsidRDefault="00310490">
            <w:pPr>
              <w:pStyle w:val="ConsPlusNormal"/>
              <w:jc w:val="center"/>
            </w:pPr>
            <w:r w:rsidRPr="000018B3">
              <w:t>20687216,4</w:t>
            </w:r>
          </w:p>
        </w:tc>
        <w:tc>
          <w:tcPr>
            <w:tcW w:w="1388" w:type="dxa"/>
          </w:tcPr>
          <w:p w:rsidR="00310490" w:rsidRPr="000018B3" w:rsidRDefault="00310490">
            <w:pPr>
              <w:pStyle w:val="ConsPlusNormal"/>
              <w:jc w:val="center"/>
            </w:pPr>
            <w:r w:rsidRPr="000018B3">
              <w:t>30414941,8</w:t>
            </w:r>
          </w:p>
        </w:tc>
        <w:tc>
          <w:tcPr>
            <w:tcW w:w="1388" w:type="dxa"/>
          </w:tcPr>
          <w:p w:rsidR="00310490" w:rsidRPr="000018B3" w:rsidRDefault="00310490">
            <w:pPr>
              <w:pStyle w:val="ConsPlusNormal"/>
              <w:jc w:val="center"/>
            </w:pPr>
            <w:r w:rsidRPr="000018B3">
              <w:t>30551541,8</w:t>
            </w:r>
          </w:p>
        </w:tc>
        <w:tc>
          <w:tcPr>
            <w:tcW w:w="1388" w:type="dxa"/>
          </w:tcPr>
          <w:p w:rsidR="00310490" w:rsidRPr="000018B3" w:rsidRDefault="00310490">
            <w:pPr>
              <w:pStyle w:val="ConsPlusNormal"/>
              <w:jc w:val="center"/>
            </w:pPr>
            <w:r w:rsidRPr="000018B3">
              <w:t>30569441,8</w:t>
            </w:r>
          </w:p>
        </w:tc>
        <w:tc>
          <w:tcPr>
            <w:tcW w:w="1388" w:type="dxa"/>
          </w:tcPr>
          <w:p w:rsidR="00310490" w:rsidRPr="000018B3" w:rsidRDefault="00310490">
            <w:pPr>
              <w:pStyle w:val="ConsPlusNormal"/>
              <w:jc w:val="center"/>
            </w:pPr>
            <w:r w:rsidRPr="000018B3">
              <w:t>30570441,8</w:t>
            </w:r>
          </w:p>
        </w:tc>
        <w:tc>
          <w:tcPr>
            <w:tcW w:w="1396" w:type="dxa"/>
          </w:tcPr>
          <w:p w:rsidR="00310490" w:rsidRPr="000018B3" w:rsidRDefault="00310490">
            <w:pPr>
              <w:pStyle w:val="ConsPlusNormal"/>
              <w:jc w:val="center"/>
            </w:pPr>
            <w:r w:rsidRPr="000018B3">
              <w:t>30570441,8</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23770412,29</w:t>
            </w:r>
          </w:p>
        </w:tc>
        <w:tc>
          <w:tcPr>
            <w:tcW w:w="1388" w:type="dxa"/>
          </w:tcPr>
          <w:p w:rsidR="00310490" w:rsidRPr="000018B3" w:rsidRDefault="00310490">
            <w:pPr>
              <w:pStyle w:val="ConsPlusNormal"/>
              <w:jc w:val="center"/>
            </w:pPr>
            <w:r w:rsidRPr="000018B3">
              <w:t>18931759,1</w:t>
            </w:r>
          </w:p>
        </w:tc>
        <w:tc>
          <w:tcPr>
            <w:tcW w:w="1388" w:type="dxa"/>
          </w:tcPr>
          <w:p w:rsidR="00310490" w:rsidRPr="000018B3" w:rsidRDefault="00310490">
            <w:pPr>
              <w:pStyle w:val="ConsPlusNormal"/>
              <w:jc w:val="center"/>
            </w:pPr>
            <w:r w:rsidRPr="000018B3">
              <w:t>21574399,9</w:t>
            </w:r>
          </w:p>
        </w:tc>
        <w:tc>
          <w:tcPr>
            <w:tcW w:w="1388" w:type="dxa"/>
          </w:tcPr>
          <w:p w:rsidR="00310490" w:rsidRPr="000018B3" w:rsidRDefault="00310490">
            <w:pPr>
              <w:pStyle w:val="ConsPlusNormal"/>
              <w:jc w:val="center"/>
            </w:pPr>
            <w:r w:rsidRPr="000018B3">
              <w:t>15987438,7</w:t>
            </w:r>
          </w:p>
        </w:tc>
        <w:tc>
          <w:tcPr>
            <w:tcW w:w="1388" w:type="dxa"/>
          </w:tcPr>
          <w:p w:rsidR="00310490" w:rsidRPr="000018B3" w:rsidRDefault="00310490">
            <w:pPr>
              <w:pStyle w:val="ConsPlusNormal"/>
              <w:jc w:val="center"/>
            </w:pPr>
            <w:r w:rsidRPr="000018B3">
              <w:t>20687216,4</w:t>
            </w:r>
          </w:p>
        </w:tc>
        <w:tc>
          <w:tcPr>
            <w:tcW w:w="1388" w:type="dxa"/>
          </w:tcPr>
          <w:p w:rsidR="00310490" w:rsidRPr="000018B3" w:rsidRDefault="00310490">
            <w:pPr>
              <w:pStyle w:val="ConsPlusNormal"/>
              <w:jc w:val="center"/>
            </w:pPr>
            <w:r w:rsidRPr="000018B3">
              <w:t>30414941,8</w:t>
            </w:r>
          </w:p>
        </w:tc>
        <w:tc>
          <w:tcPr>
            <w:tcW w:w="1388" w:type="dxa"/>
          </w:tcPr>
          <w:p w:rsidR="00310490" w:rsidRPr="000018B3" w:rsidRDefault="00310490">
            <w:pPr>
              <w:pStyle w:val="ConsPlusNormal"/>
              <w:jc w:val="center"/>
            </w:pPr>
            <w:r w:rsidRPr="000018B3">
              <w:t>30551541,8</w:t>
            </w:r>
          </w:p>
        </w:tc>
        <w:tc>
          <w:tcPr>
            <w:tcW w:w="1388" w:type="dxa"/>
          </w:tcPr>
          <w:p w:rsidR="00310490" w:rsidRPr="000018B3" w:rsidRDefault="00310490">
            <w:pPr>
              <w:pStyle w:val="ConsPlusNormal"/>
              <w:jc w:val="center"/>
            </w:pPr>
            <w:r w:rsidRPr="000018B3">
              <w:t>30569441,8</w:t>
            </w:r>
          </w:p>
        </w:tc>
        <w:tc>
          <w:tcPr>
            <w:tcW w:w="1388" w:type="dxa"/>
          </w:tcPr>
          <w:p w:rsidR="00310490" w:rsidRPr="000018B3" w:rsidRDefault="00310490">
            <w:pPr>
              <w:pStyle w:val="ConsPlusNormal"/>
              <w:jc w:val="center"/>
            </w:pPr>
            <w:r w:rsidRPr="000018B3">
              <w:t>30570441,8</w:t>
            </w:r>
          </w:p>
        </w:tc>
        <w:tc>
          <w:tcPr>
            <w:tcW w:w="1396" w:type="dxa"/>
          </w:tcPr>
          <w:p w:rsidR="00310490" w:rsidRPr="000018B3" w:rsidRDefault="00310490">
            <w:pPr>
              <w:pStyle w:val="ConsPlusNormal"/>
              <w:jc w:val="center"/>
            </w:pPr>
            <w:r w:rsidRPr="000018B3">
              <w:t>30570441,8</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0704</w:t>
            </w:r>
          </w:p>
        </w:tc>
        <w:tc>
          <w:tcPr>
            <w:tcW w:w="1644" w:type="dxa"/>
          </w:tcPr>
          <w:p w:rsidR="00310490" w:rsidRPr="000018B3" w:rsidRDefault="00310490">
            <w:pPr>
              <w:pStyle w:val="ConsPlusNormal"/>
              <w:jc w:val="center"/>
            </w:pPr>
            <w:r w:rsidRPr="000018B3">
              <w:t>0420200000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340000</w:t>
            </w:r>
          </w:p>
        </w:tc>
        <w:tc>
          <w:tcPr>
            <w:tcW w:w="1388" w:type="dxa"/>
          </w:tcPr>
          <w:p w:rsidR="00310490" w:rsidRPr="000018B3" w:rsidRDefault="00310490">
            <w:pPr>
              <w:pStyle w:val="ConsPlusNormal"/>
              <w:jc w:val="center"/>
            </w:pPr>
            <w:r w:rsidRPr="000018B3">
              <w:t>440000</w:t>
            </w:r>
          </w:p>
        </w:tc>
        <w:tc>
          <w:tcPr>
            <w:tcW w:w="1388" w:type="dxa"/>
          </w:tcPr>
          <w:p w:rsidR="00310490" w:rsidRPr="000018B3" w:rsidRDefault="00310490">
            <w:pPr>
              <w:pStyle w:val="ConsPlusNormal"/>
              <w:jc w:val="center"/>
            </w:pPr>
            <w:r w:rsidRPr="000018B3">
              <w:t>440000</w:t>
            </w:r>
          </w:p>
        </w:tc>
        <w:tc>
          <w:tcPr>
            <w:tcW w:w="1388" w:type="dxa"/>
          </w:tcPr>
          <w:p w:rsidR="00310490" w:rsidRPr="000018B3" w:rsidRDefault="00310490">
            <w:pPr>
              <w:pStyle w:val="ConsPlusNormal"/>
              <w:jc w:val="center"/>
            </w:pPr>
            <w:r w:rsidRPr="000018B3">
              <w:t>440000</w:t>
            </w:r>
          </w:p>
        </w:tc>
        <w:tc>
          <w:tcPr>
            <w:tcW w:w="1396" w:type="dxa"/>
          </w:tcPr>
          <w:p w:rsidR="00310490" w:rsidRPr="000018B3" w:rsidRDefault="00310490">
            <w:pPr>
              <w:pStyle w:val="ConsPlusNormal"/>
              <w:jc w:val="center"/>
            </w:pPr>
            <w:r w:rsidRPr="000018B3">
              <w:t>440000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0706</w:t>
            </w:r>
          </w:p>
        </w:tc>
        <w:tc>
          <w:tcPr>
            <w:tcW w:w="1644" w:type="dxa"/>
          </w:tcPr>
          <w:p w:rsidR="00310490" w:rsidRPr="000018B3" w:rsidRDefault="00310490">
            <w:pPr>
              <w:pStyle w:val="ConsPlusNormal"/>
              <w:jc w:val="center"/>
            </w:pPr>
            <w:r w:rsidRPr="000018B3">
              <w:t>0420200000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44000</w:t>
            </w:r>
          </w:p>
        </w:tc>
        <w:tc>
          <w:tcPr>
            <w:tcW w:w="1388" w:type="dxa"/>
          </w:tcPr>
          <w:p w:rsidR="00310490" w:rsidRPr="000018B3" w:rsidRDefault="00310490">
            <w:pPr>
              <w:pStyle w:val="ConsPlusNormal"/>
              <w:jc w:val="center"/>
            </w:pPr>
            <w:r w:rsidRPr="000018B3">
              <w:t>80600</w:t>
            </w:r>
          </w:p>
        </w:tc>
        <w:tc>
          <w:tcPr>
            <w:tcW w:w="1388" w:type="dxa"/>
          </w:tcPr>
          <w:p w:rsidR="00310490" w:rsidRPr="000018B3" w:rsidRDefault="00310490">
            <w:pPr>
              <w:pStyle w:val="ConsPlusNormal"/>
              <w:jc w:val="center"/>
            </w:pPr>
            <w:r w:rsidRPr="000018B3">
              <w:t>98500</w:t>
            </w:r>
          </w:p>
        </w:tc>
        <w:tc>
          <w:tcPr>
            <w:tcW w:w="1388" w:type="dxa"/>
          </w:tcPr>
          <w:p w:rsidR="00310490" w:rsidRPr="000018B3" w:rsidRDefault="00310490">
            <w:pPr>
              <w:pStyle w:val="ConsPlusNormal"/>
              <w:jc w:val="center"/>
            </w:pPr>
            <w:r w:rsidRPr="000018B3">
              <w:t>99500</w:t>
            </w:r>
          </w:p>
        </w:tc>
        <w:tc>
          <w:tcPr>
            <w:tcW w:w="1396" w:type="dxa"/>
          </w:tcPr>
          <w:p w:rsidR="00310490" w:rsidRPr="000018B3" w:rsidRDefault="00310490">
            <w:pPr>
              <w:pStyle w:val="ConsPlusNormal"/>
              <w:jc w:val="center"/>
            </w:pPr>
            <w:r w:rsidRPr="000018B3">
              <w:t>99500</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Минфин России</w:t>
            </w:r>
          </w:p>
        </w:tc>
        <w:tc>
          <w:tcPr>
            <w:tcW w:w="794" w:type="dxa"/>
          </w:tcPr>
          <w:p w:rsidR="00310490" w:rsidRPr="000018B3" w:rsidRDefault="00310490">
            <w:pPr>
              <w:pStyle w:val="ConsPlusNormal"/>
              <w:jc w:val="center"/>
            </w:pPr>
            <w:r w:rsidRPr="000018B3">
              <w:t>092</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092</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5050201</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13069902,29</w:t>
            </w:r>
          </w:p>
        </w:tc>
        <w:tc>
          <w:tcPr>
            <w:tcW w:w="1388" w:type="dxa"/>
          </w:tcPr>
          <w:p w:rsidR="00310490" w:rsidRPr="000018B3" w:rsidRDefault="00310490">
            <w:pPr>
              <w:pStyle w:val="ConsPlusNormal"/>
              <w:jc w:val="center"/>
            </w:pPr>
            <w:r w:rsidRPr="000018B3">
              <w:t>8999525,80</w:t>
            </w:r>
          </w:p>
        </w:tc>
        <w:tc>
          <w:tcPr>
            <w:tcW w:w="1388" w:type="dxa"/>
          </w:tcPr>
          <w:p w:rsidR="00310490" w:rsidRPr="000018B3" w:rsidRDefault="00310490">
            <w:pPr>
              <w:pStyle w:val="ConsPlusNormal"/>
              <w:jc w:val="center"/>
            </w:pPr>
            <w:r w:rsidRPr="000018B3">
              <w:t>13732895,2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0420265030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153000</w:t>
            </w:r>
          </w:p>
        </w:tc>
        <w:tc>
          <w:tcPr>
            <w:tcW w:w="1388" w:type="dxa"/>
          </w:tcPr>
          <w:p w:rsidR="00310490" w:rsidRPr="000018B3" w:rsidRDefault="00310490">
            <w:pPr>
              <w:pStyle w:val="ConsPlusNormal"/>
              <w:jc w:val="center"/>
            </w:pPr>
            <w:r w:rsidRPr="000018B3">
              <w:t>153000</w:t>
            </w:r>
          </w:p>
        </w:tc>
        <w:tc>
          <w:tcPr>
            <w:tcW w:w="1388" w:type="dxa"/>
          </w:tcPr>
          <w:p w:rsidR="00310490" w:rsidRPr="000018B3" w:rsidRDefault="00310490">
            <w:pPr>
              <w:pStyle w:val="ConsPlusNormal"/>
              <w:jc w:val="center"/>
            </w:pPr>
            <w:r w:rsidRPr="000018B3">
              <w:t>153000</w:t>
            </w:r>
          </w:p>
        </w:tc>
        <w:tc>
          <w:tcPr>
            <w:tcW w:w="1388" w:type="dxa"/>
          </w:tcPr>
          <w:p w:rsidR="00310490" w:rsidRPr="000018B3" w:rsidRDefault="00310490">
            <w:pPr>
              <w:pStyle w:val="ConsPlusNormal"/>
              <w:jc w:val="center"/>
            </w:pPr>
            <w:r w:rsidRPr="000018B3">
              <w:t>153000</w:t>
            </w:r>
          </w:p>
        </w:tc>
        <w:tc>
          <w:tcPr>
            <w:tcW w:w="1396" w:type="dxa"/>
          </w:tcPr>
          <w:p w:rsidR="00310490" w:rsidRPr="000018B3" w:rsidRDefault="00310490">
            <w:pPr>
              <w:pStyle w:val="ConsPlusNormal"/>
              <w:jc w:val="center"/>
            </w:pPr>
            <w:r w:rsidRPr="000018B3">
              <w:t>153000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0426503</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170000</w:t>
            </w:r>
          </w:p>
        </w:tc>
        <w:tc>
          <w:tcPr>
            <w:tcW w:w="1388" w:type="dxa"/>
          </w:tcPr>
          <w:p w:rsidR="00310490" w:rsidRPr="000018B3" w:rsidRDefault="00310490">
            <w:pPr>
              <w:pStyle w:val="ConsPlusNormal"/>
              <w:jc w:val="center"/>
            </w:pPr>
            <w:r w:rsidRPr="000018B3">
              <w:t>153000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5140200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143775,4</w:t>
            </w:r>
          </w:p>
        </w:tc>
        <w:tc>
          <w:tcPr>
            <w:tcW w:w="1388" w:type="dxa"/>
          </w:tcPr>
          <w:p w:rsidR="00310490" w:rsidRPr="000018B3" w:rsidRDefault="00310490">
            <w:pPr>
              <w:pStyle w:val="ConsPlusNormal"/>
              <w:jc w:val="center"/>
            </w:pPr>
            <w:r w:rsidRPr="000018B3">
              <w:t>143775,4</w:t>
            </w:r>
          </w:p>
        </w:tc>
        <w:tc>
          <w:tcPr>
            <w:tcW w:w="1388" w:type="dxa"/>
          </w:tcPr>
          <w:p w:rsidR="00310490" w:rsidRPr="000018B3" w:rsidRDefault="00310490">
            <w:pPr>
              <w:pStyle w:val="ConsPlusNormal"/>
              <w:jc w:val="center"/>
            </w:pPr>
            <w:r w:rsidRPr="000018B3">
              <w:t>143775,4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0420239570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0420251300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6725509,4</w:t>
            </w:r>
          </w:p>
        </w:tc>
        <w:tc>
          <w:tcPr>
            <w:tcW w:w="1388" w:type="dxa"/>
          </w:tcPr>
          <w:p w:rsidR="00310490" w:rsidRPr="000018B3" w:rsidRDefault="00310490">
            <w:pPr>
              <w:pStyle w:val="ConsPlusNormal"/>
              <w:jc w:val="center"/>
            </w:pPr>
            <w:r w:rsidRPr="000018B3">
              <w:t>6725509,4</w:t>
            </w:r>
          </w:p>
        </w:tc>
        <w:tc>
          <w:tcPr>
            <w:tcW w:w="1388" w:type="dxa"/>
          </w:tcPr>
          <w:p w:rsidR="00310490" w:rsidRPr="000018B3" w:rsidRDefault="00310490">
            <w:pPr>
              <w:pStyle w:val="ConsPlusNormal"/>
              <w:jc w:val="center"/>
            </w:pPr>
            <w:r w:rsidRPr="000018B3">
              <w:t>6725509,4</w:t>
            </w:r>
          </w:p>
        </w:tc>
        <w:tc>
          <w:tcPr>
            <w:tcW w:w="1388" w:type="dxa"/>
          </w:tcPr>
          <w:p w:rsidR="00310490" w:rsidRPr="000018B3" w:rsidRDefault="00310490">
            <w:pPr>
              <w:pStyle w:val="ConsPlusNormal"/>
              <w:jc w:val="center"/>
            </w:pPr>
            <w:r w:rsidRPr="000018B3">
              <w:t>6725509,4</w:t>
            </w:r>
          </w:p>
        </w:tc>
        <w:tc>
          <w:tcPr>
            <w:tcW w:w="1396" w:type="dxa"/>
          </w:tcPr>
          <w:p w:rsidR="00310490" w:rsidRPr="000018B3" w:rsidRDefault="00310490">
            <w:pPr>
              <w:pStyle w:val="ConsPlusNormal"/>
              <w:jc w:val="center"/>
            </w:pPr>
            <w:r w:rsidRPr="000018B3">
              <w:t>6725509,4</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0420252800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42000</w:t>
            </w:r>
          </w:p>
        </w:tc>
        <w:tc>
          <w:tcPr>
            <w:tcW w:w="1388" w:type="dxa"/>
          </w:tcPr>
          <w:p w:rsidR="00310490" w:rsidRPr="000018B3" w:rsidRDefault="00310490">
            <w:pPr>
              <w:pStyle w:val="ConsPlusNormal"/>
              <w:jc w:val="center"/>
            </w:pPr>
            <w:r w:rsidRPr="000018B3">
              <w:t>42000</w:t>
            </w:r>
          </w:p>
        </w:tc>
        <w:tc>
          <w:tcPr>
            <w:tcW w:w="1388" w:type="dxa"/>
          </w:tcPr>
          <w:p w:rsidR="00310490" w:rsidRPr="000018B3" w:rsidRDefault="00310490">
            <w:pPr>
              <w:pStyle w:val="ConsPlusNormal"/>
              <w:jc w:val="center"/>
            </w:pPr>
            <w:r w:rsidRPr="000018B3">
              <w:t>42000</w:t>
            </w:r>
          </w:p>
        </w:tc>
        <w:tc>
          <w:tcPr>
            <w:tcW w:w="1388" w:type="dxa"/>
          </w:tcPr>
          <w:p w:rsidR="00310490" w:rsidRPr="000018B3" w:rsidRDefault="00310490">
            <w:pPr>
              <w:pStyle w:val="ConsPlusNormal"/>
              <w:jc w:val="center"/>
            </w:pPr>
            <w:r w:rsidRPr="000018B3">
              <w:t>42000</w:t>
            </w:r>
          </w:p>
        </w:tc>
        <w:tc>
          <w:tcPr>
            <w:tcW w:w="1396" w:type="dxa"/>
          </w:tcPr>
          <w:p w:rsidR="00310490" w:rsidRPr="000018B3" w:rsidRDefault="00310490">
            <w:pPr>
              <w:pStyle w:val="ConsPlusNormal"/>
              <w:jc w:val="center"/>
            </w:pPr>
            <w:r w:rsidRPr="000018B3">
              <w:t>42000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0423598</w:t>
            </w:r>
          </w:p>
        </w:tc>
        <w:tc>
          <w:tcPr>
            <w:tcW w:w="850" w:type="dxa"/>
          </w:tcPr>
          <w:p w:rsidR="00310490" w:rsidRPr="000018B3" w:rsidRDefault="00310490">
            <w:pPr>
              <w:pStyle w:val="ConsPlusNormal"/>
              <w:jc w:val="center"/>
            </w:pPr>
            <w:r w:rsidRPr="000018B3">
              <w:t>300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39079,9</w:t>
            </w:r>
          </w:p>
        </w:tc>
        <w:tc>
          <w:tcPr>
            <w:tcW w:w="1388" w:type="dxa"/>
          </w:tcPr>
          <w:p w:rsidR="00310490" w:rsidRPr="000018B3" w:rsidRDefault="00310490">
            <w:pPr>
              <w:pStyle w:val="ConsPlusNormal"/>
              <w:jc w:val="center"/>
            </w:pPr>
            <w:r w:rsidRPr="000018B3">
              <w:t>1917,6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14426299,1</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0425130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6621833</w:t>
            </w:r>
          </w:p>
        </w:tc>
        <w:tc>
          <w:tcPr>
            <w:tcW w:w="1388" w:type="dxa"/>
          </w:tcPr>
          <w:p w:rsidR="00310490" w:rsidRPr="000018B3" w:rsidRDefault="00310490">
            <w:pPr>
              <w:pStyle w:val="ConsPlusNormal"/>
              <w:jc w:val="center"/>
            </w:pPr>
            <w:r w:rsidRPr="000018B3">
              <w:t>5993599,7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0425280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121000</w:t>
            </w:r>
          </w:p>
        </w:tc>
        <w:tc>
          <w:tcPr>
            <w:tcW w:w="1388" w:type="dxa"/>
          </w:tcPr>
          <w:p w:rsidR="00310490" w:rsidRPr="000018B3" w:rsidRDefault="00310490">
            <w:pPr>
              <w:pStyle w:val="ConsPlusNormal"/>
              <w:jc w:val="center"/>
            </w:pPr>
            <w:r w:rsidRPr="000018B3">
              <w:t>80000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5050201</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10429905,6</w:t>
            </w:r>
          </w:p>
        </w:tc>
        <w:tc>
          <w:tcPr>
            <w:tcW w:w="1388" w:type="dxa"/>
          </w:tcPr>
          <w:p w:rsidR="00310490" w:rsidRPr="000018B3" w:rsidRDefault="00310490">
            <w:pPr>
              <w:pStyle w:val="ConsPlusNormal"/>
              <w:jc w:val="center"/>
            </w:pPr>
            <w:r w:rsidRPr="000018B3">
              <w:t>9683628,6</w:t>
            </w:r>
          </w:p>
        </w:tc>
        <w:tc>
          <w:tcPr>
            <w:tcW w:w="1388" w:type="dxa"/>
          </w:tcPr>
          <w:p w:rsidR="00310490" w:rsidRPr="000018B3" w:rsidRDefault="00310490">
            <w:pPr>
              <w:pStyle w:val="ConsPlusNormal"/>
              <w:jc w:val="center"/>
            </w:pPr>
            <w:r w:rsidRPr="000018B3">
              <w:t>7624400,3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5052800</w:t>
            </w:r>
          </w:p>
        </w:tc>
        <w:tc>
          <w:tcPr>
            <w:tcW w:w="850" w:type="dxa"/>
          </w:tcPr>
          <w:p w:rsidR="00310490" w:rsidRPr="000018B3" w:rsidRDefault="00310490">
            <w:pPr>
              <w:pStyle w:val="ConsPlusNormal"/>
              <w:jc w:val="center"/>
            </w:pPr>
            <w:r w:rsidRPr="000018B3">
              <w:t>300</w:t>
            </w:r>
          </w:p>
        </w:tc>
        <w:tc>
          <w:tcPr>
            <w:tcW w:w="1587" w:type="dxa"/>
          </w:tcPr>
          <w:p w:rsidR="00310490" w:rsidRPr="000018B3" w:rsidRDefault="00310490">
            <w:pPr>
              <w:pStyle w:val="ConsPlusNormal"/>
              <w:jc w:val="center"/>
            </w:pPr>
            <w:r w:rsidRPr="000018B3">
              <w:t>2000</w:t>
            </w:r>
          </w:p>
        </w:tc>
        <w:tc>
          <w:tcPr>
            <w:tcW w:w="1388" w:type="dxa"/>
          </w:tcPr>
          <w:p w:rsidR="00310490" w:rsidRPr="000018B3" w:rsidRDefault="00310490">
            <w:pPr>
              <w:pStyle w:val="ConsPlusNormal"/>
              <w:jc w:val="center"/>
            </w:pPr>
            <w:r w:rsidRPr="000018B3">
              <w:t>2000,3</w:t>
            </w:r>
          </w:p>
        </w:tc>
        <w:tc>
          <w:tcPr>
            <w:tcW w:w="1388" w:type="dxa"/>
          </w:tcPr>
          <w:p w:rsidR="00310490" w:rsidRPr="000018B3" w:rsidRDefault="00310490">
            <w:pPr>
              <w:pStyle w:val="ConsPlusNormal"/>
              <w:jc w:val="center"/>
            </w:pPr>
            <w:r w:rsidRPr="000018B3">
              <w:t>1000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5054500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113000</w:t>
            </w:r>
          </w:p>
        </w:tc>
        <w:tc>
          <w:tcPr>
            <w:tcW w:w="1388" w:type="dxa"/>
          </w:tcPr>
          <w:p w:rsidR="00310490" w:rsidRPr="000018B3" w:rsidRDefault="00310490">
            <w:pPr>
              <w:pStyle w:val="ConsPlusNormal"/>
              <w:jc w:val="center"/>
            </w:pPr>
            <w:r w:rsidRPr="000018B3">
              <w:t>91000</w:t>
            </w:r>
          </w:p>
        </w:tc>
        <w:tc>
          <w:tcPr>
            <w:tcW w:w="1388" w:type="dxa"/>
          </w:tcPr>
          <w:p w:rsidR="00310490" w:rsidRPr="000018B3" w:rsidRDefault="00310490">
            <w:pPr>
              <w:pStyle w:val="ConsPlusNormal"/>
              <w:jc w:val="center"/>
            </w:pPr>
            <w:r w:rsidRPr="000018B3">
              <w:t>60500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0420265040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32400</w:t>
            </w:r>
          </w:p>
        </w:tc>
        <w:tc>
          <w:tcPr>
            <w:tcW w:w="1388" w:type="dxa"/>
          </w:tcPr>
          <w:p w:rsidR="00310490" w:rsidRPr="000018B3" w:rsidRDefault="00310490">
            <w:pPr>
              <w:pStyle w:val="ConsPlusNormal"/>
              <w:jc w:val="center"/>
            </w:pPr>
            <w:r w:rsidRPr="000018B3">
              <w:t>32400</w:t>
            </w:r>
          </w:p>
        </w:tc>
        <w:tc>
          <w:tcPr>
            <w:tcW w:w="1388" w:type="dxa"/>
          </w:tcPr>
          <w:p w:rsidR="00310490" w:rsidRPr="000018B3" w:rsidRDefault="00310490">
            <w:pPr>
              <w:pStyle w:val="ConsPlusNormal"/>
              <w:jc w:val="center"/>
            </w:pPr>
            <w:r w:rsidRPr="000018B3">
              <w:t>32400</w:t>
            </w:r>
          </w:p>
        </w:tc>
        <w:tc>
          <w:tcPr>
            <w:tcW w:w="1388" w:type="dxa"/>
          </w:tcPr>
          <w:p w:rsidR="00310490" w:rsidRPr="000018B3" w:rsidRDefault="00310490">
            <w:pPr>
              <w:pStyle w:val="ConsPlusNormal"/>
              <w:jc w:val="center"/>
            </w:pPr>
            <w:r w:rsidRPr="000018B3">
              <w:t>32400</w:t>
            </w:r>
          </w:p>
        </w:tc>
        <w:tc>
          <w:tcPr>
            <w:tcW w:w="1396" w:type="dxa"/>
          </w:tcPr>
          <w:p w:rsidR="00310490" w:rsidRPr="000018B3" w:rsidRDefault="00310490">
            <w:pPr>
              <w:pStyle w:val="ConsPlusNormal"/>
              <w:jc w:val="center"/>
            </w:pPr>
            <w:r w:rsidRPr="000018B3">
              <w:t>32400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0420299999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4500</w:t>
            </w:r>
          </w:p>
        </w:tc>
        <w:tc>
          <w:tcPr>
            <w:tcW w:w="1388" w:type="dxa"/>
          </w:tcPr>
          <w:p w:rsidR="00310490" w:rsidRPr="000018B3" w:rsidRDefault="00310490">
            <w:pPr>
              <w:pStyle w:val="ConsPlusNormal"/>
              <w:jc w:val="center"/>
            </w:pPr>
            <w:r w:rsidRPr="000018B3">
              <w:t>4500</w:t>
            </w:r>
          </w:p>
        </w:tc>
        <w:tc>
          <w:tcPr>
            <w:tcW w:w="1388" w:type="dxa"/>
          </w:tcPr>
          <w:p w:rsidR="00310490" w:rsidRPr="000018B3" w:rsidRDefault="00310490">
            <w:pPr>
              <w:pStyle w:val="ConsPlusNormal"/>
              <w:jc w:val="center"/>
            </w:pPr>
            <w:r w:rsidRPr="000018B3">
              <w:t>4500</w:t>
            </w:r>
          </w:p>
        </w:tc>
        <w:tc>
          <w:tcPr>
            <w:tcW w:w="1388" w:type="dxa"/>
          </w:tcPr>
          <w:p w:rsidR="00310490" w:rsidRPr="000018B3" w:rsidRDefault="00310490">
            <w:pPr>
              <w:pStyle w:val="ConsPlusNormal"/>
              <w:jc w:val="center"/>
            </w:pPr>
            <w:r w:rsidRPr="000018B3">
              <w:t>4500</w:t>
            </w:r>
          </w:p>
        </w:tc>
        <w:tc>
          <w:tcPr>
            <w:tcW w:w="1396" w:type="dxa"/>
          </w:tcPr>
          <w:p w:rsidR="00310490" w:rsidRPr="000018B3" w:rsidRDefault="00310490">
            <w:pPr>
              <w:pStyle w:val="ConsPlusNormal"/>
              <w:jc w:val="center"/>
            </w:pPr>
            <w:r w:rsidRPr="000018B3">
              <w:t>4500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0426504</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36000</w:t>
            </w:r>
          </w:p>
        </w:tc>
        <w:tc>
          <w:tcPr>
            <w:tcW w:w="1388" w:type="dxa"/>
          </w:tcPr>
          <w:p w:rsidR="00310490" w:rsidRPr="000018B3" w:rsidRDefault="00310490">
            <w:pPr>
              <w:pStyle w:val="ConsPlusNormal"/>
              <w:jc w:val="center"/>
            </w:pPr>
            <w:r w:rsidRPr="000018B3">
              <w:t>32400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5140600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11829</w:t>
            </w:r>
          </w:p>
        </w:tc>
        <w:tc>
          <w:tcPr>
            <w:tcW w:w="1388" w:type="dxa"/>
          </w:tcPr>
          <w:p w:rsidR="00310490" w:rsidRPr="000018B3" w:rsidRDefault="00310490">
            <w:pPr>
              <w:pStyle w:val="ConsPlusNormal"/>
              <w:jc w:val="center"/>
            </w:pPr>
            <w:r w:rsidRPr="000018B3">
              <w:t>11829</w:t>
            </w:r>
          </w:p>
        </w:tc>
        <w:tc>
          <w:tcPr>
            <w:tcW w:w="1388" w:type="dxa"/>
          </w:tcPr>
          <w:p w:rsidR="00310490" w:rsidRPr="000018B3" w:rsidRDefault="00310490">
            <w:pPr>
              <w:pStyle w:val="ConsPlusNormal"/>
              <w:jc w:val="center"/>
            </w:pPr>
            <w:r w:rsidRPr="000018B3">
              <w:t>11829</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p>
        </w:tc>
        <w:tc>
          <w:tcPr>
            <w:tcW w:w="2154" w:type="dxa"/>
          </w:tcPr>
          <w:p w:rsidR="00310490" w:rsidRPr="000018B3" w:rsidRDefault="00310490">
            <w:pPr>
              <w:pStyle w:val="ConsPlusNormal"/>
            </w:pPr>
            <w:r w:rsidRPr="000018B3">
              <w:t>бюджеты государственных внебюджетных фондов Российской Федерации</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8999525,8</w:t>
            </w:r>
          </w:p>
        </w:tc>
        <w:tc>
          <w:tcPr>
            <w:tcW w:w="1388" w:type="dxa"/>
          </w:tcPr>
          <w:p w:rsidR="00310490" w:rsidRPr="000018B3" w:rsidRDefault="00310490">
            <w:pPr>
              <w:pStyle w:val="ConsPlusNormal"/>
              <w:jc w:val="center"/>
            </w:pPr>
            <w:r w:rsidRPr="000018B3">
              <w:t>11082759,1</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88" w:type="dxa"/>
          </w:tcPr>
          <w:p w:rsidR="00310490" w:rsidRPr="000018B3" w:rsidRDefault="00310490">
            <w:pPr>
              <w:pStyle w:val="ConsPlusNormal"/>
              <w:jc w:val="center"/>
            </w:pPr>
            <w:r w:rsidRPr="000018B3">
              <w:t>23073532,4</w:t>
            </w:r>
          </w:p>
        </w:tc>
        <w:tc>
          <w:tcPr>
            <w:tcW w:w="1396" w:type="dxa"/>
          </w:tcPr>
          <w:p w:rsidR="00310490" w:rsidRPr="000018B3" w:rsidRDefault="00310490">
            <w:pPr>
              <w:pStyle w:val="ConsPlusNormal"/>
              <w:jc w:val="center"/>
            </w:pPr>
            <w:r w:rsidRPr="000018B3">
              <w:t>23073532,4</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Фонд социального страхования Российской Федерации</w:t>
            </w: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7323957</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604161,6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7323957</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70484,9</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7323957</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997,9</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7373957</w:t>
            </w:r>
          </w:p>
        </w:tc>
        <w:tc>
          <w:tcPr>
            <w:tcW w:w="850" w:type="dxa"/>
          </w:tcPr>
          <w:p w:rsidR="00310490" w:rsidRPr="000018B3" w:rsidRDefault="00310490">
            <w:pPr>
              <w:pStyle w:val="ConsPlusNormal"/>
              <w:jc w:val="center"/>
            </w:pPr>
            <w:r w:rsidRPr="000018B3">
              <w:t>300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8323881,4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712493,3</w:t>
            </w:r>
          </w:p>
        </w:tc>
        <w:tc>
          <w:tcPr>
            <w:tcW w:w="1388" w:type="dxa"/>
          </w:tcPr>
          <w:p w:rsidR="00310490" w:rsidRPr="000018B3" w:rsidRDefault="00310490">
            <w:pPr>
              <w:pStyle w:val="ConsPlusNormal"/>
              <w:jc w:val="center"/>
            </w:pPr>
            <w:r w:rsidRPr="000018B3">
              <w:t>711852</w:t>
            </w:r>
          </w:p>
        </w:tc>
        <w:tc>
          <w:tcPr>
            <w:tcW w:w="1388" w:type="dxa"/>
          </w:tcPr>
          <w:p w:rsidR="00310490" w:rsidRPr="000018B3" w:rsidRDefault="00310490">
            <w:pPr>
              <w:pStyle w:val="ConsPlusNormal"/>
              <w:jc w:val="center"/>
            </w:pPr>
            <w:r w:rsidRPr="000018B3">
              <w:t>711852</w:t>
            </w:r>
          </w:p>
        </w:tc>
        <w:tc>
          <w:tcPr>
            <w:tcW w:w="1388" w:type="dxa"/>
          </w:tcPr>
          <w:p w:rsidR="00310490" w:rsidRPr="000018B3" w:rsidRDefault="00310490">
            <w:pPr>
              <w:pStyle w:val="ConsPlusNormal"/>
              <w:jc w:val="center"/>
            </w:pPr>
            <w:r w:rsidRPr="000018B3">
              <w:t>711852</w:t>
            </w:r>
          </w:p>
        </w:tc>
        <w:tc>
          <w:tcPr>
            <w:tcW w:w="1388" w:type="dxa"/>
          </w:tcPr>
          <w:p w:rsidR="00310490" w:rsidRPr="000018B3" w:rsidRDefault="00310490">
            <w:pPr>
              <w:pStyle w:val="ConsPlusNormal"/>
              <w:jc w:val="center"/>
            </w:pPr>
            <w:r w:rsidRPr="000018B3">
              <w:t>711852</w:t>
            </w:r>
          </w:p>
        </w:tc>
        <w:tc>
          <w:tcPr>
            <w:tcW w:w="1396" w:type="dxa"/>
          </w:tcPr>
          <w:p w:rsidR="00310490" w:rsidRPr="000018B3" w:rsidRDefault="00310490">
            <w:pPr>
              <w:pStyle w:val="ConsPlusNormal"/>
              <w:jc w:val="center"/>
            </w:pPr>
            <w:r w:rsidRPr="000018B3">
              <w:t>711852</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79855,2</w:t>
            </w:r>
          </w:p>
        </w:tc>
        <w:tc>
          <w:tcPr>
            <w:tcW w:w="1388" w:type="dxa"/>
          </w:tcPr>
          <w:p w:rsidR="00310490" w:rsidRPr="000018B3" w:rsidRDefault="00310490">
            <w:pPr>
              <w:pStyle w:val="ConsPlusNormal"/>
              <w:jc w:val="center"/>
            </w:pPr>
            <w:r w:rsidRPr="000018B3">
              <w:t>86457,8</w:t>
            </w:r>
          </w:p>
        </w:tc>
        <w:tc>
          <w:tcPr>
            <w:tcW w:w="1388" w:type="dxa"/>
          </w:tcPr>
          <w:p w:rsidR="00310490" w:rsidRPr="000018B3" w:rsidRDefault="00310490">
            <w:pPr>
              <w:pStyle w:val="ConsPlusNormal"/>
              <w:jc w:val="center"/>
            </w:pPr>
            <w:r w:rsidRPr="000018B3">
              <w:t>86457,8</w:t>
            </w:r>
          </w:p>
        </w:tc>
        <w:tc>
          <w:tcPr>
            <w:tcW w:w="1388" w:type="dxa"/>
          </w:tcPr>
          <w:p w:rsidR="00310490" w:rsidRPr="000018B3" w:rsidRDefault="00310490">
            <w:pPr>
              <w:pStyle w:val="ConsPlusNormal"/>
              <w:jc w:val="center"/>
            </w:pPr>
            <w:r w:rsidRPr="000018B3">
              <w:t>86457,8</w:t>
            </w:r>
          </w:p>
        </w:tc>
        <w:tc>
          <w:tcPr>
            <w:tcW w:w="1388" w:type="dxa"/>
          </w:tcPr>
          <w:p w:rsidR="00310490" w:rsidRPr="000018B3" w:rsidRDefault="00310490">
            <w:pPr>
              <w:pStyle w:val="ConsPlusNormal"/>
              <w:jc w:val="center"/>
            </w:pPr>
            <w:r w:rsidRPr="000018B3">
              <w:t>86457,8</w:t>
            </w:r>
          </w:p>
        </w:tc>
        <w:tc>
          <w:tcPr>
            <w:tcW w:w="1396" w:type="dxa"/>
          </w:tcPr>
          <w:p w:rsidR="00310490" w:rsidRPr="000018B3" w:rsidRDefault="00310490">
            <w:pPr>
              <w:pStyle w:val="ConsPlusNormal"/>
              <w:jc w:val="center"/>
            </w:pPr>
            <w:r w:rsidRPr="000018B3">
              <w:t>86457,8</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300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96" w:type="dxa"/>
          </w:tcPr>
          <w:p w:rsidR="00310490" w:rsidRPr="000018B3" w:rsidRDefault="00310490">
            <w:pPr>
              <w:pStyle w:val="ConsPlusNormal"/>
              <w:jc w:val="center"/>
            </w:pPr>
            <w:r w:rsidRPr="000018B3">
              <w:t>500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0113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597,2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393</w:t>
            </w:r>
          </w:p>
        </w:tc>
        <w:tc>
          <w:tcPr>
            <w:tcW w:w="794" w:type="dxa"/>
          </w:tcPr>
          <w:p w:rsidR="00310490" w:rsidRPr="000018B3" w:rsidRDefault="00310490">
            <w:pPr>
              <w:pStyle w:val="ConsPlusNormal"/>
              <w:jc w:val="center"/>
            </w:pPr>
            <w:r w:rsidRPr="000018B3">
              <w:t>1003</w:t>
            </w:r>
          </w:p>
        </w:tc>
        <w:tc>
          <w:tcPr>
            <w:tcW w:w="1644" w:type="dxa"/>
          </w:tcPr>
          <w:p w:rsidR="00310490" w:rsidRPr="000018B3" w:rsidRDefault="00310490">
            <w:pPr>
              <w:pStyle w:val="ConsPlusNormal"/>
              <w:jc w:val="center"/>
            </w:pPr>
            <w:r w:rsidRPr="000018B3">
              <w:t>0423957</w:t>
            </w:r>
          </w:p>
        </w:tc>
        <w:tc>
          <w:tcPr>
            <w:tcW w:w="850" w:type="dxa"/>
          </w:tcPr>
          <w:p w:rsidR="00310490" w:rsidRPr="000018B3" w:rsidRDefault="00310490">
            <w:pPr>
              <w:pStyle w:val="ConsPlusNormal"/>
              <w:jc w:val="center"/>
            </w:pPr>
            <w:r w:rsidRPr="000018B3">
              <w:t>300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10289313,4</w:t>
            </w:r>
          </w:p>
        </w:tc>
        <w:tc>
          <w:tcPr>
            <w:tcW w:w="1388" w:type="dxa"/>
          </w:tcPr>
          <w:p w:rsidR="00310490" w:rsidRPr="000018B3" w:rsidRDefault="00310490">
            <w:pPr>
              <w:pStyle w:val="ConsPlusNormal"/>
              <w:jc w:val="center"/>
            </w:pPr>
            <w:r w:rsidRPr="000018B3">
              <w:t>22274722,6</w:t>
            </w:r>
          </w:p>
        </w:tc>
        <w:tc>
          <w:tcPr>
            <w:tcW w:w="1388" w:type="dxa"/>
          </w:tcPr>
          <w:p w:rsidR="00310490" w:rsidRPr="000018B3" w:rsidRDefault="00310490">
            <w:pPr>
              <w:pStyle w:val="ConsPlusNormal"/>
              <w:jc w:val="center"/>
            </w:pPr>
            <w:r w:rsidRPr="000018B3">
              <w:t>22274722,6</w:t>
            </w:r>
          </w:p>
        </w:tc>
        <w:tc>
          <w:tcPr>
            <w:tcW w:w="1388" w:type="dxa"/>
          </w:tcPr>
          <w:p w:rsidR="00310490" w:rsidRPr="000018B3" w:rsidRDefault="00310490">
            <w:pPr>
              <w:pStyle w:val="ConsPlusNormal"/>
              <w:jc w:val="center"/>
            </w:pPr>
            <w:r w:rsidRPr="000018B3">
              <w:t>22274722,6</w:t>
            </w:r>
          </w:p>
        </w:tc>
        <w:tc>
          <w:tcPr>
            <w:tcW w:w="1388" w:type="dxa"/>
          </w:tcPr>
          <w:p w:rsidR="00310490" w:rsidRPr="000018B3" w:rsidRDefault="00310490">
            <w:pPr>
              <w:pStyle w:val="ConsPlusNormal"/>
              <w:jc w:val="center"/>
            </w:pPr>
            <w:r w:rsidRPr="000018B3">
              <w:t>22274722,6</w:t>
            </w:r>
          </w:p>
        </w:tc>
        <w:tc>
          <w:tcPr>
            <w:tcW w:w="1396" w:type="dxa"/>
          </w:tcPr>
          <w:p w:rsidR="00310490" w:rsidRPr="000018B3" w:rsidRDefault="00310490">
            <w:pPr>
              <w:pStyle w:val="ConsPlusNormal"/>
              <w:jc w:val="center"/>
            </w:pPr>
            <w:r w:rsidRPr="000018B3">
              <w:t>22274722,6</w:t>
            </w:r>
          </w:p>
        </w:tc>
      </w:tr>
      <w:tr w:rsidR="00310490" w:rsidRPr="000018B3">
        <w:tc>
          <w:tcPr>
            <w:tcW w:w="2211" w:type="dxa"/>
            <w:vMerge w:val="restart"/>
          </w:tcPr>
          <w:p w:rsidR="00310490" w:rsidRPr="000018B3" w:rsidRDefault="00310490">
            <w:pPr>
              <w:pStyle w:val="ConsPlusNormal"/>
            </w:pPr>
            <w:r w:rsidRPr="000018B3">
              <w:t>Основное мероприятие 2.3</w:t>
            </w:r>
          </w:p>
          <w:p w:rsidR="00310490" w:rsidRPr="000018B3" w:rsidRDefault="00310490">
            <w:pPr>
              <w:pStyle w:val="ConsPlusNormal"/>
            </w:pPr>
            <w:r w:rsidRPr="000018B3">
              <w:t>"Повышение квалификации специалистов в сфере реабилитации и абилитации инвалидов"</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4040</w:t>
            </w:r>
          </w:p>
        </w:tc>
        <w:tc>
          <w:tcPr>
            <w:tcW w:w="1388" w:type="dxa"/>
          </w:tcPr>
          <w:p w:rsidR="00310490" w:rsidRPr="000018B3" w:rsidRDefault="00310490">
            <w:pPr>
              <w:pStyle w:val="ConsPlusNormal"/>
              <w:jc w:val="center"/>
            </w:pPr>
            <w:r w:rsidRPr="000018B3">
              <w:t>2990</w:t>
            </w:r>
          </w:p>
        </w:tc>
        <w:tc>
          <w:tcPr>
            <w:tcW w:w="1388" w:type="dxa"/>
          </w:tcPr>
          <w:p w:rsidR="00310490" w:rsidRPr="000018B3" w:rsidRDefault="00310490">
            <w:pPr>
              <w:pStyle w:val="ConsPlusNormal"/>
              <w:jc w:val="center"/>
            </w:pPr>
            <w:r w:rsidRPr="000018B3">
              <w:t>2840,5</w:t>
            </w:r>
          </w:p>
        </w:tc>
        <w:tc>
          <w:tcPr>
            <w:tcW w:w="1388" w:type="dxa"/>
          </w:tcPr>
          <w:p w:rsidR="00310490" w:rsidRPr="000018B3" w:rsidRDefault="00310490">
            <w:pPr>
              <w:pStyle w:val="ConsPlusNormal"/>
              <w:jc w:val="center"/>
            </w:pPr>
            <w:r w:rsidRPr="000018B3">
              <w:t>1768,9</w:t>
            </w:r>
          </w:p>
        </w:tc>
        <w:tc>
          <w:tcPr>
            <w:tcW w:w="1388" w:type="dxa"/>
          </w:tcPr>
          <w:p w:rsidR="00310490" w:rsidRPr="000018B3" w:rsidRDefault="00310490">
            <w:pPr>
              <w:pStyle w:val="ConsPlusNormal"/>
              <w:jc w:val="center"/>
            </w:pPr>
            <w:r w:rsidRPr="000018B3">
              <w:t>1592</w:t>
            </w:r>
          </w:p>
        </w:tc>
        <w:tc>
          <w:tcPr>
            <w:tcW w:w="1388" w:type="dxa"/>
          </w:tcPr>
          <w:p w:rsidR="00310490" w:rsidRPr="000018B3" w:rsidRDefault="00310490">
            <w:pPr>
              <w:pStyle w:val="ConsPlusNormal"/>
              <w:jc w:val="center"/>
            </w:pPr>
            <w:r w:rsidRPr="000018B3">
              <w:t>225891,5</w:t>
            </w:r>
          </w:p>
        </w:tc>
        <w:tc>
          <w:tcPr>
            <w:tcW w:w="1388" w:type="dxa"/>
          </w:tcPr>
          <w:p w:rsidR="00310490" w:rsidRPr="000018B3" w:rsidRDefault="00310490">
            <w:pPr>
              <w:pStyle w:val="ConsPlusNormal"/>
              <w:jc w:val="center"/>
            </w:pPr>
            <w:r w:rsidRPr="000018B3">
              <w:t>454861,5</w:t>
            </w:r>
          </w:p>
        </w:tc>
        <w:tc>
          <w:tcPr>
            <w:tcW w:w="1388" w:type="dxa"/>
          </w:tcPr>
          <w:p w:rsidR="00310490" w:rsidRPr="000018B3" w:rsidRDefault="00310490">
            <w:pPr>
              <w:pStyle w:val="ConsPlusNormal"/>
              <w:jc w:val="center"/>
            </w:pPr>
            <w:r w:rsidRPr="000018B3">
              <w:t>454361,5</w:t>
            </w:r>
          </w:p>
        </w:tc>
        <w:tc>
          <w:tcPr>
            <w:tcW w:w="1388" w:type="dxa"/>
          </w:tcPr>
          <w:p w:rsidR="00310490" w:rsidRPr="000018B3" w:rsidRDefault="00310490">
            <w:pPr>
              <w:pStyle w:val="ConsPlusNormal"/>
              <w:jc w:val="center"/>
            </w:pPr>
            <w:r w:rsidRPr="000018B3">
              <w:t>454361,5</w:t>
            </w:r>
          </w:p>
        </w:tc>
        <w:tc>
          <w:tcPr>
            <w:tcW w:w="1396" w:type="dxa"/>
          </w:tcPr>
          <w:p w:rsidR="00310490" w:rsidRPr="000018B3" w:rsidRDefault="00310490">
            <w:pPr>
              <w:pStyle w:val="ConsPlusNormal"/>
              <w:jc w:val="center"/>
            </w:pPr>
            <w:r w:rsidRPr="000018B3">
              <w:t>454361,5</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4040</w:t>
            </w:r>
          </w:p>
        </w:tc>
        <w:tc>
          <w:tcPr>
            <w:tcW w:w="1388" w:type="dxa"/>
          </w:tcPr>
          <w:p w:rsidR="00310490" w:rsidRPr="000018B3" w:rsidRDefault="00310490">
            <w:pPr>
              <w:pStyle w:val="ConsPlusNormal"/>
              <w:jc w:val="center"/>
            </w:pPr>
            <w:r w:rsidRPr="000018B3">
              <w:t>2990</w:t>
            </w:r>
          </w:p>
        </w:tc>
        <w:tc>
          <w:tcPr>
            <w:tcW w:w="1388" w:type="dxa"/>
          </w:tcPr>
          <w:p w:rsidR="00310490" w:rsidRPr="000018B3" w:rsidRDefault="00310490">
            <w:pPr>
              <w:pStyle w:val="ConsPlusNormal"/>
              <w:jc w:val="center"/>
            </w:pPr>
            <w:r w:rsidRPr="000018B3">
              <w:t>2840,5</w:t>
            </w:r>
          </w:p>
        </w:tc>
        <w:tc>
          <w:tcPr>
            <w:tcW w:w="1388" w:type="dxa"/>
          </w:tcPr>
          <w:p w:rsidR="00310490" w:rsidRPr="000018B3" w:rsidRDefault="00310490">
            <w:pPr>
              <w:pStyle w:val="ConsPlusNormal"/>
              <w:jc w:val="center"/>
            </w:pPr>
            <w:r w:rsidRPr="000018B3">
              <w:t>1768,9</w:t>
            </w:r>
          </w:p>
        </w:tc>
        <w:tc>
          <w:tcPr>
            <w:tcW w:w="1388" w:type="dxa"/>
          </w:tcPr>
          <w:p w:rsidR="00310490" w:rsidRPr="000018B3" w:rsidRDefault="00310490">
            <w:pPr>
              <w:pStyle w:val="ConsPlusNormal"/>
              <w:jc w:val="center"/>
            </w:pPr>
            <w:r w:rsidRPr="000018B3">
              <w:t>1592</w:t>
            </w:r>
          </w:p>
        </w:tc>
        <w:tc>
          <w:tcPr>
            <w:tcW w:w="1388" w:type="dxa"/>
          </w:tcPr>
          <w:p w:rsidR="00310490" w:rsidRPr="000018B3" w:rsidRDefault="00310490">
            <w:pPr>
              <w:pStyle w:val="ConsPlusNormal"/>
              <w:jc w:val="center"/>
            </w:pPr>
            <w:r w:rsidRPr="000018B3">
              <w:t>225891,5</w:t>
            </w:r>
          </w:p>
        </w:tc>
        <w:tc>
          <w:tcPr>
            <w:tcW w:w="1388" w:type="dxa"/>
          </w:tcPr>
          <w:p w:rsidR="00310490" w:rsidRPr="000018B3" w:rsidRDefault="00310490">
            <w:pPr>
              <w:pStyle w:val="ConsPlusNormal"/>
              <w:jc w:val="center"/>
            </w:pPr>
            <w:r w:rsidRPr="000018B3">
              <w:t>454861,5</w:t>
            </w:r>
          </w:p>
        </w:tc>
        <w:tc>
          <w:tcPr>
            <w:tcW w:w="1388" w:type="dxa"/>
          </w:tcPr>
          <w:p w:rsidR="00310490" w:rsidRPr="000018B3" w:rsidRDefault="00310490">
            <w:pPr>
              <w:pStyle w:val="ConsPlusNormal"/>
              <w:jc w:val="center"/>
            </w:pPr>
            <w:r w:rsidRPr="000018B3">
              <w:t>454361,5</w:t>
            </w:r>
          </w:p>
        </w:tc>
        <w:tc>
          <w:tcPr>
            <w:tcW w:w="1388" w:type="dxa"/>
          </w:tcPr>
          <w:p w:rsidR="00310490" w:rsidRPr="000018B3" w:rsidRDefault="00310490">
            <w:pPr>
              <w:pStyle w:val="ConsPlusNormal"/>
              <w:jc w:val="center"/>
            </w:pPr>
            <w:r w:rsidRPr="000018B3">
              <w:t>454361,5</w:t>
            </w:r>
          </w:p>
        </w:tc>
        <w:tc>
          <w:tcPr>
            <w:tcW w:w="1396" w:type="dxa"/>
          </w:tcPr>
          <w:p w:rsidR="00310490" w:rsidRPr="000018B3" w:rsidRDefault="00310490">
            <w:pPr>
              <w:pStyle w:val="ConsPlusNormal"/>
              <w:jc w:val="center"/>
            </w:pPr>
            <w:r w:rsidRPr="000018B3">
              <w:t>454361,5</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0705</w:t>
            </w:r>
          </w:p>
        </w:tc>
        <w:tc>
          <w:tcPr>
            <w:tcW w:w="1644" w:type="dxa"/>
          </w:tcPr>
          <w:p w:rsidR="00310490" w:rsidRPr="000018B3" w:rsidRDefault="00310490">
            <w:pPr>
              <w:pStyle w:val="ConsPlusNormal"/>
              <w:jc w:val="center"/>
            </w:pPr>
            <w:r w:rsidRPr="000018B3">
              <w:t>0420300000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215000</w:t>
            </w:r>
          </w:p>
        </w:tc>
        <w:tc>
          <w:tcPr>
            <w:tcW w:w="1388" w:type="dxa"/>
          </w:tcPr>
          <w:p w:rsidR="00310490" w:rsidRPr="000018B3" w:rsidRDefault="00310490">
            <w:pPr>
              <w:pStyle w:val="ConsPlusNormal"/>
              <w:jc w:val="center"/>
            </w:pPr>
            <w:r w:rsidRPr="000018B3">
              <w:t>330500</w:t>
            </w:r>
          </w:p>
        </w:tc>
        <w:tc>
          <w:tcPr>
            <w:tcW w:w="1388" w:type="dxa"/>
          </w:tcPr>
          <w:p w:rsidR="00310490" w:rsidRPr="000018B3" w:rsidRDefault="00310490">
            <w:pPr>
              <w:pStyle w:val="ConsPlusNormal"/>
              <w:jc w:val="center"/>
            </w:pPr>
            <w:r w:rsidRPr="000018B3">
              <w:t>330000</w:t>
            </w:r>
          </w:p>
        </w:tc>
        <w:tc>
          <w:tcPr>
            <w:tcW w:w="1388" w:type="dxa"/>
          </w:tcPr>
          <w:p w:rsidR="00310490" w:rsidRPr="000018B3" w:rsidRDefault="00310490">
            <w:pPr>
              <w:pStyle w:val="ConsPlusNormal"/>
              <w:jc w:val="center"/>
            </w:pPr>
            <w:r w:rsidRPr="000018B3">
              <w:t>330000</w:t>
            </w:r>
          </w:p>
        </w:tc>
        <w:tc>
          <w:tcPr>
            <w:tcW w:w="1396" w:type="dxa"/>
          </w:tcPr>
          <w:p w:rsidR="00310490" w:rsidRPr="000018B3" w:rsidRDefault="00310490">
            <w:pPr>
              <w:pStyle w:val="ConsPlusNormal"/>
              <w:jc w:val="center"/>
            </w:pPr>
            <w:r w:rsidRPr="000018B3">
              <w:t>330000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0420399999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118470</w:t>
            </w:r>
          </w:p>
        </w:tc>
        <w:tc>
          <w:tcPr>
            <w:tcW w:w="1388" w:type="dxa"/>
          </w:tcPr>
          <w:p w:rsidR="00310490" w:rsidRPr="000018B3" w:rsidRDefault="00310490">
            <w:pPr>
              <w:pStyle w:val="ConsPlusNormal"/>
              <w:jc w:val="center"/>
            </w:pPr>
            <w:r w:rsidRPr="000018B3">
              <w:t>118470</w:t>
            </w:r>
          </w:p>
        </w:tc>
        <w:tc>
          <w:tcPr>
            <w:tcW w:w="1388" w:type="dxa"/>
          </w:tcPr>
          <w:p w:rsidR="00310490" w:rsidRPr="000018B3" w:rsidRDefault="00310490">
            <w:pPr>
              <w:pStyle w:val="ConsPlusNormal"/>
              <w:jc w:val="center"/>
            </w:pPr>
            <w:r w:rsidRPr="000018B3">
              <w:t>118470</w:t>
            </w:r>
          </w:p>
        </w:tc>
        <w:tc>
          <w:tcPr>
            <w:tcW w:w="1396" w:type="dxa"/>
          </w:tcPr>
          <w:p w:rsidR="00310490" w:rsidRPr="000018B3" w:rsidRDefault="00310490">
            <w:pPr>
              <w:pStyle w:val="ConsPlusNormal"/>
              <w:jc w:val="center"/>
            </w:pPr>
            <w:r w:rsidRPr="000018B3">
              <w:t>118470</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Минспорт России</w:t>
            </w: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1102</w:t>
            </w:r>
          </w:p>
        </w:tc>
        <w:tc>
          <w:tcPr>
            <w:tcW w:w="1644" w:type="dxa"/>
          </w:tcPr>
          <w:p w:rsidR="00310490" w:rsidRPr="000018B3" w:rsidRDefault="00310490">
            <w:pPr>
              <w:pStyle w:val="ConsPlusNormal"/>
              <w:jc w:val="center"/>
            </w:pPr>
            <w:r w:rsidRPr="000018B3">
              <w:t>0420390000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88" w:type="dxa"/>
          </w:tcPr>
          <w:p w:rsidR="00310490" w:rsidRPr="000018B3" w:rsidRDefault="00310490">
            <w:pPr>
              <w:pStyle w:val="ConsPlusNormal"/>
              <w:jc w:val="center"/>
            </w:pPr>
            <w:r w:rsidRPr="000018B3">
              <w:t>5891,5</w:t>
            </w:r>
          </w:p>
        </w:tc>
        <w:tc>
          <w:tcPr>
            <w:tcW w:w="1396" w:type="dxa"/>
          </w:tcPr>
          <w:p w:rsidR="00310490" w:rsidRPr="000018B3" w:rsidRDefault="00310490">
            <w:pPr>
              <w:pStyle w:val="ConsPlusNormal"/>
              <w:jc w:val="center"/>
            </w:pPr>
            <w:r w:rsidRPr="000018B3">
              <w:t>5891,5</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1102</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1768,9</w:t>
            </w:r>
          </w:p>
        </w:tc>
        <w:tc>
          <w:tcPr>
            <w:tcW w:w="1388" w:type="dxa"/>
          </w:tcPr>
          <w:p w:rsidR="00310490" w:rsidRPr="000018B3" w:rsidRDefault="00310490">
            <w:pPr>
              <w:pStyle w:val="ConsPlusNormal"/>
              <w:jc w:val="center"/>
            </w:pPr>
            <w:r w:rsidRPr="000018B3">
              <w:t>1592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777</w:t>
            </w:r>
          </w:p>
        </w:tc>
        <w:tc>
          <w:tcPr>
            <w:tcW w:w="794" w:type="dxa"/>
          </w:tcPr>
          <w:p w:rsidR="00310490" w:rsidRPr="000018B3" w:rsidRDefault="00310490">
            <w:pPr>
              <w:pStyle w:val="ConsPlusNormal"/>
              <w:jc w:val="center"/>
            </w:pPr>
            <w:r w:rsidRPr="000018B3">
              <w:t>1102</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4040</w:t>
            </w:r>
          </w:p>
        </w:tc>
        <w:tc>
          <w:tcPr>
            <w:tcW w:w="1388" w:type="dxa"/>
          </w:tcPr>
          <w:p w:rsidR="00310490" w:rsidRPr="000018B3" w:rsidRDefault="00310490">
            <w:pPr>
              <w:pStyle w:val="ConsPlusNormal"/>
              <w:jc w:val="center"/>
            </w:pPr>
            <w:r w:rsidRPr="000018B3">
              <w:t>2990</w:t>
            </w:r>
          </w:p>
        </w:tc>
        <w:tc>
          <w:tcPr>
            <w:tcW w:w="1388" w:type="dxa"/>
          </w:tcPr>
          <w:p w:rsidR="00310490" w:rsidRPr="000018B3" w:rsidRDefault="00310490">
            <w:pPr>
              <w:pStyle w:val="ConsPlusNormal"/>
              <w:jc w:val="center"/>
            </w:pPr>
            <w:r w:rsidRPr="000018B3">
              <w:t>2840,5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bookmarkStart w:id="65" w:name="Par5334"/>
            <w:bookmarkEnd w:id="65"/>
            <w:r w:rsidRPr="000018B3">
              <w:t>Основное мероприятие 2.4</w:t>
            </w:r>
          </w:p>
          <w:p w:rsidR="00310490" w:rsidRPr="000018B3" w:rsidRDefault="00310490">
            <w:pPr>
              <w:pStyle w:val="ConsPlusNormal"/>
            </w:pPr>
            <w:r w:rsidRPr="000018B3">
              <w:t>"Оказание государственной поддержки общественным организациям инвалидов и иным некоммерческим организациям"</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1017830</w:t>
            </w:r>
          </w:p>
        </w:tc>
        <w:tc>
          <w:tcPr>
            <w:tcW w:w="1388" w:type="dxa"/>
          </w:tcPr>
          <w:p w:rsidR="00310490" w:rsidRPr="000018B3" w:rsidRDefault="00310490">
            <w:pPr>
              <w:pStyle w:val="ConsPlusNormal"/>
              <w:jc w:val="center"/>
            </w:pPr>
            <w:r w:rsidRPr="000018B3">
              <w:t>1043530</w:t>
            </w:r>
          </w:p>
        </w:tc>
        <w:tc>
          <w:tcPr>
            <w:tcW w:w="1388" w:type="dxa"/>
          </w:tcPr>
          <w:p w:rsidR="00310490" w:rsidRPr="000018B3" w:rsidRDefault="00310490">
            <w:pPr>
              <w:pStyle w:val="ConsPlusNormal"/>
              <w:jc w:val="center"/>
            </w:pPr>
            <w:r w:rsidRPr="000018B3">
              <w:t>1406860</w:t>
            </w:r>
          </w:p>
        </w:tc>
        <w:tc>
          <w:tcPr>
            <w:tcW w:w="1388" w:type="dxa"/>
          </w:tcPr>
          <w:p w:rsidR="00310490" w:rsidRPr="000018B3" w:rsidRDefault="00310490">
            <w:pPr>
              <w:pStyle w:val="ConsPlusNormal"/>
              <w:jc w:val="center"/>
            </w:pPr>
            <w:r w:rsidRPr="000018B3">
              <w:t>1405151,7</w:t>
            </w:r>
          </w:p>
        </w:tc>
        <w:tc>
          <w:tcPr>
            <w:tcW w:w="1388" w:type="dxa"/>
          </w:tcPr>
          <w:p w:rsidR="00310490" w:rsidRPr="000018B3" w:rsidRDefault="00310490">
            <w:pPr>
              <w:pStyle w:val="ConsPlusNormal"/>
              <w:jc w:val="center"/>
            </w:pPr>
            <w:r w:rsidRPr="000018B3">
              <w:t>1659282,5</w:t>
            </w:r>
          </w:p>
        </w:tc>
        <w:tc>
          <w:tcPr>
            <w:tcW w:w="1388" w:type="dxa"/>
          </w:tcPr>
          <w:p w:rsidR="00310490" w:rsidRPr="000018B3" w:rsidRDefault="00310490">
            <w:pPr>
              <w:pStyle w:val="ConsPlusNormal"/>
              <w:jc w:val="center"/>
            </w:pPr>
            <w:r w:rsidRPr="000018B3">
              <w:t>2254754,6</w:t>
            </w:r>
          </w:p>
        </w:tc>
        <w:tc>
          <w:tcPr>
            <w:tcW w:w="1388" w:type="dxa"/>
          </w:tcPr>
          <w:p w:rsidR="00310490" w:rsidRPr="000018B3" w:rsidRDefault="00310490">
            <w:pPr>
              <w:pStyle w:val="ConsPlusNormal"/>
              <w:jc w:val="center"/>
            </w:pPr>
            <w:r w:rsidRPr="000018B3">
              <w:t>2280854,6</w:t>
            </w:r>
          </w:p>
        </w:tc>
        <w:tc>
          <w:tcPr>
            <w:tcW w:w="1388" w:type="dxa"/>
          </w:tcPr>
          <w:p w:rsidR="00310490" w:rsidRPr="000018B3" w:rsidRDefault="00310490">
            <w:pPr>
              <w:pStyle w:val="ConsPlusNormal"/>
              <w:jc w:val="center"/>
            </w:pPr>
            <w:r w:rsidRPr="000018B3">
              <w:t>2306954,6</w:t>
            </w:r>
          </w:p>
        </w:tc>
        <w:tc>
          <w:tcPr>
            <w:tcW w:w="1388" w:type="dxa"/>
          </w:tcPr>
          <w:p w:rsidR="00310490" w:rsidRPr="000018B3" w:rsidRDefault="00310490">
            <w:pPr>
              <w:pStyle w:val="ConsPlusNormal"/>
              <w:jc w:val="center"/>
            </w:pPr>
            <w:r w:rsidRPr="000018B3">
              <w:t>2333054,6</w:t>
            </w:r>
          </w:p>
        </w:tc>
        <w:tc>
          <w:tcPr>
            <w:tcW w:w="1396" w:type="dxa"/>
          </w:tcPr>
          <w:p w:rsidR="00310490" w:rsidRPr="000018B3" w:rsidRDefault="00310490">
            <w:pPr>
              <w:pStyle w:val="ConsPlusNormal"/>
              <w:jc w:val="center"/>
            </w:pPr>
            <w:r w:rsidRPr="000018B3">
              <w:t>2359154,6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1017830</w:t>
            </w:r>
          </w:p>
        </w:tc>
        <w:tc>
          <w:tcPr>
            <w:tcW w:w="1388" w:type="dxa"/>
          </w:tcPr>
          <w:p w:rsidR="00310490" w:rsidRPr="000018B3" w:rsidRDefault="00310490">
            <w:pPr>
              <w:pStyle w:val="ConsPlusNormal"/>
              <w:jc w:val="center"/>
            </w:pPr>
            <w:r w:rsidRPr="000018B3">
              <w:t>1043530</w:t>
            </w:r>
          </w:p>
        </w:tc>
        <w:tc>
          <w:tcPr>
            <w:tcW w:w="1388" w:type="dxa"/>
          </w:tcPr>
          <w:p w:rsidR="00310490" w:rsidRPr="000018B3" w:rsidRDefault="00310490">
            <w:pPr>
              <w:pStyle w:val="ConsPlusNormal"/>
              <w:jc w:val="center"/>
            </w:pPr>
            <w:r w:rsidRPr="000018B3">
              <w:t>1406860</w:t>
            </w:r>
          </w:p>
        </w:tc>
        <w:tc>
          <w:tcPr>
            <w:tcW w:w="1388" w:type="dxa"/>
          </w:tcPr>
          <w:p w:rsidR="00310490" w:rsidRPr="000018B3" w:rsidRDefault="00310490">
            <w:pPr>
              <w:pStyle w:val="ConsPlusNormal"/>
              <w:jc w:val="center"/>
            </w:pPr>
            <w:r w:rsidRPr="000018B3">
              <w:t>1405151,7</w:t>
            </w:r>
          </w:p>
        </w:tc>
        <w:tc>
          <w:tcPr>
            <w:tcW w:w="1388" w:type="dxa"/>
          </w:tcPr>
          <w:p w:rsidR="00310490" w:rsidRPr="000018B3" w:rsidRDefault="00310490">
            <w:pPr>
              <w:pStyle w:val="ConsPlusNormal"/>
              <w:jc w:val="center"/>
            </w:pPr>
            <w:r w:rsidRPr="000018B3">
              <w:t>1659282,5</w:t>
            </w:r>
          </w:p>
        </w:tc>
        <w:tc>
          <w:tcPr>
            <w:tcW w:w="1388" w:type="dxa"/>
          </w:tcPr>
          <w:p w:rsidR="00310490" w:rsidRPr="000018B3" w:rsidRDefault="00310490">
            <w:pPr>
              <w:pStyle w:val="ConsPlusNormal"/>
              <w:jc w:val="center"/>
            </w:pPr>
            <w:r w:rsidRPr="000018B3">
              <w:t>2254754,6</w:t>
            </w:r>
          </w:p>
        </w:tc>
        <w:tc>
          <w:tcPr>
            <w:tcW w:w="1388" w:type="dxa"/>
          </w:tcPr>
          <w:p w:rsidR="00310490" w:rsidRPr="000018B3" w:rsidRDefault="00310490">
            <w:pPr>
              <w:pStyle w:val="ConsPlusNormal"/>
              <w:jc w:val="center"/>
            </w:pPr>
            <w:r w:rsidRPr="000018B3">
              <w:t>2280854,6</w:t>
            </w:r>
          </w:p>
        </w:tc>
        <w:tc>
          <w:tcPr>
            <w:tcW w:w="1388" w:type="dxa"/>
          </w:tcPr>
          <w:p w:rsidR="00310490" w:rsidRPr="000018B3" w:rsidRDefault="00310490">
            <w:pPr>
              <w:pStyle w:val="ConsPlusNormal"/>
              <w:jc w:val="center"/>
            </w:pPr>
            <w:r w:rsidRPr="000018B3">
              <w:t>2306954,6</w:t>
            </w:r>
          </w:p>
        </w:tc>
        <w:tc>
          <w:tcPr>
            <w:tcW w:w="1388" w:type="dxa"/>
          </w:tcPr>
          <w:p w:rsidR="00310490" w:rsidRPr="000018B3" w:rsidRDefault="00310490">
            <w:pPr>
              <w:pStyle w:val="ConsPlusNormal"/>
              <w:jc w:val="center"/>
            </w:pPr>
            <w:r w:rsidRPr="000018B3">
              <w:t>2333054,6</w:t>
            </w:r>
          </w:p>
        </w:tc>
        <w:tc>
          <w:tcPr>
            <w:tcW w:w="1396" w:type="dxa"/>
          </w:tcPr>
          <w:p w:rsidR="00310490" w:rsidRPr="000018B3" w:rsidRDefault="00310490">
            <w:pPr>
              <w:pStyle w:val="ConsPlusNormal"/>
              <w:jc w:val="center"/>
            </w:pPr>
            <w:r w:rsidRPr="000018B3">
              <w:t>2359154,6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Минобрнауки России</w:t>
            </w:r>
          </w:p>
        </w:tc>
        <w:tc>
          <w:tcPr>
            <w:tcW w:w="794" w:type="dxa"/>
          </w:tcPr>
          <w:p w:rsidR="00310490" w:rsidRPr="000018B3" w:rsidRDefault="00310490">
            <w:pPr>
              <w:pStyle w:val="ConsPlusNormal"/>
              <w:jc w:val="center"/>
            </w:pPr>
            <w:r w:rsidRPr="000018B3">
              <w:t>074</w:t>
            </w:r>
          </w:p>
        </w:tc>
        <w:tc>
          <w:tcPr>
            <w:tcW w:w="794" w:type="dxa"/>
          </w:tcPr>
          <w:p w:rsidR="00310490" w:rsidRPr="000018B3" w:rsidRDefault="00310490">
            <w:pPr>
              <w:pStyle w:val="ConsPlusNormal"/>
              <w:jc w:val="center"/>
            </w:pPr>
            <w:r w:rsidRPr="000018B3">
              <w:t>0709</w:t>
            </w:r>
          </w:p>
        </w:tc>
        <w:tc>
          <w:tcPr>
            <w:tcW w:w="1644" w:type="dxa"/>
          </w:tcPr>
          <w:p w:rsidR="00310490" w:rsidRPr="000018B3" w:rsidRDefault="00310490">
            <w:pPr>
              <w:pStyle w:val="ConsPlusNormal"/>
              <w:jc w:val="center"/>
            </w:pPr>
            <w:r w:rsidRPr="000018B3">
              <w:t>0420400000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20000</w:t>
            </w:r>
          </w:p>
        </w:tc>
        <w:tc>
          <w:tcPr>
            <w:tcW w:w="1388" w:type="dxa"/>
          </w:tcPr>
          <w:p w:rsidR="00310490" w:rsidRPr="000018B3" w:rsidRDefault="00310490">
            <w:pPr>
              <w:pStyle w:val="ConsPlusNormal"/>
              <w:jc w:val="center"/>
            </w:pPr>
            <w:r w:rsidRPr="000018B3">
              <w:t>20000</w:t>
            </w:r>
          </w:p>
        </w:tc>
        <w:tc>
          <w:tcPr>
            <w:tcW w:w="1388" w:type="dxa"/>
          </w:tcPr>
          <w:p w:rsidR="00310490" w:rsidRPr="000018B3" w:rsidRDefault="00310490">
            <w:pPr>
              <w:pStyle w:val="ConsPlusNormal"/>
              <w:jc w:val="center"/>
            </w:pPr>
            <w:r w:rsidRPr="000018B3">
              <w:t>20000</w:t>
            </w:r>
          </w:p>
        </w:tc>
        <w:tc>
          <w:tcPr>
            <w:tcW w:w="1388" w:type="dxa"/>
          </w:tcPr>
          <w:p w:rsidR="00310490" w:rsidRPr="000018B3" w:rsidRDefault="00310490">
            <w:pPr>
              <w:pStyle w:val="ConsPlusNormal"/>
              <w:jc w:val="center"/>
            </w:pPr>
            <w:r w:rsidRPr="000018B3">
              <w:t>20000</w:t>
            </w:r>
          </w:p>
        </w:tc>
        <w:tc>
          <w:tcPr>
            <w:tcW w:w="1396" w:type="dxa"/>
          </w:tcPr>
          <w:p w:rsidR="00310490" w:rsidRPr="000018B3" w:rsidRDefault="00310490">
            <w:pPr>
              <w:pStyle w:val="ConsPlusNormal"/>
              <w:jc w:val="center"/>
            </w:pPr>
            <w:r w:rsidRPr="000018B3">
              <w:t>20000</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0416247</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1282500</w:t>
            </w:r>
          </w:p>
        </w:tc>
        <w:tc>
          <w:tcPr>
            <w:tcW w:w="1388" w:type="dxa"/>
          </w:tcPr>
          <w:p w:rsidR="00310490" w:rsidRPr="000018B3" w:rsidRDefault="00310490">
            <w:pPr>
              <w:pStyle w:val="ConsPlusNormal"/>
              <w:jc w:val="center"/>
            </w:pPr>
            <w:r w:rsidRPr="000018B3">
              <w:t>1499825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0419999</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122651,7</w:t>
            </w:r>
          </w:p>
        </w:tc>
        <w:tc>
          <w:tcPr>
            <w:tcW w:w="1388" w:type="dxa"/>
          </w:tcPr>
          <w:p w:rsidR="00310490" w:rsidRPr="000018B3" w:rsidRDefault="00310490">
            <w:pPr>
              <w:pStyle w:val="ConsPlusNormal"/>
              <w:jc w:val="center"/>
            </w:pPr>
            <w:r w:rsidRPr="000018B3">
              <w:t>159457,5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0420460210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549329,6</w:t>
            </w:r>
          </w:p>
        </w:tc>
        <w:tc>
          <w:tcPr>
            <w:tcW w:w="1388" w:type="dxa"/>
          </w:tcPr>
          <w:p w:rsidR="00310490" w:rsidRPr="000018B3" w:rsidRDefault="00310490">
            <w:pPr>
              <w:pStyle w:val="ConsPlusNormal"/>
              <w:jc w:val="center"/>
            </w:pPr>
            <w:r w:rsidRPr="000018B3">
              <w:t>549329,6</w:t>
            </w:r>
          </w:p>
        </w:tc>
        <w:tc>
          <w:tcPr>
            <w:tcW w:w="1388" w:type="dxa"/>
          </w:tcPr>
          <w:p w:rsidR="00310490" w:rsidRPr="000018B3" w:rsidRDefault="00310490">
            <w:pPr>
              <w:pStyle w:val="ConsPlusNormal"/>
              <w:jc w:val="center"/>
            </w:pPr>
            <w:r w:rsidRPr="000018B3">
              <w:t>549329,6</w:t>
            </w:r>
          </w:p>
        </w:tc>
        <w:tc>
          <w:tcPr>
            <w:tcW w:w="1388" w:type="dxa"/>
          </w:tcPr>
          <w:p w:rsidR="00310490" w:rsidRPr="000018B3" w:rsidRDefault="00310490">
            <w:pPr>
              <w:pStyle w:val="ConsPlusNormal"/>
              <w:jc w:val="center"/>
            </w:pPr>
            <w:r w:rsidRPr="000018B3">
              <w:t>549329,6</w:t>
            </w:r>
          </w:p>
        </w:tc>
        <w:tc>
          <w:tcPr>
            <w:tcW w:w="1396" w:type="dxa"/>
          </w:tcPr>
          <w:p w:rsidR="00310490" w:rsidRPr="000018B3" w:rsidRDefault="00310490">
            <w:pPr>
              <w:pStyle w:val="ConsPlusNormal"/>
              <w:jc w:val="center"/>
            </w:pPr>
            <w:r w:rsidRPr="000018B3">
              <w:t>549329,6</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0420462470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1499825</w:t>
            </w:r>
          </w:p>
        </w:tc>
        <w:tc>
          <w:tcPr>
            <w:tcW w:w="1388" w:type="dxa"/>
          </w:tcPr>
          <w:p w:rsidR="00310490" w:rsidRPr="000018B3" w:rsidRDefault="00310490">
            <w:pPr>
              <w:pStyle w:val="ConsPlusNormal"/>
              <w:jc w:val="center"/>
            </w:pPr>
            <w:r w:rsidRPr="000018B3">
              <w:t>1499825</w:t>
            </w:r>
          </w:p>
        </w:tc>
        <w:tc>
          <w:tcPr>
            <w:tcW w:w="1388" w:type="dxa"/>
          </w:tcPr>
          <w:p w:rsidR="00310490" w:rsidRPr="000018B3" w:rsidRDefault="00310490">
            <w:pPr>
              <w:pStyle w:val="ConsPlusNormal"/>
              <w:jc w:val="center"/>
            </w:pPr>
            <w:r w:rsidRPr="000018B3">
              <w:t>1499825</w:t>
            </w:r>
          </w:p>
        </w:tc>
        <w:tc>
          <w:tcPr>
            <w:tcW w:w="1388" w:type="dxa"/>
          </w:tcPr>
          <w:p w:rsidR="00310490" w:rsidRPr="000018B3" w:rsidRDefault="00310490">
            <w:pPr>
              <w:pStyle w:val="ConsPlusNormal"/>
              <w:jc w:val="center"/>
            </w:pPr>
            <w:r w:rsidRPr="000018B3">
              <w:t>1499825</w:t>
            </w:r>
          </w:p>
        </w:tc>
        <w:tc>
          <w:tcPr>
            <w:tcW w:w="1396" w:type="dxa"/>
          </w:tcPr>
          <w:p w:rsidR="00310490" w:rsidRPr="000018B3" w:rsidRDefault="00310490">
            <w:pPr>
              <w:pStyle w:val="ConsPlusNormal"/>
              <w:jc w:val="center"/>
            </w:pPr>
            <w:r w:rsidRPr="000018B3">
              <w:t>1499825</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0420460220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185600</w:t>
            </w:r>
          </w:p>
        </w:tc>
        <w:tc>
          <w:tcPr>
            <w:tcW w:w="1388" w:type="dxa"/>
          </w:tcPr>
          <w:p w:rsidR="00310490" w:rsidRPr="000018B3" w:rsidRDefault="00310490">
            <w:pPr>
              <w:pStyle w:val="ConsPlusNormal"/>
              <w:jc w:val="center"/>
            </w:pPr>
            <w:r w:rsidRPr="000018B3">
              <w:t>211700</w:t>
            </w:r>
          </w:p>
        </w:tc>
        <w:tc>
          <w:tcPr>
            <w:tcW w:w="1388" w:type="dxa"/>
          </w:tcPr>
          <w:p w:rsidR="00310490" w:rsidRPr="000018B3" w:rsidRDefault="00310490">
            <w:pPr>
              <w:pStyle w:val="ConsPlusNormal"/>
              <w:jc w:val="center"/>
            </w:pPr>
            <w:r w:rsidRPr="000018B3">
              <w:t>237800</w:t>
            </w:r>
          </w:p>
        </w:tc>
        <w:tc>
          <w:tcPr>
            <w:tcW w:w="1388" w:type="dxa"/>
          </w:tcPr>
          <w:p w:rsidR="00310490" w:rsidRPr="000018B3" w:rsidRDefault="00310490">
            <w:pPr>
              <w:pStyle w:val="ConsPlusNormal"/>
              <w:jc w:val="center"/>
            </w:pPr>
            <w:r w:rsidRPr="000018B3">
              <w:t>263900</w:t>
            </w:r>
          </w:p>
        </w:tc>
        <w:tc>
          <w:tcPr>
            <w:tcW w:w="1396" w:type="dxa"/>
          </w:tcPr>
          <w:p w:rsidR="00310490" w:rsidRPr="000018B3" w:rsidRDefault="00310490">
            <w:pPr>
              <w:pStyle w:val="ConsPlusNormal"/>
              <w:jc w:val="center"/>
            </w:pPr>
            <w:r w:rsidRPr="000018B3">
              <w:t>290000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67830</w:t>
            </w:r>
          </w:p>
        </w:tc>
        <w:tc>
          <w:tcPr>
            <w:tcW w:w="1388" w:type="dxa"/>
          </w:tcPr>
          <w:p w:rsidR="00310490" w:rsidRPr="000018B3" w:rsidRDefault="00310490">
            <w:pPr>
              <w:pStyle w:val="ConsPlusNormal"/>
              <w:jc w:val="center"/>
            </w:pPr>
            <w:r w:rsidRPr="000018B3">
              <w:t>93530</w:t>
            </w:r>
          </w:p>
        </w:tc>
        <w:tc>
          <w:tcPr>
            <w:tcW w:w="1388" w:type="dxa"/>
          </w:tcPr>
          <w:p w:rsidR="00310490" w:rsidRPr="000018B3" w:rsidRDefault="00310490">
            <w:pPr>
              <w:pStyle w:val="ConsPlusNormal"/>
              <w:jc w:val="center"/>
            </w:pPr>
            <w:r w:rsidRPr="000018B3">
              <w:t>124360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5140400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950000</w:t>
            </w:r>
          </w:p>
        </w:tc>
        <w:tc>
          <w:tcPr>
            <w:tcW w:w="1388" w:type="dxa"/>
          </w:tcPr>
          <w:p w:rsidR="00310490" w:rsidRPr="000018B3" w:rsidRDefault="00310490">
            <w:pPr>
              <w:pStyle w:val="ConsPlusNormal"/>
              <w:jc w:val="center"/>
            </w:pPr>
            <w:r w:rsidRPr="000018B3">
              <w:t>950000</w:t>
            </w:r>
          </w:p>
        </w:tc>
        <w:tc>
          <w:tcPr>
            <w:tcW w:w="1388" w:type="dxa"/>
          </w:tcPr>
          <w:p w:rsidR="00310490" w:rsidRPr="000018B3" w:rsidRDefault="00310490">
            <w:pPr>
              <w:pStyle w:val="ConsPlusNormal"/>
              <w:jc w:val="center"/>
            </w:pPr>
            <w:r w:rsidRPr="000018B3">
              <w:t>1282500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2.5</w:t>
            </w:r>
          </w:p>
          <w:p w:rsidR="00310490" w:rsidRPr="000018B3" w:rsidRDefault="00310490">
            <w:pPr>
              <w:pStyle w:val="ConsPlusNormal"/>
            </w:pPr>
            <w:r w:rsidRPr="000018B3">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13837,2</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13837,2</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Минпромторг России</w:t>
            </w:r>
          </w:p>
        </w:tc>
        <w:tc>
          <w:tcPr>
            <w:tcW w:w="794" w:type="dxa"/>
          </w:tcPr>
          <w:p w:rsidR="00310490" w:rsidRPr="000018B3" w:rsidRDefault="00310490">
            <w:pPr>
              <w:pStyle w:val="ConsPlusNormal"/>
              <w:jc w:val="center"/>
            </w:pPr>
            <w:r w:rsidRPr="000018B3">
              <w:t>020</w:t>
            </w:r>
          </w:p>
        </w:tc>
        <w:tc>
          <w:tcPr>
            <w:tcW w:w="794" w:type="dxa"/>
          </w:tcPr>
          <w:p w:rsidR="00310490" w:rsidRPr="000018B3" w:rsidRDefault="00310490">
            <w:pPr>
              <w:pStyle w:val="ConsPlusNormal"/>
              <w:jc w:val="center"/>
            </w:pPr>
            <w:r w:rsidRPr="000018B3">
              <w:t>0412</w:t>
            </w:r>
          </w:p>
        </w:tc>
        <w:tc>
          <w:tcPr>
            <w:tcW w:w="1644" w:type="dxa"/>
          </w:tcPr>
          <w:p w:rsidR="00310490" w:rsidRPr="000018B3" w:rsidRDefault="00310490">
            <w:pPr>
              <w:pStyle w:val="ConsPlusNormal"/>
              <w:jc w:val="center"/>
            </w:pPr>
            <w:r w:rsidRPr="000018B3">
              <w:t>0420590000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8837,2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0420399999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5000</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2.6</w:t>
            </w:r>
          </w:p>
          <w:p w:rsidR="00310490" w:rsidRPr="000018B3" w:rsidRDefault="00310490">
            <w:pPr>
              <w:pStyle w:val="ConsPlusNormal"/>
            </w:pPr>
            <w:r w:rsidRPr="000018B3">
              <w:t>"Содействие реализации мероприятий субъектов Российской Федерации в сфере реабилитации и абилитации инвалидов"</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552930</w:t>
            </w:r>
          </w:p>
        </w:tc>
        <w:tc>
          <w:tcPr>
            <w:tcW w:w="1388" w:type="dxa"/>
          </w:tcPr>
          <w:p w:rsidR="00310490" w:rsidRPr="000018B3" w:rsidRDefault="00310490">
            <w:pPr>
              <w:pStyle w:val="ConsPlusNormal"/>
              <w:jc w:val="center"/>
            </w:pPr>
            <w:r w:rsidRPr="000018B3">
              <w:t>526930</w:t>
            </w:r>
          </w:p>
        </w:tc>
        <w:tc>
          <w:tcPr>
            <w:tcW w:w="1388" w:type="dxa"/>
          </w:tcPr>
          <w:p w:rsidR="00310490" w:rsidRPr="000018B3" w:rsidRDefault="00310490">
            <w:pPr>
              <w:pStyle w:val="ConsPlusNormal"/>
              <w:jc w:val="center"/>
            </w:pPr>
            <w:r w:rsidRPr="000018B3">
              <w:t>3100000</w:t>
            </w:r>
          </w:p>
        </w:tc>
        <w:tc>
          <w:tcPr>
            <w:tcW w:w="1396" w:type="dxa"/>
          </w:tcPr>
          <w:p w:rsidR="00310490" w:rsidRPr="000018B3" w:rsidRDefault="00310490">
            <w:pPr>
              <w:pStyle w:val="ConsPlusNormal"/>
              <w:jc w:val="center"/>
            </w:pPr>
            <w:r w:rsidRPr="000018B3">
              <w:t>3100000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552930</w:t>
            </w:r>
          </w:p>
        </w:tc>
        <w:tc>
          <w:tcPr>
            <w:tcW w:w="1388" w:type="dxa"/>
          </w:tcPr>
          <w:p w:rsidR="00310490" w:rsidRPr="000018B3" w:rsidRDefault="00310490">
            <w:pPr>
              <w:pStyle w:val="ConsPlusNormal"/>
              <w:jc w:val="center"/>
            </w:pPr>
            <w:r w:rsidRPr="000018B3">
              <w:t>526930</w:t>
            </w:r>
          </w:p>
        </w:tc>
        <w:tc>
          <w:tcPr>
            <w:tcW w:w="1388" w:type="dxa"/>
          </w:tcPr>
          <w:p w:rsidR="00310490" w:rsidRPr="000018B3" w:rsidRDefault="00310490">
            <w:pPr>
              <w:pStyle w:val="ConsPlusNormal"/>
              <w:jc w:val="center"/>
            </w:pPr>
            <w:r w:rsidRPr="000018B3">
              <w:t>3100000</w:t>
            </w:r>
          </w:p>
        </w:tc>
        <w:tc>
          <w:tcPr>
            <w:tcW w:w="1396" w:type="dxa"/>
          </w:tcPr>
          <w:p w:rsidR="00310490" w:rsidRPr="000018B3" w:rsidRDefault="00310490">
            <w:pPr>
              <w:pStyle w:val="ConsPlusNormal"/>
              <w:jc w:val="center"/>
            </w:pPr>
            <w:r w:rsidRPr="000018B3">
              <w:t>3100000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0410250270</w:t>
            </w:r>
          </w:p>
        </w:tc>
        <w:tc>
          <w:tcPr>
            <w:tcW w:w="850" w:type="dxa"/>
          </w:tcPr>
          <w:p w:rsidR="00310490" w:rsidRPr="000018B3" w:rsidRDefault="00310490">
            <w:pPr>
              <w:pStyle w:val="ConsPlusNormal"/>
              <w:jc w:val="center"/>
            </w:pPr>
            <w:r w:rsidRPr="000018B3">
              <w:t>500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552930</w:t>
            </w:r>
          </w:p>
        </w:tc>
        <w:tc>
          <w:tcPr>
            <w:tcW w:w="1388" w:type="dxa"/>
          </w:tcPr>
          <w:p w:rsidR="00310490" w:rsidRPr="000018B3" w:rsidRDefault="00310490">
            <w:pPr>
              <w:pStyle w:val="ConsPlusNormal"/>
              <w:jc w:val="center"/>
            </w:pPr>
            <w:r w:rsidRPr="000018B3">
              <w:t>526930</w:t>
            </w:r>
          </w:p>
        </w:tc>
        <w:tc>
          <w:tcPr>
            <w:tcW w:w="1388" w:type="dxa"/>
          </w:tcPr>
          <w:p w:rsidR="00310490" w:rsidRPr="000018B3" w:rsidRDefault="00310490">
            <w:pPr>
              <w:pStyle w:val="ConsPlusNormal"/>
              <w:jc w:val="center"/>
            </w:pPr>
            <w:r w:rsidRPr="000018B3">
              <w:t>3100000</w:t>
            </w:r>
          </w:p>
        </w:tc>
        <w:tc>
          <w:tcPr>
            <w:tcW w:w="1396" w:type="dxa"/>
          </w:tcPr>
          <w:p w:rsidR="00310490" w:rsidRPr="000018B3" w:rsidRDefault="00310490">
            <w:pPr>
              <w:pStyle w:val="ConsPlusNormal"/>
              <w:jc w:val="center"/>
            </w:pPr>
            <w:r w:rsidRPr="000018B3">
              <w:t>3100000</w:t>
            </w:r>
          </w:p>
        </w:tc>
      </w:tr>
      <w:tr w:rsidR="00310490" w:rsidRPr="000018B3">
        <w:tc>
          <w:tcPr>
            <w:tcW w:w="2211" w:type="dxa"/>
            <w:vMerge w:val="restart"/>
          </w:tcPr>
          <w:p w:rsidR="00310490" w:rsidRPr="000018B3" w:rsidRDefault="00310490">
            <w:pPr>
              <w:pStyle w:val="ConsPlusNormal"/>
            </w:pPr>
            <w:r w:rsidRPr="000018B3">
              <w:t>Подпрограмма 3</w:t>
            </w:r>
          </w:p>
          <w:p w:rsidR="00310490" w:rsidRPr="000018B3" w:rsidRDefault="00310490">
            <w:pPr>
              <w:pStyle w:val="ConsPlusNormal"/>
            </w:pPr>
            <w:r w:rsidRPr="000018B3">
              <w:t>"Совершенствование государственной системы медико-социальной экспертизы"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6565225,7</w:t>
            </w:r>
          </w:p>
        </w:tc>
        <w:tc>
          <w:tcPr>
            <w:tcW w:w="1388" w:type="dxa"/>
          </w:tcPr>
          <w:p w:rsidR="00310490" w:rsidRPr="000018B3" w:rsidRDefault="00310490">
            <w:pPr>
              <w:pStyle w:val="ConsPlusNormal"/>
              <w:jc w:val="center"/>
            </w:pPr>
            <w:r w:rsidRPr="000018B3">
              <w:t>7942457,2</w:t>
            </w:r>
          </w:p>
        </w:tc>
        <w:tc>
          <w:tcPr>
            <w:tcW w:w="1388" w:type="dxa"/>
          </w:tcPr>
          <w:p w:rsidR="00310490" w:rsidRPr="000018B3" w:rsidRDefault="00310490">
            <w:pPr>
              <w:pStyle w:val="ConsPlusNormal"/>
              <w:jc w:val="center"/>
            </w:pPr>
            <w:r w:rsidRPr="000018B3">
              <w:t>8753106</w:t>
            </w:r>
          </w:p>
        </w:tc>
        <w:tc>
          <w:tcPr>
            <w:tcW w:w="1388" w:type="dxa"/>
          </w:tcPr>
          <w:p w:rsidR="00310490" w:rsidRPr="000018B3" w:rsidRDefault="00310490">
            <w:pPr>
              <w:pStyle w:val="ConsPlusNormal"/>
              <w:jc w:val="center"/>
            </w:pPr>
            <w:r w:rsidRPr="000018B3">
              <w:t>9986337,9</w:t>
            </w:r>
          </w:p>
        </w:tc>
        <w:tc>
          <w:tcPr>
            <w:tcW w:w="1388" w:type="dxa"/>
          </w:tcPr>
          <w:p w:rsidR="00310490" w:rsidRPr="000018B3" w:rsidRDefault="00310490">
            <w:pPr>
              <w:pStyle w:val="ConsPlusNormal"/>
              <w:jc w:val="center"/>
            </w:pPr>
            <w:r w:rsidRPr="000018B3">
              <w:t>9133750,8</w:t>
            </w:r>
          </w:p>
        </w:tc>
        <w:tc>
          <w:tcPr>
            <w:tcW w:w="1388" w:type="dxa"/>
          </w:tcPr>
          <w:p w:rsidR="00310490" w:rsidRPr="000018B3" w:rsidRDefault="00310490">
            <w:pPr>
              <w:pStyle w:val="ConsPlusNormal"/>
              <w:jc w:val="center"/>
            </w:pPr>
            <w:r w:rsidRPr="000018B3">
              <w:t>11598509,9</w:t>
            </w:r>
          </w:p>
        </w:tc>
        <w:tc>
          <w:tcPr>
            <w:tcW w:w="1388" w:type="dxa"/>
          </w:tcPr>
          <w:p w:rsidR="00310490" w:rsidRPr="000018B3" w:rsidRDefault="00310490">
            <w:pPr>
              <w:pStyle w:val="ConsPlusNormal"/>
              <w:jc w:val="center"/>
            </w:pPr>
            <w:r w:rsidRPr="000018B3">
              <w:t>13241475,1</w:t>
            </w:r>
          </w:p>
        </w:tc>
        <w:tc>
          <w:tcPr>
            <w:tcW w:w="1388" w:type="dxa"/>
          </w:tcPr>
          <w:p w:rsidR="00310490" w:rsidRPr="000018B3" w:rsidRDefault="00310490">
            <w:pPr>
              <w:pStyle w:val="ConsPlusNormal"/>
              <w:jc w:val="center"/>
            </w:pPr>
            <w:r w:rsidRPr="000018B3">
              <w:t>12324734,5</w:t>
            </w:r>
          </w:p>
        </w:tc>
        <w:tc>
          <w:tcPr>
            <w:tcW w:w="1388" w:type="dxa"/>
          </w:tcPr>
          <w:p w:rsidR="00310490" w:rsidRPr="000018B3" w:rsidRDefault="00310490">
            <w:pPr>
              <w:pStyle w:val="ConsPlusNormal"/>
              <w:jc w:val="center"/>
            </w:pPr>
            <w:r w:rsidRPr="000018B3">
              <w:t>12064200,2</w:t>
            </w:r>
          </w:p>
        </w:tc>
        <w:tc>
          <w:tcPr>
            <w:tcW w:w="1396" w:type="dxa"/>
          </w:tcPr>
          <w:p w:rsidR="00310490" w:rsidRPr="000018B3" w:rsidRDefault="00310490">
            <w:pPr>
              <w:pStyle w:val="ConsPlusNormal"/>
              <w:jc w:val="center"/>
            </w:pPr>
            <w:r w:rsidRPr="000018B3">
              <w:t>11985824,2</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6565225,7</w:t>
            </w:r>
          </w:p>
        </w:tc>
        <w:tc>
          <w:tcPr>
            <w:tcW w:w="1388" w:type="dxa"/>
          </w:tcPr>
          <w:p w:rsidR="00310490" w:rsidRPr="000018B3" w:rsidRDefault="00310490">
            <w:pPr>
              <w:pStyle w:val="ConsPlusNormal"/>
              <w:jc w:val="center"/>
            </w:pPr>
            <w:r w:rsidRPr="000018B3">
              <w:t>7942457,2</w:t>
            </w:r>
          </w:p>
        </w:tc>
        <w:tc>
          <w:tcPr>
            <w:tcW w:w="1388" w:type="dxa"/>
          </w:tcPr>
          <w:p w:rsidR="00310490" w:rsidRPr="000018B3" w:rsidRDefault="00310490">
            <w:pPr>
              <w:pStyle w:val="ConsPlusNormal"/>
              <w:jc w:val="center"/>
            </w:pPr>
            <w:r w:rsidRPr="000018B3">
              <w:t>8753106</w:t>
            </w:r>
          </w:p>
        </w:tc>
        <w:tc>
          <w:tcPr>
            <w:tcW w:w="1388" w:type="dxa"/>
          </w:tcPr>
          <w:p w:rsidR="00310490" w:rsidRPr="000018B3" w:rsidRDefault="00310490">
            <w:pPr>
              <w:pStyle w:val="ConsPlusNormal"/>
              <w:jc w:val="center"/>
            </w:pPr>
            <w:r w:rsidRPr="000018B3">
              <w:t>9986337,9</w:t>
            </w:r>
          </w:p>
        </w:tc>
        <w:tc>
          <w:tcPr>
            <w:tcW w:w="1388" w:type="dxa"/>
          </w:tcPr>
          <w:p w:rsidR="00310490" w:rsidRPr="000018B3" w:rsidRDefault="00310490">
            <w:pPr>
              <w:pStyle w:val="ConsPlusNormal"/>
              <w:jc w:val="center"/>
            </w:pPr>
            <w:r w:rsidRPr="000018B3">
              <w:t>9133750,8</w:t>
            </w:r>
          </w:p>
        </w:tc>
        <w:tc>
          <w:tcPr>
            <w:tcW w:w="1388" w:type="dxa"/>
          </w:tcPr>
          <w:p w:rsidR="00310490" w:rsidRPr="000018B3" w:rsidRDefault="00310490">
            <w:pPr>
              <w:pStyle w:val="ConsPlusNormal"/>
              <w:jc w:val="center"/>
            </w:pPr>
            <w:r w:rsidRPr="000018B3">
              <w:t>11598509,9</w:t>
            </w:r>
          </w:p>
        </w:tc>
        <w:tc>
          <w:tcPr>
            <w:tcW w:w="1388" w:type="dxa"/>
          </w:tcPr>
          <w:p w:rsidR="00310490" w:rsidRPr="000018B3" w:rsidRDefault="00310490">
            <w:pPr>
              <w:pStyle w:val="ConsPlusNormal"/>
              <w:jc w:val="center"/>
            </w:pPr>
            <w:r w:rsidRPr="000018B3">
              <w:t>13241475,1</w:t>
            </w:r>
          </w:p>
        </w:tc>
        <w:tc>
          <w:tcPr>
            <w:tcW w:w="1388" w:type="dxa"/>
          </w:tcPr>
          <w:p w:rsidR="00310490" w:rsidRPr="000018B3" w:rsidRDefault="00310490">
            <w:pPr>
              <w:pStyle w:val="ConsPlusNormal"/>
              <w:jc w:val="center"/>
            </w:pPr>
            <w:r w:rsidRPr="000018B3">
              <w:t>12324734,5</w:t>
            </w:r>
          </w:p>
        </w:tc>
        <w:tc>
          <w:tcPr>
            <w:tcW w:w="1388" w:type="dxa"/>
          </w:tcPr>
          <w:p w:rsidR="00310490" w:rsidRPr="000018B3" w:rsidRDefault="00310490">
            <w:pPr>
              <w:pStyle w:val="ConsPlusNormal"/>
              <w:jc w:val="center"/>
            </w:pPr>
            <w:r w:rsidRPr="000018B3">
              <w:t>12064200,2</w:t>
            </w:r>
          </w:p>
        </w:tc>
        <w:tc>
          <w:tcPr>
            <w:tcW w:w="1396" w:type="dxa"/>
          </w:tcPr>
          <w:p w:rsidR="00310490" w:rsidRPr="000018B3" w:rsidRDefault="00310490">
            <w:pPr>
              <w:pStyle w:val="ConsPlusNormal"/>
              <w:jc w:val="center"/>
            </w:pPr>
            <w:r w:rsidRPr="000018B3">
              <w:t>11985824,2</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40080</w:t>
            </w:r>
          </w:p>
        </w:tc>
        <w:tc>
          <w:tcPr>
            <w:tcW w:w="1388" w:type="dxa"/>
          </w:tcPr>
          <w:p w:rsidR="00310490" w:rsidRPr="000018B3" w:rsidRDefault="00310490">
            <w:pPr>
              <w:pStyle w:val="ConsPlusNormal"/>
              <w:jc w:val="center"/>
            </w:pPr>
            <w:r w:rsidRPr="000018B3">
              <w:t>7807500,4</w:t>
            </w:r>
          </w:p>
        </w:tc>
        <w:tc>
          <w:tcPr>
            <w:tcW w:w="1388" w:type="dxa"/>
          </w:tcPr>
          <w:p w:rsidR="00310490" w:rsidRPr="000018B3" w:rsidRDefault="00310490">
            <w:pPr>
              <w:pStyle w:val="ConsPlusNormal"/>
              <w:jc w:val="center"/>
            </w:pPr>
            <w:r w:rsidRPr="000018B3">
              <w:t>8600771,9</w:t>
            </w:r>
          </w:p>
        </w:tc>
        <w:tc>
          <w:tcPr>
            <w:tcW w:w="1388" w:type="dxa"/>
          </w:tcPr>
          <w:p w:rsidR="00310490" w:rsidRPr="000018B3" w:rsidRDefault="00310490">
            <w:pPr>
              <w:pStyle w:val="ConsPlusNormal"/>
              <w:jc w:val="center"/>
            </w:pPr>
            <w:r w:rsidRPr="000018B3">
              <w:t>9838140,3</w:t>
            </w:r>
          </w:p>
        </w:tc>
        <w:tc>
          <w:tcPr>
            <w:tcW w:w="1388" w:type="dxa"/>
          </w:tcPr>
          <w:p w:rsidR="00310490" w:rsidRPr="000018B3" w:rsidRDefault="00310490">
            <w:pPr>
              <w:pStyle w:val="ConsPlusNormal"/>
              <w:jc w:val="center"/>
            </w:pPr>
            <w:r w:rsidRPr="000018B3">
              <w:t>8993254,7</w:t>
            </w:r>
          </w:p>
        </w:tc>
        <w:tc>
          <w:tcPr>
            <w:tcW w:w="1388" w:type="dxa"/>
          </w:tcPr>
          <w:p w:rsidR="00310490" w:rsidRPr="000018B3" w:rsidRDefault="00310490">
            <w:pPr>
              <w:pStyle w:val="ConsPlusNormal"/>
              <w:jc w:val="center"/>
            </w:pPr>
            <w:r w:rsidRPr="000018B3">
              <w:t>11435707,2</w:t>
            </w:r>
          </w:p>
        </w:tc>
        <w:tc>
          <w:tcPr>
            <w:tcW w:w="1388" w:type="dxa"/>
          </w:tcPr>
          <w:p w:rsidR="00310490" w:rsidRPr="000018B3" w:rsidRDefault="00310490">
            <w:pPr>
              <w:pStyle w:val="ConsPlusNormal"/>
              <w:jc w:val="center"/>
            </w:pPr>
            <w:r w:rsidRPr="000018B3">
              <w:t>13065363,2</w:t>
            </w:r>
          </w:p>
        </w:tc>
        <w:tc>
          <w:tcPr>
            <w:tcW w:w="1388" w:type="dxa"/>
          </w:tcPr>
          <w:p w:rsidR="00310490" w:rsidRPr="000018B3" w:rsidRDefault="00310490">
            <w:pPr>
              <w:pStyle w:val="ConsPlusNormal"/>
              <w:jc w:val="center"/>
            </w:pPr>
            <w:r w:rsidRPr="000018B3">
              <w:t>12142875,7</w:t>
            </w:r>
          </w:p>
        </w:tc>
        <w:tc>
          <w:tcPr>
            <w:tcW w:w="1388" w:type="dxa"/>
          </w:tcPr>
          <w:p w:rsidR="00310490" w:rsidRPr="000018B3" w:rsidRDefault="00310490">
            <w:pPr>
              <w:pStyle w:val="ConsPlusNormal"/>
              <w:jc w:val="center"/>
            </w:pPr>
            <w:r w:rsidRPr="000018B3">
              <w:t>11909682,6</w:t>
            </w:r>
          </w:p>
        </w:tc>
        <w:tc>
          <w:tcPr>
            <w:tcW w:w="1396" w:type="dxa"/>
          </w:tcPr>
          <w:p w:rsidR="00310490" w:rsidRPr="000018B3" w:rsidRDefault="00310490">
            <w:pPr>
              <w:pStyle w:val="ConsPlusNormal"/>
              <w:jc w:val="center"/>
            </w:pPr>
            <w:r w:rsidRPr="000018B3">
              <w:t>11831306,6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ФМБА России</w:t>
            </w: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6516035,7</w:t>
            </w:r>
          </w:p>
        </w:tc>
        <w:tc>
          <w:tcPr>
            <w:tcW w:w="1388" w:type="dxa"/>
          </w:tcPr>
          <w:p w:rsidR="00310490" w:rsidRPr="000018B3" w:rsidRDefault="00310490">
            <w:pPr>
              <w:pStyle w:val="ConsPlusNormal"/>
              <w:jc w:val="center"/>
            </w:pPr>
            <w:r w:rsidRPr="000018B3">
              <w:t>134956,8</w:t>
            </w:r>
          </w:p>
        </w:tc>
        <w:tc>
          <w:tcPr>
            <w:tcW w:w="1388" w:type="dxa"/>
          </w:tcPr>
          <w:p w:rsidR="00310490" w:rsidRPr="000018B3" w:rsidRDefault="00310490">
            <w:pPr>
              <w:pStyle w:val="ConsPlusNormal"/>
              <w:jc w:val="center"/>
            </w:pPr>
            <w:r w:rsidRPr="000018B3">
              <w:t>152334,1</w:t>
            </w:r>
          </w:p>
        </w:tc>
        <w:tc>
          <w:tcPr>
            <w:tcW w:w="1388" w:type="dxa"/>
          </w:tcPr>
          <w:p w:rsidR="00310490" w:rsidRPr="000018B3" w:rsidRDefault="00310490">
            <w:pPr>
              <w:pStyle w:val="ConsPlusNormal"/>
              <w:jc w:val="center"/>
            </w:pPr>
            <w:r w:rsidRPr="000018B3">
              <w:t>148197,6</w:t>
            </w:r>
          </w:p>
        </w:tc>
        <w:tc>
          <w:tcPr>
            <w:tcW w:w="1388" w:type="dxa"/>
          </w:tcPr>
          <w:p w:rsidR="00310490" w:rsidRPr="000018B3" w:rsidRDefault="00310490">
            <w:pPr>
              <w:pStyle w:val="ConsPlusNormal"/>
              <w:jc w:val="center"/>
            </w:pPr>
            <w:r w:rsidRPr="000018B3">
              <w:t>140496,1</w:t>
            </w:r>
          </w:p>
        </w:tc>
        <w:tc>
          <w:tcPr>
            <w:tcW w:w="1388" w:type="dxa"/>
          </w:tcPr>
          <w:p w:rsidR="00310490" w:rsidRPr="000018B3" w:rsidRDefault="00310490">
            <w:pPr>
              <w:pStyle w:val="ConsPlusNormal"/>
              <w:jc w:val="center"/>
            </w:pPr>
            <w:r w:rsidRPr="000018B3">
              <w:t>155802,7</w:t>
            </w:r>
          </w:p>
        </w:tc>
        <w:tc>
          <w:tcPr>
            <w:tcW w:w="1388" w:type="dxa"/>
          </w:tcPr>
          <w:p w:rsidR="00310490" w:rsidRPr="000018B3" w:rsidRDefault="00310490">
            <w:pPr>
              <w:pStyle w:val="ConsPlusNormal"/>
              <w:jc w:val="center"/>
            </w:pPr>
            <w:r w:rsidRPr="000018B3">
              <w:t>169111,9</w:t>
            </w:r>
          </w:p>
        </w:tc>
        <w:tc>
          <w:tcPr>
            <w:tcW w:w="1388" w:type="dxa"/>
          </w:tcPr>
          <w:p w:rsidR="00310490" w:rsidRPr="000018B3" w:rsidRDefault="00310490">
            <w:pPr>
              <w:pStyle w:val="ConsPlusNormal"/>
              <w:jc w:val="center"/>
            </w:pPr>
            <w:r w:rsidRPr="000018B3">
              <w:t>174858,8</w:t>
            </w:r>
          </w:p>
        </w:tc>
        <w:tc>
          <w:tcPr>
            <w:tcW w:w="1388" w:type="dxa"/>
          </w:tcPr>
          <w:p w:rsidR="00310490" w:rsidRPr="000018B3" w:rsidRDefault="00310490">
            <w:pPr>
              <w:pStyle w:val="ConsPlusNormal"/>
              <w:jc w:val="center"/>
            </w:pPr>
            <w:r w:rsidRPr="000018B3">
              <w:t>147517,6</w:t>
            </w:r>
          </w:p>
        </w:tc>
        <w:tc>
          <w:tcPr>
            <w:tcW w:w="1396" w:type="dxa"/>
          </w:tcPr>
          <w:p w:rsidR="00310490" w:rsidRPr="000018B3" w:rsidRDefault="00310490">
            <w:pPr>
              <w:pStyle w:val="ConsPlusNormal"/>
              <w:jc w:val="center"/>
            </w:pPr>
            <w:r w:rsidRPr="000018B3">
              <w:t>147517,6</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Минздрав России</w:t>
            </w:r>
          </w:p>
        </w:tc>
        <w:tc>
          <w:tcPr>
            <w:tcW w:w="794" w:type="dxa"/>
          </w:tcPr>
          <w:p w:rsidR="00310490" w:rsidRPr="000018B3" w:rsidRDefault="00310490">
            <w:pPr>
              <w:pStyle w:val="ConsPlusNormal"/>
              <w:jc w:val="center"/>
            </w:pPr>
            <w:r w:rsidRPr="000018B3">
              <w:t>055</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9110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val="restart"/>
          </w:tcPr>
          <w:p w:rsidR="00310490" w:rsidRPr="000018B3" w:rsidRDefault="00310490">
            <w:pPr>
              <w:pStyle w:val="ConsPlusNormal"/>
            </w:pPr>
            <w:r w:rsidRPr="000018B3">
              <w:t>Основное мероприятие 3.1</w:t>
            </w:r>
          </w:p>
          <w:p w:rsidR="00310490" w:rsidRPr="000018B3" w:rsidRDefault="00310490">
            <w:pPr>
              <w:pStyle w:val="ConsPlusNormal"/>
            </w:pPr>
            <w:r w:rsidRPr="000018B3">
              <w:t>"Совершенствование организации и проведения медико-социальной экспертизы"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73180</w:t>
            </w:r>
          </w:p>
        </w:tc>
        <w:tc>
          <w:tcPr>
            <w:tcW w:w="1388" w:type="dxa"/>
          </w:tcPr>
          <w:p w:rsidR="00310490" w:rsidRPr="000018B3" w:rsidRDefault="00310490">
            <w:pPr>
              <w:pStyle w:val="ConsPlusNormal"/>
              <w:jc w:val="center"/>
            </w:pPr>
            <w:r w:rsidRPr="000018B3">
              <w:t>15000</w:t>
            </w:r>
          </w:p>
        </w:tc>
        <w:tc>
          <w:tcPr>
            <w:tcW w:w="1388" w:type="dxa"/>
          </w:tcPr>
          <w:p w:rsidR="00310490" w:rsidRPr="000018B3" w:rsidRDefault="00310490">
            <w:pPr>
              <w:pStyle w:val="ConsPlusNormal"/>
              <w:jc w:val="center"/>
            </w:pPr>
            <w:r w:rsidRPr="000018B3">
              <w:t>306799</w:t>
            </w:r>
          </w:p>
        </w:tc>
        <w:tc>
          <w:tcPr>
            <w:tcW w:w="1388" w:type="dxa"/>
          </w:tcPr>
          <w:p w:rsidR="00310490" w:rsidRPr="000018B3" w:rsidRDefault="00310490">
            <w:pPr>
              <w:pStyle w:val="ConsPlusNormal"/>
              <w:jc w:val="center"/>
            </w:pPr>
            <w:r w:rsidRPr="000018B3">
              <w:t>20750</w:t>
            </w:r>
          </w:p>
        </w:tc>
        <w:tc>
          <w:tcPr>
            <w:tcW w:w="1388" w:type="dxa"/>
          </w:tcPr>
          <w:p w:rsidR="00310490" w:rsidRPr="000018B3" w:rsidRDefault="00310490">
            <w:pPr>
              <w:pStyle w:val="ConsPlusNormal"/>
              <w:jc w:val="center"/>
            </w:pPr>
            <w:r w:rsidRPr="000018B3">
              <w:t>9000</w:t>
            </w:r>
          </w:p>
        </w:tc>
        <w:tc>
          <w:tcPr>
            <w:tcW w:w="1388" w:type="dxa"/>
          </w:tcPr>
          <w:p w:rsidR="00310490" w:rsidRPr="000018B3" w:rsidRDefault="00310490">
            <w:pPr>
              <w:pStyle w:val="ConsPlusNormal"/>
              <w:jc w:val="center"/>
            </w:pPr>
            <w:r w:rsidRPr="000018B3">
              <w:t>25384,6</w:t>
            </w:r>
          </w:p>
        </w:tc>
        <w:tc>
          <w:tcPr>
            <w:tcW w:w="1388" w:type="dxa"/>
          </w:tcPr>
          <w:p w:rsidR="00310490" w:rsidRPr="000018B3" w:rsidRDefault="00310490">
            <w:pPr>
              <w:pStyle w:val="ConsPlusNormal"/>
              <w:jc w:val="center"/>
            </w:pPr>
            <w:r w:rsidRPr="000018B3">
              <w:t>29069,7</w:t>
            </w:r>
          </w:p>
        </w:tc>
        <w:tc>
          <w:tcPr>
            <w:tcW w:w="1388" w:type="dxa"/>
          </w:tcPr>
          <w:p w:rsidR="00310490" w:rsidRPr="000018B3" w:rsidRDefault="00310490">
            <w:pPr>
              <w:pStyle w:val="ConsPlusNormal"/>
              <w:jc w:val="center"/>
            </w:pPr>
            <w:r w:rsidRPr="000018B3">
              <w:t>18500</w:t>
            </w:r>
          </w:p>
        </w:tc>
        <w:tc>
          <w:tcPr>
            <w:tcW w:w="1388" w:type="dxa"/>
          </w:tcPr>
          <w:p w:rsidR="00310490" w:rsidRPr="000018B3" w:rsidRDefault="00310490">
            <w:pPr>
              <w:pStyle w:val="ConsPlusNormal"/>
              <w:jc w:val="center"/>
            </w:pPr>
            <w:r w:rsidRPr="000018B3">
              <w:t>43500</w:t>
            </w:r>
          </w:p>
        </w:tc>
        <w:tc>
          <w:tcPr>
            <w:tcW w:w="1396" w:type="dxa"/>
          </w:tcPr>
          <w:p w:rsidR="00310490" w:rsidRPr="000018B3" w:rsidRDefault="00310490">
            <w:pPr>
              <w:pStyle w:val="ConsPlusNormal"/>
              <w:jc w:val="center"/>
            </w:pPr>
            <w:r w:rsidRPr="000018B3">
              <w:t>55500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73180</w:t>
            </w:r>
          </w:p>
        </w:tc>
        <w:tc>
          <w:tcPr>
            <w:tcW w:w="1388" w:type="dxa"/>
          </w:tcPr>
          <w:p w:rsidR="00310490" w:rsidRPr="000018B3" w:rsidRDefault="00310490">
            <w:pPr>
              <w:pStyle w:val="ConsPlusNormal"/>
              <w:jc w:val="center"/>
            </w:pPr>
            <w:r w:rsidRPr="000018B3">
              <w:t>15000</w:t>
            </w:r>
          </w:p>
        </w:tc>
        <w:tc>
          <w:tcPr>
            <w:tcW w:w="1388" w:type="dxa"/>
          </w:tcPr>
          <w:p w:rsidR="00310490" w:rsidRPr="000018B3" w:rsidRDefault="00310490">
            <w:pPr>
              <w:pStyle w:val="ConsPlusNormal"/>
              <w:jc w:val="center"/>
            </w:pPr>
            <w:r w:rsidRPr="000018B3">
              <w:t>306799</w:t>
            </w:r>
          </w:p>
        </w:tc>
        <w:tc>
          <w:tcPr>
            <w:tcW w:w="1388" w:type="dxa"/>
          </w:tcPr>
          <w:p w:rsidR="00310490" w:rsidRPr="000018B3" w:rsidRDefault="00310490">
            <w:pPr>
              <w:pStyle w:val="ConsPlusNormal"/>
              <w:jc w:val="center"/>
            </w:pPr>
            <w:r w:rsidRPr="000018B3">
              <w:t>20750</w:t>
            </w:r>
          </w:p>
        </w:tc>
        <w:tc>
          <w:tcPr>
            <w:tcW w:w="1388" w:type="dxa"/>
          </w:tcPr>
          <w:p w:rsidR="00310490" w:rsidRPr="000018B3" w:rsidRDefault="00310490">
            <w:pPr>
              <w:pStyle w:val="ConsPlusNormal"/>
              <w:jc w:val="center"/>
            </w:pPr>
            <w:r w:rsidRPr="000018B3">
              <w:t>9000</w:t>
            </w:r>
          </w:p>
        </w:tc>
        <w:tc>
          <w:tcPr>
            <w:tcW w:w="1388" w:type="dxa"/>
          </w:tcPr>
          <w:p w:rsidR="00310490" w:rsidRPr="000018B3" w:rsidRDefault="00310490">
            <w:pPr>
              <w:pStyle w:val="ConsPlusNormal"/>
              <w:jc w:val="center"/>
            </w:pPr>
            <w:r w:rsidRPr="000018B3">
              <w:t>25384,6</w:t>
            </w:r>
          </w:p>
        </w:tc>
        <w:tc>
          <w:tcPr>
            <w:tcW w:w="1388" w:type="dxa"/>
          </w:tcPr>
          <w:p w:rsidR="00310490" w:rsidRPr="000018B3" w:rsidRDefault="00310490">
            <w:pPr>
              <w:pStyle w:val="ConsPlusNormal"/>
              <w:jc w:val="center"/>
            </w:pPr>
            <w:r w:rsidRPr="000018B3">
              <w:t>29069,7</w:t>
            </w:r>
          </w:p>
        </w:tc>
        <w:tc>
          <w:tcPr>
            <w:tcW w:w="1388" w:type="dxa"/>
          </w:tcPr>
          <w:p w:rsidR="00310490" w:rsidRPr="000018B3" w:rsidRDefault="00310490">
            <w:pPr>
              <w:pStyle w:val="ConsPlusNormal"/>
              <w:jc w:val="center"/>
            </w:pPr>
            <w:r w:rsidRPr="000018B3">
              <w:t>18500</w:t>
            </w:r>
          </w:p>
        </w:tc>
        <w:tc>
          <w:tcPr>
            <w:tcW w:w="1388" w:type="dxa"/>
          </w:tcPr>
          <w:p w:rsidR="00310490" w:rsidRPr="000018B3" w:rsidRDefault="00310490">
            <w:pPr>
              <w:pStyle w:val="ConsPlusNormal"/>
              <w:jc w:val="center"/>
            </w:pPr>
            <w:r w:rsidRPr="000018B3">
              <w:t>43500</w:t>
            </w:r>
          </w:p>
        </w:tc>
        <w:tc>
          <w:tcPr>
            <w:tcW w:w="1396" w:type="dxa"/>
          </w:tcPr>
          <w:p w:rsidR="00310490" w:rsidRPr="000018B3" w:rsidRDefault="00310490">
            <w:pPr>
              <w:pStyle w:val="ConsPlusNormal"/>
              <w:jc w:val="center"/>
            </w:pPr>
            <w:r w:rsidRPr="000018B3">
              <w:t>55500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Минздрав России</w:t>
            </w:r>
          </w:p>
        </w:tc>
        <w:tc>
          <w:tcPr>
            <w:tcW w:w="794" w:type="dxa"/>
          </w:tcPr>
          <w:p w:rsidR="00310490" w:rsidRPr="000018B3" w:rsidRDefault="00310490">
            <w:pPr>
              <w:pStyle w:val="ConsPlusNormal"/>
              <w:jc w:val="center"/>
            </w:pPr>
            <w:r w:rsidRPr="000018B3">
              <w:t>055</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9110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0430400590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25000</w:t>
            </w:r>
          </w:p>
        </w:tc>
        <w:tc>
          <w:tcPr>
            <w:tcW w:w="1396" w:type="dxa"/>
          </w:tcPr>
          <w:p w:rsidR="00310490" w:rsidRPr="000018B3" w:rsidRDefault="00310490">
            <w:pPr>
              <w:pStyle w:val="ConsPlusNormal"/>
              <w:jc w:val="center"/>
            </w:pPr>
            <w:r w:rsidRPr="000018B3">
              <w:t>35000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0430100000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0430190000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8248</w:t>
            </w:r>
          </w:p>
        </w:tc>
        <w:tc>
          <w:tcPr>
            <w:tcW w:w="1388" w:type="dxa"/>
          </w:tcPr>
          <w:p w:rsidR="00310490" w:rsidRPr="000018B3" w:rsidRDefault="00310490">
            <w:pPr>
              <w:pStyle w:val="ConsPlusNormal"/>
              <w:jc w:val="center"/>
            </w:pPr>
            <w:r w:rsidRPr="000018B3">
              <w:t>12069,7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20750</w:t>
            </w:r>
          </w:p>
        </w:tc>
        <w:tc>
          <w:tcPr>
            <w:tcW w:w="1388" w:type="dxa"/>
          </w:tcPr>
          <w:p w:rsidR="00310490" w:rsidRPr="000018B3" w:rsidRDefault="00310490">
            <w:pPr>
              <w:pStyle w:val="ConsPlusNormal"/>
              <w:jc w:val="center"/>
            </w:pPr>
            <w:r w:rsidRPr="000018B3">
              <w:t>9000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0430190000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1500</w:t>
            </w:r>
          </w:p>
        </w:tc>
        <w:tc>
          <w:tcPr>
            <w:tcW w:w="1388" w:type="dxa"/>
          </w:tcPr>
          <w:p w:rsidR="00310490" w:rsidRPr="000018B3" w:rsidRDefault="00310490">
            <w:pPr>
              <w:pStyle w:val="ConsPlusNormal"/>
              <w:jc w:val="center"/>
            </w:pPr>
            <w:r w:rsidRPr="000018B3">
              <w:t>6000</w:t>
            </w:r>
          </w:p>
        </w:tc>
        <w:tc>
          <w:tcPr>
            <w:tcW w:w="1388" w:type="dxa"/>
          </w:tcPr>
          <w:p w:rsidR="00310490" w:rsidRPr="000018B3" w:rsidRDefault="00310490">
            <w:pPr>
              <w:pStyle w:val="ConsPlusNormal"/>
              <w:jc w:val="center"/>
            </w:pPr>
            <w:r w:rsidRPr="000018B3">
              <w:t>7500</w:t>
            </w:r>
          </w:p>
        </w:tc>
        <w:tc>
          <w:tcPr>
            <w:tcW w:w="1388" w:type="dxa"/>
          </w:tcPr>
          <w:p w:rsidR="00310490" w:rsidRPr="000018B3" w:rsidRDefault="00310490">
            <w:pPr>
              <w:pStyle w:val="ConsPlusNormal"/>
              <w:jc w:val="center"/>
            </w:pPr>
            <w:r w:rsidRPr="000018B3">
              <w:t>7500</w:t>
            </w:r>
          </w:p>
        </w:tc>
        <w:tc>
          <w:tcPr>
            <w:tcW w:w="1396" w:type="dxa"/>
          </w:tcPr>
          <w:p w:rsidR="00310490" w:rsidRPr="000018B3" w:rsidRDefault="00310490">
            <w:pPr>
              <w:pStyle w:val="ConsPlusNormal"/>
              <w:jc w:val="center"/>
            </w:pPr>
            <w:r w:rsidRPr="000018B3">
              <w:t>9500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0430199999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5636,6</w:t>
            </w:r>
          </w:p>
        </w:tc>
        <w:tc>
          <w:tcPr>
            <w:tcW w:w="1388" w:type="dxa"/>
          </w:tcPr>
          <w:p w:rsidR="00310490" w:rsidRPr="000018B3" w:rsidRDefault="00310490">
            <w:pPr>
              <w:pStyle w:val="ConsPlusNormal"/>
              <w:jc w:val="center"/>
            </w:pPr>
            <w:r w:rsidRPr="000018B3">
              <w:t>4000</w:t>
            </w:r>
          </w:p>
        </w:tc>
        <w:tc>
          <w:tcPr>
            <w:tcW w:w="1388" w:type="dxa"/>
          </w:tcPr>
          <w:p w:rsidR="00310490" w:rsidRPr="000018B3" w:rsidRDefault="00310490">
            <w:pPr>
              <w:pStyle w:val="ConsPlusNormal"/>
              <w:jc w:val="center"/>
            </w:pPr>
            <w:r w:rsidRPr="000018B3">
              <w:t>4000</w:t>
            </w:r>
          </w:p>
        </w:tc>
        <w:tc>
          <w:tcPr>
            <w:tcW w:w="1388" w:type="dxa"/>
          </w:tcPr>
          <w:p w:rsidR="00310490" w:rsidRPr="000018B3" w:rsidRDefault="00310490">
            <w:pPr>
              <w:pStyle w:val="ConsPlusNormal"/>
              <w:jc w:val="center"/>
            </w:pPr>
            <w:r w:rsidRPr="000018B3">
              <w:t>4000</w:t>
            </w:r>
          </w:p>
        </w:tc>
        <w:tc>
          <w:tcPr>
            <w:tcW w:w="1396" w:type="dxa"/>
          </w:tcPr>
          <w:p w:rsidR="00310490" w:rsidRPr="000018B3" w:rsidRDefault="00310490">
            <w:pPr>
              <w:pStyle w:val="ConsPlusNormal"/>
              <w:jc w:val="center"/>
            </w:pPr>
            <w:r w:rsidRPr="000018B3">
              <w:t>4000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15000</w:t>
            </w:r>
          </w:p>
        </w:tc>
        <w:tc>
          <w:tcPr>
            <w:tcW w:w="1388" w:type="dxa"/>
          </w:tcPr>
          <w:p w:rsidR="00310490" w:rsidRPr="000018B3" w:rsidRDefault="00310490">
            <w:pPr>
              <w:pStyle w:val="ConsPlusNormal"/>
              <w:jc w:val="center"/>
            </w:pPr>
            <w:r w:rsidRPr="000018B3">
              <w:t>306799</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Росстандарт</w:t>
            </w:r>
          </w:p>
        </w:tc>
        <w:tc>
          <w:tcPr>
            <w:tcW w:w="794" w:type="dxa"/>
          </w:tcPr>
          <w:p w:rsidR="00310490" w:rsidRPr="000018B3" w:rsidRDefault="00310490">
            <w:pPr>
              <w:pStyle w:val="ConsPlusNormal"/>
              <w:jc w:val="center"/>
            </w:pPr>
            <w:r w:rsidRPr="000018B3">
              <w:t>172</w:t>
            </w:r>
          </w:p>
        </w:tc>
        <w:tc>
          <w:tcPr>
            <w:tcW w:w="794" w:type="dxa"/>
          </w:tcPr>
          <w:p w:rsidR="00310490" w:rsidRPr="000018B3" w:rsidRDefault="00310490">
            <w:pPr>
              <w:pStyle w:val="ConsPlusNormal"/>
              <w:jc w:val="center"/>
            </w:pPr>
            <w:r w:rsidRPr="000018B3">
              <w:t>0401</w:t>
            </w:r>
          </w:p>
        </w:tc>
        <w:tc>
          <w:tcPr>
            <w:tcW w:w="1644" w:type="dxa"/>
          </w:tcPr>
          <w:p w:rsidR="00310490" w:rsidRPr="000018B3" w:rsidRDefault="00310490">
            <w:pPr>
              <w:pStyle w:val="ConsPlusNormal"/>
              <w:jc w:val="center"/>
            </w:pPr>
            <w:r w:rsidRPr="000018B3">
              <w:t>043019000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88" w:type="dxa"/>
          </w:tcPr>
          <w:p w:rsidR="00310490" w:rsidRPr="000018B3" w:rsidRDefault="00310490">
            <w:pPr>
              <w:pStyle w:val="ConsPlusNormal"/>
              <w:jc w:val="center"/>
            </w:pPr>
            <w:r w:rsidRPr="000018B3">
              <w:t>7000</w:t>
            </w:r>
          </w:p>
        </w:tc>
        <w:tc>
          <w:tcPr>
            <w:tcW w:w="1396" w:type="dxa"/>
          </w:tcPr>
          <w:p w:rsidR="00310490" w:rsidRPr="000018B3" w:rsidRDefault="00310490">
            <w:pPr>
              <w:pStyle w:val="ConsPlusNormal"/>
              <w:jc w:val="center"/>
            </w:pPr>
            <w:r w:rsidRPr="000018B3">
              <w:t>7000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ФМБА России</w:t>
            </w: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1005</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64070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3.2</w:t>
            </w:r>
          </w:p>
          <w:p w:rsidR="00310490" w:rsidRPr="000018B3" w:rsidRDefault="00310490">
            <w:pPr>
              <w:pStyle w:val="ConsPlusNormal"/>
            </w:pPr>
            <w:r w:rsidRPr="000018B3">
              <w:t>"Повышение квалификации специалистов учреждений медико-социальной экспертизы"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40080</w:t>
            </w:r>
          </w:p>
        </w:tc>
        <w:tc>
          <w:tcPr>
            <w:tcW w:w="1388" w:type="dxa"/>
          </w:tcPr>
          <w:p w:rsidR="00310490" w:rsidRPr="000018B3" w:rsidRDefault="00310490">
            <w:pPr>
              <w:pStyle w:val="ConsPlusNormal"/>
              <w:jc w:val="center"/>
            </w:pPr>
            <w:r w:rsidRPr="000018B3">
              <w:t>67280</w:t>
            </w:r>
          </w:p>
        </w:tc>
        <w:tc>
          <w:tcPr>
            <w:tcW w:w="1388" w:type="dxa"/>
          </w:tcPr>
          <w:p w:rsidR="00310490" w:rsidRPr="000018B3" w:rsidRDefault="00310490">
            <w:pPr>
              <w:pStyle w:val="ConsPlusNormal"/>
              <w:jc w:val="center"/>
            </w:pPr>
            <w:r w:rsidRPr="000018B3">
              <w:t>108889,4</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87723</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96" w:type="dxa"/>
          </w:tcPr>
          <w:p w:rsidR="00310490" w:rsidRPr="000018B3" w:rsidRDefault="00310490">
            <w:pPr>
              <w:pStyle w:val="ConsPlusNormal"/>
              <w:jc w:val="center"/>
            </w:pPr>
            <w:r w:rsidRPr="000018B3">
              <w:t>97470</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40080</w:t>
            </w:r>
          </w:p>
        </w:tc>
        <w:tc>
          <w:tcPr>
            <w:tcW w:w="1388" w:type="dxa"/>
          </w:tcPr>
          <w:p w:rsidR="00310490" w:rsidRPr="000018B3" w:rsidRDefault="00310490">
            <w:pPr>
              <w:pStyle w:val="ConsPlusNormal"/>
              <w:jc w:val="center"/>
            </w:pPr>
            <w:r w:rsidRPr="000018B3">
              <w:t>67280</w:t>
            </w:r>
          </w:p>
        </w:tc>
        <w:tc>
          <w:tcPr>
            <w:tcW w:w="1388" w:type="dxa"/>
          </w:tcPr>
          <w:p w:rsidR="00310490" w:rsidRPr="000018B3" w:rsidRDefault="00310490">
            <w:pPr>
              <w:pStyle w:val="ConsPlusNormal"/>
              <w:jc w:val="center"/>
            </w:pPr>
            <w:r w:rsidRPr="000018B3">
              <w:t>108889,4</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87723</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96" w:type="dxa"/>
          </w:tcPr>
          <w:p w:rsidR="00310490" w:rsidRPr="000018B3" w:rsidRDefault="00310490">
            <w:pPr>
              <w:pStyle w:val="ConsPlusNormal"/>
              <w:jc w:val="center"/>
            </w:pPr>
            <w:r w:rsidRPr="000018B3">
              <w:t>97470</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87723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0430299999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88" w:type="dxa"/>
          </w:tcPr>
          <w:p w:rsidR="00310490" w:rsidRPr="000018B3" w:rsidRDefault="00310490">
            <w:pPr>
              <w:pStyle w:val="ConsPlusNormal"/>
              <w:jc w:val="center"/>
            </w:pPr>
            <w:r w:rsidRPr="000018B3">
              <w:t>97470</w:t>
            </w:r>
          </w:p>
        </w:tc>
        <w:tc>
          <w:tcPr>
            <w:tcW w:w="1396" w:type="dxa"/>
          </w:tcPr>
          <w:p w:rsidR="00310490" w:rsidRPr="000018B3" w:rsidRDefault="00310490">
            <w:pPr>
              <w:pStyle w:val="ConsPlusNormal"/>
              <w:jc w:val="center"/>
            </w:pPr>
            <w:r w:rsidRPr="000018B3">
              <w:t>97470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40080</w:t>
            </w:r>
          </w:p>
        </w:tc>
        <w:tc>
          <w:tcPr>
            <w:tcW w:w="1388" w:type="dxa"/>
          </w:tcPr>
          <w:p w:rsidR="00310490" w:rsidRPr="000018B3" w:rsidRDefault="00310490">
            <w:pPr>
              <w:pStyle w:val="ConsPlusNormal"/>
              <w:jc w:val="center"/>
            </w:pPr>
            <w:r w:rsidRPr="000018B3">
              <w:t>67280</w:t>
            </w:r>
          </w:p>
        </w:tc>
        <w:tc>
          <w:tcPr>
            <w:tcW w:w="1388" w:type="dxa"/>
          </w:tcPr>
          <w:p w:rsidR="00310490" w:rsidRPr="000018B3" w:rsidRDefault="00310490">
            <w:pPr>
              <w:pStyle w:val="ConsPlusNormal"/>
              <w:jc w:val="center"/>
            </w:pPr>
            <w:r w:rsidRPr="000018B3">
              <w:t>108889,4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3.3</w:t>
            </w:r>
          </w:p>
          <w:p w:rsidR="00310490" w:rsidRPr="000018B3" w:rsidRDefault="00310490">
            <w:pPr>
              <w:pStyle w:val="ConsPlusNormal"/>
            </w:pPr>
            <w:r w:rsidRPr="000018B3">
              <w:t>"Организация и проведение пилотных проектов в субъектах Российской Федерации"</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125000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35067,1</w:t>
            </w:r>
          </w:p>
        </w:tc>
        <w:tc>
          <w:tcPr>
            <w:tcW w:w="1388" w:type="dxa"/>
          </w:tcPr>
          <w:p w:rsidR="00310490" w:rsidRPr="000018B3" w:rsidRDefault="00310490">
            <w:pPr>
              <w:pStyle w:val="ConsPlusNormal"/>
              <w:jc w:val="center"/>
            </w:pPr>
            <w:r w:rsidRPr="000018B3">
              <w:t>60534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125000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35067,1</w:t>
            </w:r>
          </w:p>
        </w:tc>
        <w:tc>
          <w:tcPr>
            <w:tcW w:w="1388" w:type="dxa"/>
          </w:tcPr>
          <w:p w:rsidR="00310490" w:rsidRPr="000018B3" w:rsidRDefault="00310490">
            <w:pPr>
              <w:pStyle w:val="ConsPlusNormal"/>
              <w:jc w:val="center"/>
            </w:pPr>
            <w:r w:rsidRPr="000018B3">
              <w:t>60534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0430400590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35067,1</w:t>
            </w:r>
          </w:p>
        </w:tc>
        <w:tc>
          <w:tcPr>
            <w:tcW w:w="1388" w:type="dxa"/>
          </w:tcPr>
          <w:p w:rsidR="00310490" w:rsidRPr="000018B3" w:rsidRDefault="00310490">
            <w:pPr>
              <w:pStyle w:val="ConsPlusNormal"/>
              <w:jc w:val="center"/>
            </w:pPr>
            <w:r w:rsidRPr="000018B3">
              <w:t>60534</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1009000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125000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r w:rsidRPr="000018B3">
              <w:t>Основное мероприятие 3.4</w:t>
            </w:r>
          </w:p>
          <w:p w:rsidR="00310490" w:rsidRPr="000018B3" w:rsidRDefault="00310490">
            <w:pPr>
              <w:pStyle w:val="ConsPlusNormal"/>
            </w:pPr>
            <w:r w:rsidRPr="000018B3">
              <w:t>"Обеспечение деятельности учреждений медико-социальной экспертизы"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6451965,7</w:t>
            </w:r>
          </w:p>
        </w:tc>
        <w:tc>
          <w:tcPr>
            <w:tcW w:w="1388" w:type="dxa"/>
          </w:tcPr>
          <w:p w:rsidR="00310490" w:rsidRPr="000018B3" w:rsidRDefault="00310490">
            <w:pPr>
              <w:pStyle w:val="ConsPlusNormal"/>
              <w:jc w:val="center"/>
            </w:pPr>
            <w:r w:rsidRPr="000018B3">
              <w:t>7735177,2</w:t>
            </w:r>
          </w:p>
        </w:tc>
        <w:tc>
          <w:tcPr>
            <w:tcW w:w="1388" w:type="dxa"/>
          </w:tcPr>
          <w:p w:rsidR="00310490" w:rsidRPr="000018B3" w:rsidRDefault="00310490">
            <w:pPr>
              <w:pStyle w:val="ConsPlusNormal"/>
              <w:jc w:val="center"/>
            </w:pPr>
            <w:r w:rsidRPr="000018B3">
              <w:t>8247167,6</w:t>
            </w:r>
          </w:p>
        </w:tc>
        <w:tc>
          <w:tcPr>
            <w:tcW w:w="1388" w:type="dxa"/>
          </w:tcPr>
          <w:p w:rsidR="00310490" w:rsidRPr="000018B3" w:rsidRDefault="00310490">
            <w:pPr>
              <w:pStyle w:val="ConsPlusNormal"/>
              <w:jc w:val="center"/>
            </w:pPr>
            <w:r w:rsidRPr="000018B3">
              <w:t>8106180,9</w:t>
            </w:r>
          </w:p>
        </w:tc>
        <w:tc>
          <w:tcPr>
            <w:tcW w:w="1388" w:type="dxa"/>
          </w:tcPr>
          <w:p w:rsidR="00310490" w:rsidRPr="000018B3" w:rsidRDefault="00310490">
            <w:pPr>
              <w:pStyle w:val="ConsPlusNormal"/>
              <w:jc w:val="center"/>
            </w:pPr>
            <w:r w:rsidRPr="000018B3">
              <w:t>8630902,8</w:t>
            </w:r>
          </w:p>
        </w:tc>
        <w:tc>
          <w:tcPr>
            <w:tcW w:w="1388" w:type="dxa"/>
          </w:tcPr>
          <w:p w:rsidR="00310490" w:rsidRPr="000018B3" w:rsidRDefault="00310490">
            <w:pPr>
              <w:pStyle w:val="ConsPlusNormal"/>
              <w:jc w:val="center"/>
            </w:pPr>
            <w:r w:rsidRPr="000018B3">
              <w:t>10998455,3</w:t>
            </w:r>
          </w:p>
        </w:tc>
        <w:tc>
          <w:tcPr>
            <w:tcW w:w="1388" w:type="dxa"/>
          </w:tcPr>
          <w:p w:rsidR="00310490" w:rsidRPr="000018B3" w:rsidRDefault="00310490">
            <w:pPr>
              <w:pStyle w:val="ConsPlusNormal"/>
              <w:jc w:val="center"/>
            </w:pPr>
            <w:r w:rsidRPr="000018B3">
              <w:t>12729762,3</w:t>
            </w:r>
          </w:p>
        </w:tc>
        <w:tc>
          <w:tcPr>
            <w:tcW w:w="1388" w:type="dxa"/>
          </w:tcPr>
          <w:p w:rsidR="00310490" w:rsidRPr="000018B3" w:rsidRDefault="00310490">
            <w:pPr>
              <w:pStyle w:val="ConsPlusNormal"/>
              <w:jc w:val="center"/>
            </w:pPr>
            <w:r w:rsidRPr="000018B3">
              <w:t>12148230,5</w:t>
            </w:r>
          </w:p>
        </w:tc>
        <w:tc>
          <w:tcPr>
            <w:tcW w:w="1388" w:type="dxa"/>
          </w:tcPr>
          <w:p w:rsidR="00310490" w:rsidRPr="000018B3" w:rsidRDefault="00310490">
            <w:pPr>
              <w:pStyle w:val="ConsPlusNormal"/>
              <w:jc w:val="center"/>
            </w:pPr>
            <w:r w:rsidRPr="000018B3">
              <w:t>11923230,2</w:t>
            </w:r>
          </w:p>
        </w:tc>
        <w:tc>
          <w:tcPr>
            <w:tcW w:w="1396" w:type="dxa"/>
          </w:tcPr>
          <w:p w:rsidR="00310490" w:rsidRPr="000018B3" w:rsidRDefault="00310490">
            <w:pPr>
              <w:pStyle w:val="ConsPlusNormal"/>
              <w:jc w:val="center"/>
            </w:pPr>
            <w:r w:rsidRPr="000018B3">
              <w:t>11832854,2</w:t>
            </w: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6451965,7</w:t>
            </w:r>
          </w:p>
        </w:tc>
        <w:tc>
          <w:tcPr>
            <w:tcW w:w="1388" w:type="dxa"/>
          </w:tcPr>
          <w:p w:rsidR="00310490" w:rsidRPr="000018B3" w:rsidRDefault="00310490">
            <w:pPr>
              <w:pStyle w:val="ConsPlusNormal"/>
              <w:jc w:val="center"/>
            </w:pPr>
            <w:r w:rsidRPr="000018B3">
              <w:t>7735177,2</w:t>
            </w:r>
          </w:p>
        </w:tc>
        <w:tc>
          <w:tcPr>
            <w:tcW w:w="1388" w:type="dxa"/>
          </w:tcPr>
          <w:p w:rsidR="00310490" w:rsidRPr="000018B3" w:rsidRDefault="00310490">
            <w:pPr>
              <w:pStyle w:val="ConsPlusNormal"/>
              <w:jc w:val="center"/>
            </w:pPr>
            <w:r w:rsidRPr="000018B3">
              <w:t>8247167,6</w:t>
            </w:r>
          </w:p>
        </w:tc>
        <w:tc>
          <w:tcPr>
            <w:tcW w:w="1388" w:type="dxa"/>
          </w:tcPr>
          <w:p w:rsidR="00310490" w:rsidRPr="000018B3" w:rsidRDefault="00310490">
            <w:pPr>
              <w:pStyle w:val="ConsPlusNormal"/>
              <w:jc w:val="center"/>
            </w:pPr>
            <w:r w:rsidRPr="000018B3">
              <w:t>8106180,9</w:t>
            </w:r>
          </w:p>
        </w:tc>
        <w:tc>
          <w:tcPr>
            <w:tcW w:w="1388" w:type="dxa"/>
          </w:tcPr>
          <w:p w:rsidR="00310490" w:rsidRPr="000018B3" w:rsidRDefault="00310490">
            <w:pPr>
              <w:pStyle w:val="ConsPlusNormal"/>
              <w:jc w:val="center"/>
            </w:pPr>
            <w:r w:rsidRPr="000018B3">
              <w:t>8630902,8</w:t>
            </w:r>
          </w:p>
        </w:tc>
        <w:tc>
          <w:tcPr>
            <w:tcW w:w="1388" w:type="dxa"/>
          </w:tcPr>
          <w:p w:rsidR="00310490" w:rsidRPr="000018B3" w:rsidRDefault="00310490">
            <w:pPr>
              <w:pStyle w:val="ConsPlusNormal"/>
              <w:jc w:val="center"/>
            </w:pPr>
            <w:r w:rsidRPr="000018B3">
              <w:t>10998455,3</w:t>
            </w:r>
          </w:p>
        </w:tc>
        <w:tc>
          <w:tcPr>
            <w:tcW w:w="1388" w:type="dxa"/>
          </w:tcPr>
          <w:p w:rsidR="00310490" w:rsidRPr="000018B3" w:rsidRDefault="00310490">
            <w:pPr>
              <w:pStyle w:val="ConsPlusNormal"/>
              <w:jc w:val="center"/>
            </w:pPr>
            <w:r w:rsidRPr="000018B3">
              <w:t>12729762,3</w:t>
            </w:r>
          </w:p>
        </w:tc>
        <w:tc>
          <w:tcPr>
            <w:tcW w:w="1388" w:type="dxa"/>
          </w:tcPr>
          <w:p w:rsidR="00310490" w:rsidRPr="000018B3" w:rsidRDefault="00310490">
            <w:pPr>
              <w:pStyle w:val="ConsPlusNormal"/>
              <w:jc w:val="center"/>
            </w:pPr>
            <w:r w:rsidRPr="000018B3">
              <w:t>12148230,5</w:t>
            </w:r>
          </w:p>
        </w:tc>
        <w:tc>
          <w:tcPr>
            <w:tcW w:w="1388" w:type="dxa"/>
          </w:tcPr>
          <w:p w:rsidR="00310490" w:rsidRPr="000018B3" w:rsidRDefault="00310490">
            <w:pPr>
              <w:pStyle w:val="ConsPlusNormal"/>
              <w:jc w:val="center"/>
            </w:pPr>
            <w:r w:rsidRPr="000018B3">
              <w:t>11923230,2</w:t>
            </w:r>
          </w:p>
        </w:tc>
        <w:tc>
          <w:tcPr>
            <w:tcW w:w="1396" w:type="dxa"/>
          </w:tcPr>
          <w:p w:rsidR="00310490" w:rsidRPr="000018B3" w:rsidRDefault="00310490">
            <w:pPr>
              <w:pStyle w:val="ConsPlusNormal"/>
              <w:jc w:val="center"/>
            </w:pPr>
            <w:r w:rsidRPr="000018B3">
              <w:t>11832854,2</w:t>
            </w:r>
          </w:p>
        </w:tc>
      </w:tr>
      <w:tr w:rsidR="00310490" w:rsidRPr="000018B3">
        <w:tc>
          <w:tcPr>
            <w:tcW w:w="2211" w:type="dxa"/>
            <w:vMerge/>
          </w:tcPr>
          <w:p w:rsidR="00310490" w:rsidRPr="000018B3" w:rsidRDefault="00310490">
            <w:pPr>
              <w:pStyle w:val="ConsPlusNormal"/>
              <w:jc w:val="both"/>
            </w:pPr>
          </w:p>
        </w:tc>
        <w:tc>
          <w:tcPr>
            <w:tcW w:w="2154" w:type="dxa"/>
            <w:vMerge w:val="restart"/>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0901</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184767,8</w:t>
            </w:r>
          </w:p>
        </w:tc>
        <w:tc>
          <w:tcPr>
            <w:tcW w:w="1388" w:type="dxa"/>
          </w:tcPr>
          <w:p w:rsidR="00310490" w:rsidRPr="000018B3" w:rsidRDefault="00310490">
            <w:pPr>
              <w:pStyle w:val="ConsPlusNormal"/>
              <w:jc w:val="center"/>
            </w:pPr>
            <w:r w:rsidRPr="000018B3">
              <w:t>171309,3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0901</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256350,6</w:t>
            </w:r>
          </w:p>
        </w:tc>
        <w:tc>
          <w:tcPr>
            <w:tcW w:w="1388" w:type="dxa"/>
          </w:tcPr>
          <w:p w:rsidR="00310490" w:rsidRPr="000018B3" w:rsidRDefault="00310490">
            <w:pPr>
              <w:pStyle w:val="ConsPlusNormal"/>
              <w:jc w:val="center"/>
            </w:pPr>
            <w:r w:rsidRPr="000018B3">
              <w:t>309039,6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0420019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82604,2</w:t>
            </w:r>
          </w:p>
        </w:tc>
        <w:tc>
          <w:tcPr>
            <w:tcW w:w="1388" w:type="dxa"/>
          </w:tcPr>
          <w:p w:rsidR="00310490" w:rsidRPr="000018B3" w:rsidRDefault="00310490">
            <w:pPr>
              <w:pStyle w:val="ConsPlusNormal"/>
              <w:jc w:val="center"/>
            </w:pPr>
            <w:r w:rsidRPr="000018B3">
              <w:t>78843,8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5898155,8</w:t>
            </w:r>
          </w:p>
        </w:tc>
        <w:tc>
          <w:tcPr>
            <w:tcW w:w="1388" w:type="dxa"/>
          </w:tcPr>
          <w:p w:rsidR="00310490" w:rsidRPr="000018B3" w:rsidRDefault="00310490">
            <w:pPr>
              <w:pStyle w:val="ConsPlusNormal"/>
              <w:jc w:val="center"/>
            </w:pPr>
            <w:r w:rsidRPr="000018B3">
              <w:t>6247971,1</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1700667,3</w:t>
            </w:r>
          </w:p>
        </w:tc>
        <w:tc>
          <w:tcPr>
            <w:tcW w:w="1388" w:type="dxa"/>
          </w:tcPr>
          <w:p w:rsidR="00310490" w:rsidRPr="000018B3" w:rsidRDefault="00310490">
            <w:pPr>
              <w:pStyle w:val="ConsPlusNormal"/>
              <w:jc w:val="center"/>
            </w:pPr>
            <w:r w:rsidRPr="000018B3">
              <w:t>1701064,1</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54822</w:t>
            </w:r>
          </w:p>
        </w:tc>
        <w:tc>
          <w:tcPr>
            <w:tcW w:w="1388" w:type="dxa"/>
          </w:tcPr>
          <w:p w:rsidR="00310490" w:rsidRPr="000018B3" w:rsidRDefault="00310490">
            <w:pPr>
              <w:pStyle w:val="ConsPlusNormal"/>
              <w:jc w:val="center"/>
            </w:pPr>
            <w:r w:rsidRPr="000018B3">
              <w:t>49339,7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0423969</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382,8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0423974</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537,5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0423987</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19962,5</w:t>
            </w:r>
          </w:p>
        </w:tc>
        <w:tc>
          <w:tcPr>
            <w:tcW w:w="1388" w:type="dxa"/>
          </w:tcPr>
          <w:p w:rsidR="00310490" w:rsidRPr="000018B3" w:rsidRDefault="00310490">
            <w:pPr>
              <w:pStyle w:val="ConsPlusNormal"/>
              <w:jc w:val="center"/>
            </w:pPr>
            <w:r w:rsidRPr="000018B3">
              <w:t>18450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0423999</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5500,8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0430400190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725800</w:t>
            </w:r>
          </w:p>
        </w:tc>
        <w:tc>
          <w:tcPr>
            <w:tcW w:w="1388" w:type="dxa"/>
          </w:tcPr>
          <w:p w:rsidR="00310490" w:rsidRPr="000018B3" w:rsidRDefault="00310490">
            <w:pPr>
              <w:pStyle w:val="ConsPlusNormal"/>
              <w:jc w:val="center"/>
            </w:pPr>
            <w:r w:rsidRPr="000018B3">
              <w:t>497836,1</w:t>
            </w:r>
          </w:p>
        </w:tc>
        <w:tc>
          <w:tcPr>
            <w:tcW w:w="1388" w:type="dxa"/>
          </w:tcPr>
          <w:p w:rsidR="00310490" w:rsidRPr="000018B3" w:rsidRDefault="00310490">
            <w:pPr>
              <w:pStyle w:val="ConsPlusNormal"/>
              <w:jc w:val="center"/>
            </w:pPr>
            <w:r w:rsidRPr="000018B3">
              <w:t>380189,1</w:t>
            </w:r>
          </w:p>
        </w:tc>
        <w:tc>
          <w:tcPr>
            <w:tcW w:w="1388" w:type="dxa"/>
          </w:tcPr>
          <w:p w:rsidR="00310490" w:rsidRPr="000018B3" w:rsidRDefault="00310490">
            <w:pPr>
              <w:pStyle w:val="ConsPlusNormal"/>
              <w:jc w:val="center"/>
            </w:pPr>
            <w:r w:rsidRPr="000018B3">
              <w:t>231996</w:t>
            </w:r>
          </w:p>
        </w:tc>
        <w:tc>
          <w:tcPr>
            <w:tcW w:w="1396" w:type="dxa"/>
          </w:tcPr>
          <w:p w:rsidR="00310490" w:rsidRPr="000018B3" w:rsidRDefault="00310490">
            <w:pPr>
              <w:pStyle w:val="ConsPlusNormal"/>
              <w:jc w:val="center"/>
            </w:pPr>
            <w:r w:rsidRPr="000018B3">
              <w:t>141620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6751131,9</w:t>
            </w:r>
          </w:p>
        </w:tc>
        <w:tc>
          <w:tcPr>
            <w:tcW w:w="1388" w:type="dxa"/>
          </w:tcPr>
          <w:p w:rsidR="00310490" w:rsidRPr="000018B3" w:rsidRDefault="00310490">
            <w:pPr>
              <w:pStyle w:val="ConsPlusNormal"/>
              <w:jc w:val="center"/>
            </w:pPr>
            <w:r w:rsidRPr="000018B3">
              <w:t>8313387</w:t>
            </w:r>
          </w:p>
        </w:tc>
        <w:tc>
          <w:tcPr>
            <w:tcW w:w="1388" w:type="dxa"/>
          </w:tcPr>
          <w:p w:rsidR="00310490" w:rsidRPr="000018B3" w:rsidRDefault="00310490">
            <w:pPr>
              <w:pStyle w:val="ConsPlusNormal"/>
              <w:jc w:val="center"/>
            </w:pPr>
            <w:r w:rsidRPr="000018B3">
              <w:t>8313387</w:t>
            </w:r>
          </w:p>
        </w:tc>
        <w:tc>
          <w:tcPr>
            <w:tcW w:w="1388" w:type="dxa"/>
          </w:tcPr>
          <w:p w:rsidR="00310490" w:rsidRPr="000018B3" w:rsidRDefault="00310490">
            <w:pPr>
              <w:pStyle w:val="ConsPlusNormal"/>
              <w:jc w:val="center"/>
            </w:pPr>
            <w:r w:rsidRPr="000018B3">
              <w:t>8373921</w:t>
            </w:r>
          </w:p>
        </w:tc>
        <w:tc>
          <w:tcPr>
            <w:tcW w:w="1396" w:type="dxa"/>
          </w:tcPr>
          <w:p w:rsidR="00310490" w:rsidRPr="000018B3" w:rsidRDefault="00310490">
            <w:pPr>
              <w:pStyle w:val="ConsPlusNormal"/>
              <w:jc w:val="center"/>
            </w:pPr>
            <w:r w:rsidRPr="000018B3">
              <w:t>8373921</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0430400590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2872613,8</w:t>
            </w:r>
          </w:p>
        </w:tc>
        <w:tc>
          <w:tcPr>
            <w:tcW w:w="1388" w:type="dxa"/>
          </w:tcPr>
          <w:p w:rsidR="00310490" w:rsidRPr="000018B3" w:rsidRDefault="00310490">
            <w:pPr>
              <w:pStyle w:val="ConsPlusNormal"/>
              <w:jc w:val="center"/>
            </w:pPr>
            <w:r w:rsidRPr="000018B3">
              <w:t>3219501,5</w:t>
            </w:r>
          </w:p>
        </w:tc>
        <w:tc>
          <w:tcPr>
            <w:tcW w:w="1388" w:type="dxa"/>
          </w:tcPr>
          <w:p w:rsidR="00310490" w:rsidRPr="000018B3" w:rsidRDefault="00310490">
            <w:pPr>
              <w:pStyle w:val="ConsPlusNormal"/>
              <w:jc w:val="center"/>
            </w:pPr>
            <w:r w:rsidRPr="000018B3">
              <w:t>2749869,8</w:t>
            </w:r>
          </w:p>
        </w:tc>
        <w:tc>
          <w:tcPr>
            <w:tcW w:w="1388" w:type="dxa"/>
          </w:tcPr>
          <w:p w:rsidR="00310490" w:rsidRPr="000018B3" w:rsidRDefault="00310490">
            <w:pPr>
              <w:pStyle w:val="ConsPlusNormal"/>
              <w:jc w:val="center"/>
            </w:pPr>
            <w:r w:rsidRPr="000018B3">
              <w:t>2639869,8</w:t>
            </w:r>
          </w:p>
        </w:tc>
        <w:tc>
          <w:tcPr>
            <w:tcW w:w="1396" w:type="dxa"/>
          </w:tcPr>
          <w:p w:rsidR="00310490" w:rsidRPr="000018B3" w:rsidRDefault="00310490">
            <w:pPr>
              <w:pStyle w:val="ConsPlusNormal"/>
              <w:jc w:val="center"/>
            </w:pPr>
            <w:r w:rsidRPr="000018B3">
              <w:t>2639869,8</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170190,4</w:t>
            </w:r>
          </w:p>
        </w:tc>
        <w:tc>
          <w:tcPr>
            <w:tcW w:w="1388" w:type="dxa"/>
          </w:tcPr>
          <w:p w:rsidR="00310490" w:rsidRPr="000018B3" w:rsidRDefault="00310490">
            <w:pPr>
              <w:pStyle w:val="ConsPlusNormal"/>
              <w:jc w:val="center"/>
            </w:pPr>
            <w:r w:rsidRPr="000018B3">
              <w:t>171952,8</w:t>
            </w:r>
          </w:p>
        </w:tc>
        <w:tc>
          <w:tcPr>
            <w:tcW w:w="1388" w:type="dxa"/>
          </w:tcPr>
          <w:p w:rsidR="00310490" w:rsidRPr="000018B3" w:rsidRDefault="00310490">
            <w:pPr>
              <w:pStyle w:val="ConsPlusNormal"/>
              <w:jc w:val="center"/>
            </w:pPr>
            <w:r w:rsidRPr="000018B3">
              <w:t>171952,8</w:t>
            </w:r>
          </w:p>
        </w:tc>
        <w:tc>
          <w:tcPr>
            <w:tcW w:w="1388" w:type="dxa"/>
          </w:tcPr>
          <w:p w:rsidR="00310490" w:rsidRPr="000018B3" w:rsidRDefault="00310490">
            <w:pPr>
              <w:pStyle w:val="ConsPlusNormal"/>
              <w:jc w:val="center"/>
            </w:pPr>
            <w:r w:rsidRPr="000018B3">
              <w:t>171952,8</w:t>
            </w:r>
          </w:p>
        </w:tc>
        <w:tc>
          <w:tcPr>
            <w:tcW w:w="1396" w:type="dxa"/>
          </w:tcPr>
          <w:p w:rsidR="00310490" w:rsidRPr="000018B3" w:rsidRDefault="00310490">
            <w:pPr>
              <w:pStyle w:val="ConsPlusNormal"/>
              <w:jc w:val="center"/>
            </w:pPr>
            <w:r w:rsidRPr="000018B3">
              <w:t>171952,8</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82055,5</w:t>
            </w:r>
          </w:p>
        </w:tc>
        <w:tc>
          <w:tcPr>
            <w:tcW w:w="1388" w:type="dxa"/>
          </w:tcPr>
          <w:p w:rsidR="00310490" w:rsidRPr="000018B3" w:rsidRDefault="00310490">
            <w:pPr>
              <w:pStyle w:val="ConsPlusNormal"/>
              <w:jc w:val="center"/>
            </w:pPr>
            <w:r w:rsidRPr="000018B3">
              <w:t>82055,5</w:t>
            </w:r>
          </w:p>
        </w:tc>
        <w:tc>
          <w:tcPr>
            <w:tcW w:w="1388" w:type="dxa"/>
          </w:tcPr>
          <w:p w:rsidR="00310490" w:rsidRPr="000018B3" w:rsidRDefault="00310490">
            <w:pPr>
              <w:pStyle w:val="ConsPlusNormal"/>
              <w:jc w:val="center"/>
            </w:pPr>
            <w:r w:rsidRPr="000018B3">
              <w:t>82055,5</w:t>
            </w:r>
          </w:p>
        </w:tc>
        <w:tc>
          <w:tcPr>
            <w:tcW w:w="1388" w:type="dxa"/>
          </w:tcPr>
          <w:p w:rsidR="00310490" w:rsidRPr="000018B3" w:rsidRDefault="00310490">
            <w:pPr>
              <w:pStyle w:val="ConsPlusNormal"/>
              <w:jc w:val="center"/>
            </w:pPr>
            <w:r w:rsidRPr="000018B3">
              <w:t>82055,5</w:t>
            </w:r>
          </w:p>
        </w:tc>
        <w:tc>
          <w:tcPr>
            <w:tcW w:w="1396" w:type="dxa"/>
          </w:tcPr>
          <w:p w:rsidR="00310490" w:rsidRPr="000018B3" w:rsidRDefault="00310490">
            <w:pPr>
              <w:pStyle w:val="ConsPlusNormal"/>
              <w:jc w:val="center"/>
            </w:pPr>
            <w:r w:rsidRPr="000018B3">
              <w:t>82055,5</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0430439690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88" w:type="dxa"/>
          </w:tcPr>
          <w:p w:rsidR="00310490" w:rsidRPr="000018B3" w:rsidRDefault="00310490">
            <w:pPr>
              <w:pStyle w:val="ConsPlusNormal"/>
              <w:jc w:val="center"/>
            </w:pPr>
            <w:r w:rsidRPr="000018B3">
              <w:t>500</w:t>
            </w:r>
          </w:p>
        </w:tc>
        <w:tc>
          <w:tcPr>
            <w:tcW w:w="1396" w:type="dxa"/>
          </w:tcPr>
          <w:p w:rsidR="00310490" w:rsidRPr="000018B3" w:rsidRDefault="00310490">
            <w:pPr>
              <w:pStyle w:val="ConsPlusNormal"/>
              <w:jc w:val="center"/>
            </w:pPr>
            <w:r w:rsidRPr="000018B3">
              <w:t>500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0430439740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1000</w:t>
            </w:r>
          </w:p>
        </w:tc>
        <w:tc>
          <w:tcPr>
            <w:tcW w:w="1388" w:type="dxa"/>
          </w:tcPr>
          <w:p w:rsidR="00310490" w:rsidRPr="000018B3" w:rsidRDefault="00310490">
            <w:pPr>
              <w:pStyle w:val="ConsPlusNormal"/>
              <w:jc w:val="center"/>
            </w:pPr>
            <w:r w:rsidRPr="000018B3">
              <w:t>1000</w:t>
            </w:r>
          </w:p>
        </w:tc>
        <w:tc>
          <w:tcPr>
            <w:tcW w:w="1388" w:type="dxa"/>
          </w:tcPr>
          <w:p w:rsidR="00310490" w:rsidRPr="000018B3" w:rsidRDefault="00310490">
            <w:pPr>
              <w:pStyle w:val="ConsPlusNormal"/>
              <w:jc w:val="center"/>
            </w:pPr>
            <w:r w:rsidRPr="000018B3">
              <w:t>1000</w:t>
            </w:r>
          </w:p>
        </w:tc>
        <w:tc>
          <w:tcPr>
            <w:tcW w:w="1396" w:type="dxa"/>
          </w:tcPr>
          <w:p w:rsidR="00310490" w:rsidRPr="000018B3" w:rsidRDefault="00310490">
            <w:pPr>
              <w:pStyle w:val="ConsPlusNormal"/>
              <w:jc w:val="center"/>
            </w:pPr>
            <w:r w:rsidRPr="000018B3">
              <w:t>1000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0430439870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18500</w:t>
            </w:r>
          </w:p>
        </w:tc>
        <w:tc>
          <w:tcPr>
            <w:tcW w:w="1388" w:type="dxa"/>
          </w:tcPr>
          <w:p w:rsidR="00310490" w:rsidRPr="000018B3" w:rsidRDefault="00310490">
            <w:pPr>
              <w:pStyle w:val="ConsPlusNormal"/>
              <w:jc w:val="center"/>
            </w:pPr>
            <w:r w:rsidRPr="000018B3">
              <w:t>18500</w:t>
            </w:r>
          </w:p>
        </w:tc>
        <w:tc>
          <w:tcPr>
            <w:tcW w:w="1388" w:type="dxa"/>
          </w:tcPr>
          <w:p w:rsidR="00310490" w:rsidRPr="000018B3" w:rsidRDefault="00310490">
            <w:pPr>
              <w:pStyle w:val="ConsPlusNormal"/>
              <w:jc w:val="center"/>
            </w:pPr>
            <w:r w:rsidRPr="000018B3">
              <w:t>18500</w:t>
            </w:r>
          </w:p>
        </w:tc>
        <w:tc>
          <w:tcPr>
            <w:tcW w:w="1396" w:type="dxa"/>
          </w:tcPr>
          <w:p w:rsidR="00310490" w:rsidRPr="000018B3" w:rsidRDefault="00310490">
            <w:pPr>
              <w:pStyle w:val="ConsPlusNormal"/>
              <w:jc w:val="center"/>
            </w:pPr>
            <w:r w:rsidRPr="000018B3">
              <w:t>18500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0430439990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3744</w:t>
            </w:r>
          </w:p>
        </w:tc>
        <w:tc>
          <w:tcPr>
            <w:tcW w:w="1388" w:type="dxa"/>
          </w:tcPr>
          <w:p w:rsidR="00310490" w:rsidRPr="000018B3" w:rsidRDefault="00310490">
            <w:pPr>
              <w:pStyle w:val="ConsPlusNormal"/>
              <w:jc w:val="center"/>
            </w:pPr>
            <w:r w:rsidRPr="000018B3">
              <w:t>3744</w:t>
            </w:r>
          </w:p>
        </w:tc>
        <w:tc>
          <w:tcPr>
            <w:tcW w:w="1388" w:type="dxa"/>
          </w:tcPr>
          <w:p w:rsidR="00310490" w:rsidRPr="000018B3" w:rsidRDefault="00310490">
            <w:pPr>
              <w:pStyle w:val="ConsPlusNormal"/>
              <w:jc w:val="center"/>
            </w:pPr>
            <w:r w:rsidRPr="000018B3">
              <w:t>3744</w:t>
            </w:r>
          </w:p>
        </w:tc>
        <w:tc>
          <w:tcPr>
            <w:tcW w:w="1396" w:type="dxa"/>
          </w:tcPr>
          <w:p w:rsidR="00310490" w:rsidRPr="000018B3" w:rsidRDefault="00310490">
            <w:pPr>
              <w:pStyle w:val="ConsPlusNormal"/>
              <w:jc w:val="center"/>
            </w:pPr>
            <w:r w:rsidRPr="000018B3">
              <w:t>3744</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3300212</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314378,2</w:t>
            </w:r>
          </w:p>
        </w:tc>
        <w:tc>
          <w:tcPr>
            <w:tcW w:w="1388" w:type="dxa"/>
          </w:tcPr>
          <w:p w:rsidR="00310490" w:rsidRPr="000018B3" w:rsidRDefault="00310490">
            <w:pPr>
              <w:pStyle w:val="ConsPlusNormal"/>
              <w:jc w:val="center"/>
            </w:pPr>
            <w:r w:rsidRPr="000018B3">
              <w:t>154443,8</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5006000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6379,2</w:t>
            </w:r>
          </w:p>
        </w:tc>
        <w:tc>
          <w:tcPr>
            <w:tcW w:w="1388" w:type="dxa"/>
          </w:tcPr>
          <w:p w:rsidR="00310490" w:rsidRPr="000018B3" w:rsidRDefault="00310490">
            <w:pPr>
              <w:pStyle w:val="ConsPlusNormal"/>
              <w:jc w:val="center"/>
            </w:pPr>
            <w:r w:rsidRPr="000018B3">
              <w:t>6379,2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320757,4</w:t>
            </w:r>
          </w:p>
        </w:tc>
        <w:tc>
          <w:tcPr>
            <w:tcW w:w="1388" w:type="dxa"/>
          </w:tcPr>
          <w:p w:rsidR="00310490" w:rsidRPr="000018B3" w:rsidRDefault="00310490">
            <w:pPr>
              <w:pStyle w:val="ConsPlusNormal"/>
              <w:jc w:val="center"/>
            </w:pPr>
            <w:r w:rsidRPr="000018B3">
              <w:t>160823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641514,8</w:t>
            </w:r>
          </w:p>
        </w:tc>
        <w:tc>
          <w:tcPr>
            <w:tcW w:w="1388" w:type="dxa"/>
          </w:tcPr>
          <w:p w:rsidR="00310490" w:rsidRPr="000018B3" w:rsidRDefault="00310490">
            <w:pPr>
              <w:pStyle w:val="ConsPlusNormal"/>
              <w:jc w:val="center"/>
            </w:pPr>
            <w:r w:rsidRPr="000018B3">
              <w:t>321646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1407733,6</w:t>
            </w:r>
          </w:p>
        </w:tc>
        <w:tc>
          <w:tcPr>
            <w:tcW w:w="1388" w:type="dxa"/>
          </w:tcPr>
          <w:p w:rsidR="00310490" w:rsidRPr="000018B3" w:rsidRDefault="00310490">
            <w:pPr>
              <w:pStyle w:val="ConsPlusNormal"/>
              <w:jc w:val="center"/>
            </w:pPr>
            <w:r w:rsidRPr="000018B3">
              <w:t>1572972,2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2690763,2</w:t>
            </w:r>
          </w:p>
        </w:tc>
        <w:tc>
          <w:tcPr>
            <w:tcW w:w="1388" w:type="dxa"/>
          </w:tcPr>
          <w:p w:rsidR="00310490" w:rsidRPr="000018B3" w:rsidRDefault="00310490">
            <w:pPr>
              <w:pStyle w:val="ConsPlusNormal"/>
              <w:jc w:val="center"/>
            </w:pPr>
            <w:r w:rsidRPr="000018B3">
              <w:t>2216264,2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5051002</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23323,7</w:t>
            </w:r>
          </w:p>
        </w:tc>
        <w:tc>
          <w:tcPr>
            <w:tcW w:w="1388" w:type="dxa"/>
          </w:tcPr>
          <w:p w:rsidR="00310490" w:rsidRPr="000018B3" w:rsidRDefault="00310490">
            <w:pPr>
              <w:pStyle w:val="ConsPlusNormal"/>
              <w:jc w:val="center"/>
            </w:pPr>
            <w:r w:rsidRPr="000018B3">
              <w:t>21823,7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0420019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10965,4</w:t>
            </w:r>
          </w:p>
        </w:tc>
        <w:tc>
          <w:tcPr>
            <w:tcW w:w="1388" w:type="dxa"/>
          </w:tcPr>
          <w:p w:rsidR="00310490" w:rsidRPr="000018B3" w:rsidRDefault="00310490">
            <w:pPr>
              <w:pStyle w:val="ConsPlusNormal"/>
              <w:jc w:val="center"/>
            </w:pPr>
            <w:r w:rsidRPr="000018B3">
              <w:t>9868,9</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213177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0430400190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10965,4</w:t>
            </w:r>
          </w:p>
        </w:tc>
        <w:tc>
          <w:tcPr>
            <w:tcW w:w="1388" w:type="dxa"/>
          </w:tcPr>
          <w:p w:rsidR="00310490" w:rsidRPr="000018B3" w:rsidRDefault="00310490">
            <w:pPr>
              <w:pStyle w:val="ConsPlusNormal"/>
              <w:jc w:val="center"/>
            </w:pPr>
            <w:r w:rsidRPr="000018B3">
              <w:t>10965,4</w:t>
            </w:r>
          </w:p>
        </w:tc>
        <w:tc>
          <w:tcPr>
            <w:tcW w:w="1388" w:type="dxa"/>
          </w:tcPr>
          <w:p w:rsidR="00310490" w:rsidRPr="000018B3" w:rsidRDefault="00310490">
            <w:pPr>
              <w:pStyle w:val="ConsPlusNormal"/>
              <w:jc w:val="center"/>
            </w:pPr>
            <w:r w:rsidRPr="000018B3">
              <w:t>10965,4</w:t>
            </w:r>
          </w:p>
        </w:tc>
        <w:tc>
          <w:tcPr>
            <w:tcW w:w="1388" w:type="dxa"/>
          </w:tcPr>
          <w:p w:rsidR="00310490" w:rsidRPr="000018B3" w:rsidRDefault="00310490">
            <w:pPr>
              <w:pStyle w:val="ConsPlusNormal"/>
              <w:jc w:val="center"/>
            </w:pPr>
            <w:r w:rsidRPr="000018B3">
              <w:t>10965,4</w:t>
            </w:r>
          </w:p>
        </w:tc>
        <w:tc>
          <w:tcPr>
            <w:tcW w:w="1396" w:type="dxa"/>
          </w:tcPr>
          <w:p w:rsidR="00310490" w:rsidRPr="000018B3" w:rsidRDefault="00310490">
            <w:pPr>
              <w:pStyle w:val="ConsPlusNormal"/>
              <w:jc w:val="center"/>
            </w:pPr>
            <w:r w:rsidRPr="000018B3">
              <w:t>10965,4</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0430400590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229895,6</w:t>
            </w:r>
          </w:p>
        </w:tc>
        <w:tc>
          <w:tcPr>
            <w:tcW w:w="1388" w:type="dxa"/>
          </w:tcPr>
          <w:p w:rsidR="00310490" w:rsidRPr="000018B3" w:rsidRDefault="00310490">
            <w:pPr>
              <w:pStyle w:val="ConsPlusNormal"/>
              <w:jc w:val="center"/>
            </w:pPr>
            <w:r w:rsidRPr="000018B3">
              <w:t>241208,1</w:t>
            </w:r>
          </w:p>
        </w:tc>
        <w:tc>
          <w:tcPr>
            <w:tcW w:w="1388" w:type="dxa"/>
          </w:tcPr>
          <w:p w:rsidR="00310490" w:rsidRPr="000018B3" w:rsidRDefault="00310490">
            <w:pPr>
              <w:pStyle w:val="ConsPlusNormal"/>
              <w:jc w:val="center"/>
            </w:pPr>
            <w:r w:rsidRPr="000018B3">
              <w:t>241208,1</w:t>
            </w:r>
          </w:p>
        </w:tc>
        <w:tc>
          <w:tcPr>
            <w:tcW w:w="1388" w:type="dxa"/>
          </w:tcPr>
          <w:p w:rsidR="00310490" w:rsidRPr="000018B3" w:rsidRDefault="00310490">
            <w:pPr>
              <w:pStyle w:val="ConsPlusNormal"/>
              <w:jc w:val="center"/>
            </w:pPr>
            <w:r w:rsidRPr="000018B3">
              <w:t>241208,1</w:t>
            </w:r>
          </w:p>
        </w:tc>
        <w:tc>
          <w:tcPr>
            <w:tcW w:w="1396" w:type="dxa"/>
          </w:tcPr>
          <w:p w:rsidR="00310490" w:rsidRPr="000018B3" w:rsidRDefault="00310490">
            <w:pPr>
              <w:pStyle w:val="ConsPlusNormal"/>
              <w:jc w:val="center"/>
            </w:pPr>
            <w:r w:rsidRPr="000018B3">
              <w:t>241208,1</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5140100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15050</w:t>
            </w:r>
          </w:p>
        </w:tc>
        <w:tc>
          <w:tcPr>
            <w:tcW w:w="1388" w:type="dxa"/>
          </w:tcPr>
          <w:p w:rsidR="00310490" w:rsidRPr="000018B3" w:rsidRDefault="00310490">
            <w:pPr>
              <w:pStyle w:val="ConsPlusNormal"/>
              <w:jc w:val="center"/>
            </w:pPr>
            <w:r w:rsidRPr="000018B3">
              <w:t>10863,3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Pr>
          <w:p w:rsidR="00310490" w:rsidRPr="000018B3" w:rsidRDefault="00310490">
            <w:pPr>
              <w:pStyle w:val="ConsPlusNormal"/>
            </w:pPr>
          </w:p>
        </w:tc>
        <w:tc>
          <w:tcPr>
            <w:tcW w:w="2154" w:type="dxa"/>
            <w:vMerge w:val="restart"/>
          </w:tcPr>
          <w:p w:rsidR="00310490" w:rsidRPr="000018B3" w:rsidRDefault="00310490">
            <w:pPr>
              <w:pStyle w:val="ConsPlusNormal"/>
            </w:pPr>
            <w:r w:rsidRPr="000018B3">
              <w:t>ФМБА России</w:t>
            </w: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0420019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7333,2</w:t>
            </w:r>
          </w:p>
        </w:tc>
        <w:tc>
          <w:tcPr>
            <w:tcW w:w="1388" w:type="dxa"/>
          </w:tcPr>
          <w:p w:rsidR="00310490" w:rsidRPr="000018B3" w:rsidRDefault="00310490">
            <w:pPr>
              <w:pStyle w:val="ConsPlusNormal"/>
              <w:jc w:val="center"/>
            </w:pPr>
            <w:r w:rsidRPr="000018B3">
              <w:t>6599,90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105939</w:t>
            </w:r>
          </w:p>
        </w:tc>
        <w:tc>
          <w:tcPr>
            <w:tcW w:w="1388" w:type="dxa"/>
          </w:tcPr>
          <w:p w:rsidR="00310490" w:rsidRPr="000018B3" w:rsidRDefault="00310490">
            <w:pPr>
              <w:pStyle w:val="ConsPlusNormal"/>
              <w:jc w:val="center"/>
            </w:pPr>
            <w:r w:rsidRPr="000018B3">
              <w:t>96634,2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34419,1</w:t>
            </w:r>
          </w:p>
        </w:tc>
        <w:tc>
          <w:tcPr>
            <w:tcW w:w="1388" w:type="dxa"/>
          </w:tcPr>
          <w:p w:rsidR="00310490" w:rsidRPr="000018B3" w:rsidRDefault="00310490">
            <w:pPr>
              <w:pStyle w:val="ConsPlusNormal"/>
              <w:jc w:val="center"/>
            </w:pPr>
            <w:r w:rsidRPr="000018B3">
              <w:t>36824,4</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0420059</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386,3</w:t>
            </w:r>
          </w:p>
        </w:tc>
        <w:tc>
          <w:tcPr>
            <w:tcW w:w="1388" w:type="dxa"/>
          </w:tcPr>
          <w:p w:rsidR="00310490" w:rsidRPr="000018B3" w:rsidRDefault="00310490">
            <w:pPr>
              <w:pStyle w:val="ConsPlusNormal"/>
              <w:jc w:val="center"/>
            </w:pPr>
            <w:r w:rsidRPr="000018B3">
              <w:t>347,6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0423987</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120</w:t>
            </w:r>
          </w:p>
        </w:tc>
        <w:tc>
          <w:tcPr>
            <w:tcW w:w="1388" w:type="dxa"/>
          </w:tcPr>
          <w:p w:rsidR="00310490" w:rsidRPr="000018B3" w:rsidRDefault="00310490">
            <w:pPr>
              <w:pStyle w:val="ConsPlusNormal"/>
              <w:jc w:val="center"/>
            </w:pPr>
            <w:r w:rsidRPr="000018B3">
              <w:t>90</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96143,7</w:t>
            </w:r>
          </w:p>
        </w:tc>
        <w:tc>
          <w:tcPr>
            <w:tcW w:w="1388" w:type="dxa"/>
          </w:tcPr>
          <w:p w:rsidR="00310490" w:rsidRPr="000018B3" w:rsidRDefault="00310490">
            <w:pPr>
              <w:pStyle w:val="ConsPlusNormal"/>
              <w:jc w:val="center"/>
            </w:pPr>
            <w:r w:rsidRPr="000018B3">
              <w:t>102562,8</w:t>
            </w:r>
          </w:p>
        </w:tc>
        <w:tc>
          <w:tcPr>
            <w:tcW w:w="1388" w:type="dxa"/>
          </w:tcPr>
          <w:p w:rsidR="00310490" w:rsidRPr="000018B3" w:rsidRDefault="00310490">
            <w:pPr>
              <w:pStyle w:val="ConsPlusNormal"/>
              <w:jc w:val="center"/>
            </w:pPr>
            <w:r w:rsidRPr="000018B3">
              <w:t>102934,8</w:t>
            </w:r>
          </w:p>
        </w:tc>
        <w:tc>
          <w:tcPr>
            <w:tcW w:w="1388" w:type="dxa"/>
          </w:tcPr>
          <w:p w:rsidR="00310490" w:rsidRPr="000018B3" w:rsidRDefault="00310490">
            <w:pPr>
              <w:pStyle w:val="ConsPlusNormal"/>
              <w:jc w:val="center"/>
            </w:pPr>
            <w:r w:rsidRPr="000018B3">
              <w:t>75593,6</w:t>
            </w:r>
          </w:p>
        </w:tc>
        <w:tc>
          <w:tcPr>
            <w:tcW w:w="1396" w:type="dxa"/>
          </w:tcPr>
          <w:p w:rsidR="00310490" w:rsidRPr="000018B3" w:rsidRDefault="00310490">
            <w:pPr>
              <w:pStyle w:val="ConsPlusNormal"/>
              <w:jc w:val="center"/>
            </w:pPr>
            <w:r w:rsidRPr="000018B3">
              <w:t>75593,6</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51870,3</w:t>
            </w:r>
          </w:p>
        </w:tc>
        <w:tc>
          <w:tcPr>
            <w:tcW w:w="1388" w:type="dxa"/>
          </w:tcPr>
          <w:p w:rsidR="00310490" w:rsidRPr="000018B3" w:rsidRDefault="00310490">
            <w:pPr>
              <w:pStyle w:val="ConsPlusNormal"/>
              <w:jc w:val="center"/>
            </w:pPr>
            <w:r w:rsidRPr="000018B3">
              <w:t>57811,9</w:t>
            </w:r>
          </w:p>
        </w:tc>
        <w:tc>
          <w:tcPr>
            <w:tcW w:w="1388" w:type="dxa"/>
          </w:tcPr>
          <w:p w:rsidR="00310490" w:rsidRPr="000018B3" w:rsidRDefault="00310490">
            <w:pPr>
              <w:pStyle w:val="ConsPlusNormal"/>
              <w:jc w:val="center"/>
            </w:pPr>
            <w:r w:rsidRPr="000018B3">
              <w:t>62272,3</w:t>
            </w:r>
          </w:p>
        </w:tc>
        <w:tc>
          <w:tcPr>
            <w:tcW w:w="1388" w:type="dxa"/>
          </w:tcPr>
          <w:p w:rsidR="00310490" w:rsidRPr="000018B3" w:rsidRDefault="00310490">
            <w:pPr>
              <w:pStyle w:val="ConsPlusNormal"/>
              <w:jc w:val="center"/>
            </w:pPr>
            <w:r w:rsidRPr="000018B3">
              <w:t>62272,3</w:t>
            </w:r>
          </w:p>
        </w:tc>
        <w:tc>
          <w:tcPr>
            <w:tcW w:w="1396" w:type="dxa"/>
          </w:tcPr>
          <w:p w:rsidR="00310490" w:rsidRPr="000018B3" w:rsidRDefault="00310490">
            <w:pPr>
              <w:pStyle w:val="ConsPlusNormal"/>
              <w:jc w:val="center"/>
            </w:pPr>
            <w:r w:rsidRPr="000018B3">
              <w:t>62272,3</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600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7238,7</w:t>
            </w:r>
          </w:p>
        </w:tc>
        <w:tc>
          <w:tcPr>
            <w:tcW w:w="1388" w:type="dxa"/>
          </w:tcPr>
          <w:p w:rsidR="00310490" w:rsidRPr="000018B3" w:rsidRDefault="00310490">
            <w:pPr>
              <w:pStyle w:val="ConsPlusNormal"/>
              <w:jc w:val="center"/>
            </w:pPr>
            <w:r w:rsidRPr="000018B3">
              <w:t>8111,2</w:t>
            </w:r>
          </w:p>
        </w:tc>
        <w:tc>
          <w:tcPr>
            <w:tcW w:w="1388" w:type="dxa"/>
          </w:tcPr>
          <w:p w:rsidR="00310490" w:rsidRPr="000018B3" w:rsidRDefault="00310490">
            <w:pPr>
              <w:pStyle w:val="ConsPlusNormal"/>
              <w:jc w:val="center"/>
            </w:pPr>
            <w:r w:rsidRPr="000018B3">
              <w:t>8770,6</w:t>
            </w:r>
          </w:p>
        </w:tc>
        <w:tc>
          <w:tcPr>
            <w:tcW w:w="1388" w:type="dxa"/>
          </w:tcPr>
          <w:p w:rsidR="00310490" w:rsidRPr="000018B3" w:rsidRDefault="00310490">
            <w:pPr>
              <w:pStyle w:val="ConsPlusNormal"/>
              <w:jc w:val="center"/>
            </w:pPr>
            <w:r w:rsidRPr="000018B3">
              <w:t>8770,6</w:t>
            </w:r>
          </w:p>
        </w:tc>
        <w:tc>
          <w:tcPr>
            <w:tcW w:w="1396" w:type="dxa"/>
          </w:tcPr>
          <w:p w:rsidR="00310490" w:rsidRPr="000018B3" w:rsidRDefault="00310490">
            <w:pPr>
              <w:pStyle w:val="ConsPlusNormal"/>
              <w:jc w:val="center"/>
            </w:pPr>
            <w:r w:rsidRPr="000018B3">
              <w:t>8770,6</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0430490000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550</w:t>
            </w:r>
          </w:p>
        </w:tc>
        <w:tc>
          <w:tcPr>
            <w:tcW w:w="1388" w:type="dxa"/>
          </w:tcPr>
          <w:p w:rsidR="00310490" w:rsidRPr="000018B3" w:rsidRDefault="00310490">
            <w:pPr>
              <w:pStyle w:val="ConsPlusNormal"/>
              <w:jc w:val="center"/>
            </w:pPr>
            <w:r w:rsidRPr="000018B3">
              <w:t>535</w:t>
            </w:r>
          </w:p>
        </w:tc>
        <w:tc>
          <w:tcPr>
            <w:tcW w:w="1388" w:type="dxa"/>
          </w:tcPr>
          <w:p w:rsidR="00310490" w:rsidRPr="000018B3" w:rsidRDefault="00310490">
            <w:pPr>
              <w:pStyle w:val="ConsPlusNormal"/>
              <w:jc w:val="center"/>
            </w:pPr>
            <w:r w:rsidRPr="000018B3">
              <w:t>580</w:t>
            </w:r>
          </w:p>
        </w:tc>
        <w:tc>
          <w:tcPr>
            <w:tcW w:w="1388" w:type="dxa"/>
          </w:tcPr>
          <w:p w:rsidR="00310490" w:rsidRPr="000018B3" w:rsidRDefault="00310490">
            <w:pPr>
              <w:pStyle w:val="ConsPlusNormal"/>
              <w:jc w:val="center"/>
            </w:pPr>
            <w:r w:rsidRPr="000018B3">
              <w:t>580</w:t>
            </w:r>
          </w:p>
        </w:tc>
        <w:tc>
          <w:tcPr>
            <w:tcW w:w="1396" w:type="dxa"/>
          </w:tcPr>
          <w:p w:rsidR="00310490" w:rsidRPr="000018B3" w:rsidRDefault="00310490">
            <w:pPr>
              <w:pStyle w:val="ConsPlusNormal"/>
              <w:jc w:val="center"/>
            </w:pPr>
            <w:r w:rsidRPr="000018B3">
              <w:t>580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0430439690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w:t>
            </w:r>
          </w:p>
        </w:tc>
        <w:tc>
          <w:tcPr>
            <w:tcW w:w="1388" w:type="dxa"/>
          </w:tcPr>
          <w:p w:rsidR="00310490" w:rsidRPr="000018B3" w:rsidRDefault="00310490">
            <w:pPr>
              <w:pStyle w:val="ConsPlusNormal"/>
              <w:jc w:val="center"/>
            </w:pPr>
            <w:r w:rsidRPr="000018B3">
              <w:t>1,1</w:t>
            </w:r>
          </w:p>
        </w:tc>
        <w:tc>
          <w:tcPr>
            <w:tcW w:w="1388" w:type="dxa"/>
          </w:tcPr>
          <w:p w:rsidR="00310490" w:rsidRPr="000018B3" w:rsidRDefault="00310490">
            <w:pPr>
              <w:pStyle w:val="ConsPlusNormal"/>
              <w:jc w:val="center"/>
            </w:pPr>
            <w:r w:rsidRPr="000018B3">
              <w:t>1,1</w:t>
            </w:r>
          </w:p>
        </w:tc>
        <w:tc>
          <w:tcPr>
            <w:tcW w:w="1396" w:type="dxa"/>
          </w:tcPr>
          <w:p w:rsidR="00310490" w:rsidRPr="000018B3" w:rsidRDefault="00310490">
            <w:pPr>
              <w:pStyle w:val="ConsPlusNormal"/>
              <w:jc w:val="center"/>
            </w:pPr>
            <w:r w:rsidRPr="000018B3">
              <w:t>1,1</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0430439870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90</w:t>
            </w:r>
          </w:p>
        </w:tc>
        <w:tc>
          <w:tcPr>
            <w:tcW w:w="1388" w:type="dxa"/>
          </w:tcPr>
          <w:p w:rsidR="00310490" w:rsidRPr="000018B3" w:rsidRDefault="00310490">
            <w:pPr>
              <w:pStyle w:val="ConsPlusNormal"/>
              <w:jc w:val="center"/>
            </w:pPr>
            <w:r w:rsidRPr="000018B3">
              <w:t>300</w:t>
            </w:r>
          </w:p>
        </w:tc>
        <w:tc>
          <w:tcPr>
            <w:tcW w:w="1388" w:type="dxa"/>
          </w:tcPr>
          <w:p w:rsidR="00310490" w:rsidRPr="000018B3" w:rsidRDefault="00310490">
            <w:pPr>
              <w:pStyle w:val="ConsPlusNormal"/>
              <w:jc w:val="center"/>
            </w:pPr>
            <w:r w:rsidRPr="000018B3">
              <w:t>300</w:t>
            </w:r>
          </w:p>
        </w:tc>
        <w:tc>
          <w:tcPr>
            <w:tcW w:w="1396" w:type="dxa"/>
          </w:tcPr>
          <w:p w:rsidR="00310490" w:rsidRPr="000018B3" w:rsidRDefault="00310490">
            <w:pPr>
              <w:pStyle w:val="ConsPlusNormal"/>
              <w:jc w:val="center"/>
            </w:pPr>
            <w:r w:rsidRPr="000018B3">
              <w:t>300</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3300212</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21929,8</w:t>
            </w:r>
          </w:p>
        </w:tc>
        <w:tc>
          <w:tcPr>
            <w:tcW w:w="1388" w:type="dxa"/>
          </w:tcPr>
          <w:p w:rsidR="00310490" w:rsidRPr="000018B3" w:rsidRDefault="00310490">
            <w:pPr>
              <w:pStyle w:val="ConsPlusNormal"/>
              <w:jc w:val="center"/>
            </w:pPr>
            <w:r w:rsidRPr="000018B3">
              <w:t>14163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6451965,7</w:t>
            </w:r>
          </w:p>
        </w:tc>
        <w:tc>
          <w:tcPr>
            <w:tcW w:w="1388" w:type="dxa"/>
          </w:tcPr>
          <w:p w:rsidR="00310490" w:rsidRPr="000018B3" w:rsidRDefault="00310490">
            <w:pPr>
              <w:pStyle w:val="ConsPlusNormal"/>
              <w:jc w:val="center"/>
            </w:pPr>
            <w:r w:rsidRPr="000018B3">
              <w:t>21929,8</w:t>
            </w:r>
          </w:p>
        </w:tc>
        <w:tc>
          <w:tcPr>
            <w:tcW w:w="1388" w:type="dxa"/>
          </w:tcPr>
          <w:p w:rsidR="00310490" w:rsidRPr="000018B3" w:rsidRDefault="00310490">
            <w:pPr>
              <w:pStyle w:val="ConsPlusNormal"/>
              <w:jc w:val="center"/>
            </w:pPr>
            <w:r w:rsidRPr="000018B3">
              <w:t>14163</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43859,6</w:t>
            </w:r>
          </w:p>
        </w:tc>
        <w:tc>
          <w:tcPr>
            <w:tcW w:w="1388" w:type="dxa"/>
          </w:tcPr>
          <w:p w:rsidR="00310490" w:rsidRPr="000018B3" w:rsidRDefault="00310490">
            <w:pPr>
              <w:pStyle w:val="ConsPlusNormal"/>
              <w:jc w:val="center"/>
            </w:pPr>
            <w:r w:rsidRPr="000018B3">
              <w:t>28326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5009900</w:t>
            </w:r>
          </w:p>
        </w:tc>
        <w:tc>
          <w:tcPr>
            <w:tcW w:w="850" w:type="dxa"/>
          </w:tcPr>
          <w:p w:rsidR="00310490" w:rsidRPr="000018B3" w:rsidRDefault="00310490">
            <w:pPr>
              <w:pStyle w:val="ConsPlusNormal"/>
              <w:jc w:val="center"/>
            </w:pPr>
            <w:r w:rsidRPr="000018B3">
              <w:t>800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87719,2</w:t>
            </w:r>
          </w:p>
        </w:tc>
        <w:tc>
          <w:tcPr>
            <w:tcW w:w="1388" w:type="dxa"/>
          </w:tcPr>
          <w:p w:rsidR="00310490" w:rsidRPr="000018B3" w:rsidRDefault="00310490">
            <w:pPr>
              <w:pStyle w:val="ConsPlusNormal"/>
              <w:jc w:val="center"/>
            </w:pPr>
            <w:r w:rsidRPr="000018B3">
              <w:t>56652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Pr>
          <w:p w:rsidR="00310490" w:rsidRPr="000018B3" w:rsidRDefault="00310490">
            <w:pPr>
              <w:pStyle w:val="ConsPlusNormal"/>
              <w:jc w:val="both"/>
            </w:pPr>
          </w:p>
        </w:tc>
        <w:tc>
          <w:tcPr>
            <w:tcW w:w="2154" w:type="dxa"/>
            <w:vMerge/>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388</w:t>
            </w:r>
          </w:p>
        </w:tc>
        <w:tc>
          <w:tcPr>
            <w:tcW w:w="794" w:type="dxa"/>
          </w:tcPr>
          <w:p w:rsidR="00310490" w:rsidRPr="000018B3" w:rsidRDefault="00310490">
            <w:pPr>
              <w:pStyle w:val="ConsPlusNormal"/>
              <w:jc w:val="center"/>
            </w:pPr>
            <w:r w:rsidRPr="000018B3">
              <w:t>1002</w:t>
            </w:r>
          </w:p>
        </w:tc>
        <w:tc>
          <w:tcPr>
            <w:tcW w:w="1644" w:type="dxa"/>
          </w:tcPr>
          <w:p w:rsidR="00310490" w:rsidRPr="000018B3" w:rsidRDefault="00310490">
            <w:pPr>
              <w:pStyle w:val="ConsPlusNormal"/>
              <w:jc w:val="center"/>
            </w:pPr>
            <w:r w:rsidRPr="000018B3">
              <w:t>5051002</w:t>
            </w:r>
          </w:p>
        </w:tc>
        <w:tc>
          <w:tcPr>
            <w:tcW w:w="850" w:type="dxa"/>
          </w:tcPr>
          <w:p w:rsidR="00310490" w:rsidRPr="000018B3" w:rsidRDefault="00310490">
            <w:pPr>
              <w:pStyle w:val="ConsPlusNormal"/>
              <w:jc w:val="center"/>
            </w:pPr>
            <w:r w:rsidRPr="000018B3">
              <w:t>100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76,2</w:t>
            </w:r>
          </w:p>
        </w:tc>
        <w:tc>
          <w:tcPr>
            <w:tcW w:w="1388" w:type="dxa"/>
          </w:tcPr>
          <w:p w:rsidR="00310490" w:rsidRPr="000018B3" w:rsidRDefault="00310490">
            <w:pPr>
              <w:pStyle w:val="ConsPlusNormal"/>
              <w:jc w:val="center"/>
            </w:pPr>
            <w:r w:rsidRPr="000018B3">
              <w:t>76,2</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val="restart"/>
            <w:tcBorders>
              <w:bottom w:val="single" w:sz="4" w:space="0" w:color="auto"/>
            </w:tcBorders>
          </w:tcPr>
          <w:p w:rsidR="00310490" w:rsidRPr="000018B3" w:rsidRDefault="00310490">
            <w:pPr>
              <w:pStyle w:val="ConsPlusNormal"/>
            </w:pPr>
            <w:r w:rsidRPr="000018B3">
              <w:t>Основное мероприятие 3.5</w:t>
            </w:r>
          </w:p>
          <w:p w:rsidR="00310490" w:rsidRPr="000018B3" w:rsidRDefault="00310490">
            <w:pPr>
              <w:pStyle w:val="ConsPlusNormal"/>
            </w:pPr>
            <w:r w:rsidRPr="000018B3">
              <w:t>"Укрепление материально-технической базы учреждений медико-социальной экспертизы"</w:t>
            </w:r>
          </w:p>
        </w:tc>
        <w:tc>
          <w:tcPr>
            <w:tcW w:w="2154" w:type="dxa"/>
          </w:tcPr>
          <w:p w:rsidR="00310490" w:rsidRPr="000018B3" w:rsidRDefault="00310490">
            <w:pPr>
              <w:pStyle w:val="ConsPlusNormal"/>
            </w:pPr>
            <w:r w:rsidRPr="000018B3">
              <w:t>всего</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90250</w:t>
            </w:r>
          </w:p>
        </w:tc>
        <w:tc>
          <w:tcPr>
            <w:tcW w:w="1388" w:type="dxa"/>
          </w:tcPr>
          <w:p w:rsidR="00310490" w:rsidRPr="000018B3" w:rsidRDefault="00310490">
            <w:pPr>
              <w:pStyle w:val="ConsPlusNormal"/>
              <w:jc w:val="center"/>
            </w:pPr>
            <w:r w:rsidRPr="000018B3">
              <w:t>1761937</w:t>
            </w:r>
          </w:p>
        </w:tc>
        <w:tc>
          <w:tcPr>
            <w:tcW w:w="1388" w:type="dxa"/>
          </w:tcPr>
          <w:p w:rsidR="00310490" w:rsidRPr="000018B3" w:rsidRDefault="00310490">
            <w:pPr>
              <w:pStyle w:val="ConsPlusNormal"/>
              <w:jc w:val="center"/>
            </w:pPr>
            <w:r w:rsidRPr="000018B3">
              <w:t>406125</w:t>
            </w:r>
          </w:p>
        </w:tc>
        <w:tc>
          <w:tcPr>
            <w:tcW w:w="1388" w:type="dxa"/>
          </w:tcPr>
          <w:p w:rsidR="00310490" w:rsidRPr="000018B3" w:rsidRDefault="00310490">
            <w:pPr>
              <w:pStyle w:val="ConsPlusNormal"/>
              <w:jc w:val="center"/>
            </w:pPr>
            <w:r w:rsidRPr="000018B3">
              <w:t>477200</w:t>
            </w:r>
          </w:p>
        </w:tc>
        <w:tc>
          <w:tcPr>
            <w:tcW w:w="1388" w:type="dxa"/>
          </w:tcPr>
          <w:p w:rsidR="00310490" w:rsidRPr="000018B3" w:rsidRDefault="00310490">
            <w:pPr>
              <w:pStyle w:val="ConsPlusNormal"/>
              <w:jc w:val="center"/>
            </w:pPr>
            <w:r w:rsidRPr="000018B3">
              <w:t>350106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в том числе:</w:t>
            </w:r>
          </w:p>
        </w:tc>
        <w:tc>
          <w:tcPr>
            <w:tcW w:w="794" w:type="dxa"/>
          </w:tcPr>
          <w:p w:rsidR="00310490" w:rsidRPr="000018B3" w:rsidRDefault="00310490">
            <w:pPr>
              <w:pStyle w:val="ConsPlusNormal"/>
            </w:pPr>
          </w:p>
        </w:tc>
        <w:tc>
          <w:tcPr>
            <w:tcW w:w="794" w:type="dxa"/>
          </w:tcPr>
          <w:p w:rsidR="00310490" w:rsidRPr="000018B3" w:rsidRDefault="00310490">
            <w:pPr>
              <w:pStyle w:val="ConsPlusNormal"/>
            </w:pPr>
          </w:p>
        </w:tc>
        <w:tc>
          <w:tcPr>
            <w:tcW w:w="1644" w:type="dxa"/>
          </w:tcPr>
          <w:p w:rsidR="00310490" w:rsidRPr="000018B3" w:rsidRDefault="00310490">
            <w:pPr>
              <w:pStyle w:val="ConsPlusNormal"/>
            </w:pPr>
          </w:p>
        </w:tc>
        <w:tc>
          <w:tcPr>
            <w:tcW w:w="850" w:type="dxa"/>
          </w:tcPr>
          <w:p w:rsidR="00310490" w:rsidRPr="000018B3" w:rsidRDefault="00310490">
            <w:pPr>
              <w:pStyle w:val="ConsPlusNormal"/>
            </w:pPr>
          </w:p>
        </w:tc>
        <w:tc>
          <w:tcPr>
            <w:tcW w:w="1587"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88" w:type="dxa"/>
          </w:tcPr>
          <w:p w:rsidR="00310490" w:rsidRPr="000018B3" w:rsidRDefault="00310490">
            <w:pPr>
              <w:pStyle w:val="ConsPlusNormal"/>
            </w:pPr>
          </w:p>
        </w:tc>
        <w:tc>
          <w:tcPr>
            <w:tcW w:w="1396" w:type="dxa"/>
          </w:tcPr>
          <w:p w:rsidR="00310490" w:rsidRPr="000018B3" w:rsidRDefault="00310490">
            <w:pPr>
              <w:pStyle w:val="ConsPlusNormal"/>
            </w:pP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tcPr>
          <w:p w:rsidR="00310490" w:rsidRPr="000018B3" w:rsidRDefault="00310490">
            <w:pPr>
              <w:pStyle w:val="ConsPlusNormal"/>
            </w:pPr>
            <w:r w:rsidRPr="000018B3">
              <w:t>федеральный бюджет</w:t>
            </w:r>
          </w:p>
        </w:tc>
        <w:tc>
          <w:tcPr>
            <w:tcW w:w="794" w:type="dxa"/>
          </w:tcPr>
          <w:p w:rsidR="00310490" w:rsidRPr="000018B3" w:rsidRDefault="00310490">
            <w:pPr>
              <w:pStyle w:val="ConsPlusNormal"/>
              <w:jc w:val="center"/>
            </w:pPr>
            <w:r w:rsidRPr="000018B3">
              <w:t>-</w:t>
            </w:r>
          </w:p>
        </w:tc>
        <w:tc>
          <w:tcPr>
            <w:tcW w:w="794" w:type="dxa"/>
          </w:tcPr>
          <w:p w:rsidR="00310490" w:rsidRPr="000018B3" w:rsidRDefault="00310490">
            <w:pPr>
              <w:pStyle w:val="ConsPlusNormal"/>
              <w:jc w:val="center"/>
            </w:pPr>
            <w:r w:rsidRPr="000018B3">
              <w:t>-</w:t>
            </w:r>
          </w:p>
        </w:tc>
        <w:tc>
          <w:tcPr>
            <w:tcW w:w="1644" w:type="dxa"/>
          </w:tcPr>
          <w:p w:rsidR="00310490" w:rsidRPr="000018B3" w:rsidRDefault="00310490">
            <w:pPr>
              <w:pStyle w:val="ConsPlusNormal"/>
              <w:jc w:val="center"/>
            </w:pPr>
            <w:r w:rsidRPr="000018B3">
              <w:t>-</w:t>
            </w:r>
          </w:p>
        </w:tc>
        <w:tc>
          <w:tcPr>
            <w:tcW w:w="850" w:type="dxa"/>
          </w:tcPr>
          <w:p w:rsidR="00310490" w:rsidRPr="000018B3" w:rsidRDefault="00310490">
            <w:pPr>
              <w:pStyle w:val="ConsPlusNormal"/>
              <w:jc w:val="center"/>
            </w:pPr>
            <w:r w:rsidRPr="000018B3">
              <w:t>-</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90250</w:t>
            </w:r>
          </w:p>
        </w:tc>
        <w:tc>
          <w:tcPr>
            <w:tcW w:w="1388" w:type="dxa"/>
          </w:tcPr>
          <w:p w:rsidR="00310490" w:rsidRPr="000018B3" w:rsidRDefault="00310490">
            <w:pPr>
              <w:pStyle w:val="ConsPlusNormal"/>
              <w:jc w:val="center"/>
            </w:pPr>
            <w:r w:rsidRPr="000018B3">
              <w:t>1761937</w:t>
            </w:r>
          </w:p>
        </w:tc>
        <w:tc>
          <w:tcPr>
            <w:tcW w:w="1388" w:type="dxa"/>
          </w:tcPr>
          <w:p w:rsidR="00310490" w:rsidRPr="000018B3" w:rsidRDefault="00310490">
            <w:pPr>
              <w:pStyle w:val="ConsPlusNormal"/>
              <w:jc w:val="center"/>
            </w:pPr>
            <w:r w:rsidRPr="000018B3">
              <w:t>406125</w:t>
            </w:r>
          </w:p>
        </w:tc>
        <w:tc>
          <w:tcPr>
            <w:tcW w:w="1388" w:type="dxa"/>
          </w:tcPr>
          <w:p w:rsidR="00310490" w:rsidRPr="000018B3" w:rsidRDefault="00310490">
            <w:pPr>
              <w:pStyle w:val="ConsPlusNormal"/>
              <w:jc w:val="center"/>
            </w:pPr>
            <w:r w:rsidRPr="000018B3">
              <w:t>477200</w:t>
            </w:r>
          </w:p>
        </w:tc>
        <w:tc>
          <w:tcPr>
            <w:tcW w:w="1388" w:type="dxa"/>
          </w:tcPr>
          <w:p w:rsidR="00310490" w:rsidRPr="000018B3" w:rsidRDefault="00310490">
            <w:pPr>
              <w:pStyle w:val="ConsPlusNormal"/>
              <w:jc w:val="center"/>
            </w:pPr>
            <w:r w:rsidRPr="000018B3">
              <w:t>350106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vMerge w:val="restart"/>
            <w:tcBorders>
              <w:bottom w:val="single" w:sz="4" w:space="0" w:color="auto"/>
            </w:tcBorders>
          </w:tcPr>
          <w:p w:rsidR="00310490" w:rsidRPr="000018B3" w:rsidRDefault="00310490">
            <w:pPr>
              <w:pStyle w:val="ConsPlusNormal"/>
            </w:pPr>
            <w:r w:rsidRPr="000018B3">
              <w:t>Минтруд России</w:t>
            </w: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0424009</w:t>
            </w:r>
          </w:p>
        </w:tc>
        <w:tc>
          <w:tcPr>
            <w:tcW w:w="850" w:type="dxa"/>
          </w:tcPr>
          <w:p w:rsidR="00310490" w:rsidRPr="000018B3" w:rsidRDefault="00310490">
            <w:pPr>
              <w:pStyle w:val="ConsPlusNormal"/>
              <w:jc w:val="center"/>
            </w:pPr>
            <w:r w:rsidRPr="000018B3">
              <w:t>400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678937</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vMerge/>
            <w:tcBorders>
              <w:bottom w:val="single" w:sz="4" w:space="0" w:color="auto"/>
            </w:tcBorders>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0429999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1083000</w:t>
            </w:r>
          </w:p>
        </w:tc>
        <w:tc>
          <w:tcPr>
            <w:tcW w:w="1388" w:type="dxa"/>
          </w:tcPr>
          <w:p w:rsidR="00310490" w:rsidRPr="000018B3" w:rsidRDefault="00310490">
            <w:pPr>
              <w:pStyle w:val="ConsPlusNormal"/>
              <w:jc w:val="center"/>
            </w:pPr>
            <w:r w:rsidRPr="000018B3">
              <w:t>406125</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vMerge/>
            <w:tcBorders>
              <w:bottom w:val="single" w:sz="4" w:space="0" w:color="auto"/>
            </w:tcBorders>
          </w:tcPr>
          <w:p w:rsidR="00310490" w:rsidRPr="000018B3" w:rsidRDefault="00310490">
            <w:pPr>
              <w:pStyle w:val="ConsPlusNormal"/>
              <w:jc w:val="both"/>
            </w:pPr>
          </w:p>
        </w:tc>
        <w:tc>
          <w:tcPr>
            <w:tcW w:w="794" w:type="dxa"/>
          </w:tcPr>
          <w:p w:rsidR="00310490" w:rsidRPr="000018B3" w:rsidRDefault="00310490">
            <w:pPr>
              <w:pStyle w:val="ConsPlusNormal"/>
              <w:jc w:val="center"/>
            </w:pPr>
            <w:r w:rsidRPr="000018B3">
              <w:t>149</w:t>
            </w:r>
          </w:p>
        </w:tc>
        <w:tc>
          <w:tcPr>
            <w:tcW w:w="794" w:type="dxa"/>
          </w:tcPr>
          <w:p w:rsidR="00310490" w:rsidRPr="000018B3" w:rsidRDefault="00310490">
            <w:pPr>
              <w:pStyle w:val="ConsPlusNormal"/>
              <w:jc w:val="center"/>
            </w:pPr>
            <w:r w:rsidRPr="000018B3">
              <w:t>1006</w:t>
            </w:r>
          </w:p>
        </w:tc>
        <w:tc>
          <w:tcPr>
            <w:tcW w:w="1644" w:type="dxa"/>
          </w:tcPr>
          <w:p w:rsidR="00310490" w:rsidRPr="000018B3" w:rsidRDefault="00310490">
            <w:pPr>
              <w:pStyle w:val="ConsPlusNormal"/>
              <w:jc w:val="center"/>
            </w:pPr>
            <w:r w:rsidRPr="000018B3">
              <w:t>0430599999</w:t>
            </w:r>
          </w:p>
        </w:tc>
        <w:tc>
          <w:tcPr>
            <w:tcW w:w="850" w:type="dxa"/>
          </w:tcPr>
          <w:p w:rsidR="00310490" w:rsidRPr="000018B3" w:rsidRDefault="00310490">
            <w:pPr>
              <w:pStyle w:val="ConsPlusNormal"/>
              <w:jc w:val="center"/>
            </w:pPr>
            <w:r w:rsidRPr="000018B3">
              <w:t>200</w:t>
            </w:r>
          </w:p>
        </w:tc>
        <w:tc>
          <w:tcPr>
            <w:tcW w:w="1587"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477200</w:t>
            </w:r>
          </w:p>
        </w:tc>
        <w:tc>
          <w:tcPr>
            <w:tcW w:w="1388" w:type="dxa"/>
          </w:tcPr>
          <w:p w:rsidR="00310490" w:rsidRPr="000018B3" w:rsidRDefault="00310490">
            <w:pPr>
              <w:pStyle w:val="ConsPlusNormal"/>
              <w:jc w:val="center"/>
            </w:pPr>
            <w:r w:rsidRPr="000018B3">
              <w:t>350106</w:t>
            </w:r>
          </w:p>
        </w:tc>
        <w:tc>
          <w:tcPr>
            <w:tcW w:w="1388" w:type="dxa"/>
          </w:tcPr>
          <w:p w:rsidR="00310490" w:rsidRPr="000018B3" w:rsidRDefault="00310490">
            <w:pPr>
              <w:pStyle w:val="ConsPlusNormal"/>
              <w:jc w:val="center"/>
            </w:pPr>
            <w:r w:rsidRPr="000018B3">
              <w:t>-</w:t>
            </w:r>
          </w:p>
        </w:tc>
        <w:tc>
          <w:tcPr>
            <w:tcW w:w="1388" w:type="dxa"/>
          </w:tcPr>
          <w:p w:rsidR="00310490" w:rsidRPr="000018B3" w:rsidRDefault="00310490">
            <w:pPr>
              <w:pStyle w:val="ConsPlusNormal"/>
              <w:jc w:val="center"/>
            </w:pPr>
            <w:r w:rsidRPr="000018B3">
              <w:t>-</w:t>
            </w:r>
          </w:p>
        </w:tc>
        <w:tc>
          <w:tcPr>
            <w:tcW w:w="1396" w:type="dxa"/>
          </w:tcPr>
          <w:p w:rsidR="00310490" w:rsidRPr="000018B3" w:rsidRDefault="00310490">
            <w:pPr>
              <w:pStyle w:val="ConsPlusNormal"/>
              <w:jc w:val="center"/>
            </w:pPr>
            <w:r w:rsidRPr="000018B3">
              <w:t>-</w:t>
            </w:r>
          </w:p>
        </w:tc>
      </w:tr>
      <w:tr w:rsidR="00310490" w:rsidRPr="000018B3">
        <w:tc>
          <w:tcPr>
            <w:tcW w:w="2211" w:type="dxa"/>
            <w:vMerge/>
            <w:tcBorders>
              <w:bottom w:val="single" w:sz="4" w:space="0" w:color="auto"/>
            </w:tcBorders>
          </w:tcPr>
          <w:p w:rsidR="00310490" w:rsidRPr="000018B3" w:rsidRDefault="00310490">
            <w:pPr>
              <w:pStyle w:val="ConsPlusNormal"/>
              <w:jc w:val="both"/>
            </w:pPr>
          </w:p>
        </w:tc>
        <w:tc>
          <w:tcPr>
            <w:tcW w:w="2154" w:type="dxa"/>
            <w:vMerge/>
            <w:tcBorders>
              <w:bottom w:val="single" w:sz="4" w:space="0" w:color="auto"/>
            </w:tcBorders>
          </w:tcPr>
          <w:p w:rsidR="00310490" w:rsidRPr="000018B3" w:rsidRDefault="00310490">
            <w:pPr>
              <w:pStyle w:val="ConsPlusNormal"/>
              <w:jc w:val="both"/>
            </w:pPr>
          </w:p>
        </w:tc>
        <w:tc>
          <w:tcPr>
            <w:tcW w:w="794" w:type="dxa"/>
            <w:tcBorders>
              <w:bottom w:val="single" w:sz="4" w:space="0" w:color="auto"/>
            </w:tcBorders>
          </w:tcPr>
          <w:p w:rsidR="00310490" w:rsidRPr="000018B3" w:rsidRDefault="00310490">
            <w:pPr>
              <w:pStyle w:val="ConsPlusNormal"/>
              <w:jc w:val="center"/>
            </w:pPr>
            <w:r w:rsidRPr="000018B3">
              <w:t>149</w:t>
            </w:r>
          </w:p>
        </w:tc>
        <w:tc>
          <w:tcPr>
            <w:tcW w:w="794" w:type="dxa"/>
            <w:tcBorders>
              <w:bottom w:val="single" w:sz="4" w:space="0" w:color="auto"/>
            </w:tcBorders>
          </w:tcPr>
          <w:p w:rsidR="00310490" w:rsidRPr="000018B3" w:rsidRDefault="00310490">
            <w:pPr>
              <w:pStyle w:val="ConsPlusNormal"/>
              <w:jc w:val="center"/>
            </w:pPr>
            <w:r w:rsidRPr="000018B3">
              <w:t>1006</w:t>
            </w:r>
          </w:p>
        </w:tc>
        <w:tc>
          <w:tcPr>
            <w:tcW w:w="1644" w:type="dxa"/>
            <w:tcBorders>
              <w:bottom w:val="single" w:sz="4" w:space="0" w:color="auto"/>
            </w:tcBorders>
          </w:tcPr>
          <w:p w:rsidR="00310490" w:rsidRPr="000018B3" w:rsidRDefault="00310490">
            <w:pPr>
              <w:pStyle w:val="ConsPlusNormal"/>
              <w:jc w:val="center"/>
            </w:pPr>
            <w:r w:rsidRPr="000018B3">
              <w:t>1009099</w:t>
            </w:r>
          </w:p>
        </w:tc>
        <w:tc>
          <w:tcPr>
            <w:tcW w:w="850" w:type="dxa"/>
            <w:tcBorders>
              <w:bottom w:val="single" w:sz="4" w:space="0" w:color="auto"/>
            </w:tcBorders>
          </w:tcPr>
          <w:p w:rsidR="00310490" w:rsidRPr="000018B3" w:rsidRDefault="00310490">
            <w:pPr>
              <w:pStyle w:val="ConsPlusNormal"/>
              <w:jc w:val="center"/>
            </w:pPr>
            <w:r w:rsidRPr="000018B3">
              <w:t>200</w:t>
            </w:r>
          </w:p>
        </w:tc>
        <w:tc>
          <w:tcPr>
            <w:tcW w:w="1587"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90250</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88" w:type="dxa"/>
            <w:tcBorders>
              <w:bottom w:val="single" w:sz="4" w:space="0" w:color="auto"/>
            </w:tcBorders>
          </w:tcPr>
          <w:p w:rsidR="00310490" w:rsidRPr="000018B3" w:rsidRDefault="00310490">
            <w:pPr>
              <w:pStyle w:val="ConsPlusNormal"/>
              <w:jc w:val="center"/>
            </w:pPr>
            <w:r w:rsidRPr="000018B3">
              <w:t>-</w:t>
            </w:r>
          </w:p>
        </w:tc>
        <w:tc>
          <w:tcPr>
            <w:tcW w:w="1396" w:type="dxa"/>
            <w:tcBorders>
              <w:bottom w:val="single" w:sz="4" w:space="0" w:color="auto"/>
            </w:tcBorders>
          </w:tcPr>
          <w:p w:rsidR="00310490" w:rsidRPr="000018B3" w:rsidRDefault="00310490">
            <w:pPr>
              <w:pStyle w:val="ConsPlusNormal"/>
              <w:jc w:val="center"/>
            </w:pPr>
            <w:r w:rsidRPr="000018B3">
              <w:t>-</w:t>
            </w:r>
          </w:p>
        </w:tc>
      </w:tr>
    </w:tbl>
    <w:p w:rsidR="00310490" w:rsidRDefault="00310490" w:rsidP="00A20261">
      <w:pPr>
        <w:pStyle w:val="ConsPlusNormal"/>
        <w:jc w:val="both"/>
      </w:pPr>
    </w:p>
    <w:p w:rsidR="00310490" w:rsidRDefault="00310490" w:rsidP="00A20261">
      <w:pPr>
        <w:pStyle w:val="ConsPlusNormal"/>
        <w:ind w:firstLine="540"/>
        <w:jc w:val="both"/>
      </w:pPr>
      <w:r>
        <w:t>--------------------------------</w:t>
      </w:r>
    </w:p>
    <w:p w:rsidR="00310490" w:rsidRDefault="00310490" w:rsidP="00A20261">
      <w:pPr>
        <w:pStyle w:val="ConsPlusNormal"/>
        <w:ind w:firstLine="540"/>
        <w:jc w:val="both"/>
      </w:pPr>
      <w:bookmarkStart w:id="66" w:name="Par6912"/>
      <w:bookmarkEnd w:id="66"/>
      <w:r>
        <w:t xml:space="preserve">&lt;*&gt; Источники финансирования для выполнения в 2016 году основных мероприятий </w:t>
      </w:r>
      <w:hyperlink w:anchor="Par4741" w:history="1">
        <w:r>
          <w:rPr>
            <w:color w:val="0000FF"/>
          </w:rPr>
          <w:t>2.2</w:t>
        </w:r>
      </w:hyperlink>
      <w:r>
        <w:t xml:space="preserve"> "Предоставление государственных гарантий инвалидам" и </w:t>
      </w:r>
      <w:hyperlink w:anchor="Par5334" w:history="1">
        <w:r>
          <w:rPr>
            <w:color w:val="0000FF"/>
          </w:rPr>
          <w:t>2.4</w:t>
        </w:r>
      </w:hyperlink>
      <w:r>
        <w:t xml:space="preserve">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68" w:history="1">
        <w:r>
          <w:rPr>
            <w:color w:val="0000FF"/>
          </w:rPr>
          <w:t>закона</w:t>
        </w:r>
      </w:hyperlink>
      <w:r>
        <w:t xml:space="preserve"> "О федеральном бюджете на 2016 год", будут определены дополнительно.</w:t>
      </w: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6</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7" w:name="Par6924"/>
      <w:bookmarkEnd w:id="67"/>
      <w:r>
        <w:t>ПЛАН</w:t>
      </w:r>
    </w:p>
    <w:p w:rsidR="00310490" w:rsidRDefault="00310490" w:rsidP="00A20261">
      <w:pPr>
        <w:pStyle w:val="ConsPlusNormal"/>
        <w:jc w:val="center"/>
      </w:pPr>
      <w:r>
        <w:t>РЕАЛИЗАЦИИ НА 2016 ГОД И НА ПЛАНОВЫЙ ПЕРИОД 2017</w:t>
      </w:r>
    </w:p>
    <w:p w:rsidR="00310490" w:rsidRDefault="00310490" w:rsidP="00A20261">
      <w:pPr>
        <w:pStyle w:val="ConsPlusNormal"/>
        <w:jc w:val="center"/>
      </w:pPr>
      <w:r>
        <w:t>И 2018 ГОДОВ ГОСУДАРСТВЕННОЙ ПРОГРАММЫ РОССИЙСКОЙ ФЕДЕРАЦИИ</w:t>
      </w:r>
    </w:p>
    <w:p w:rsidR="00310490" w:rsidRDefault="00310490" w:rsidP="00A20261">
      <w:pPr>
        <w:pStyle w:val="ConsPlusNormal"/>
        <w:jc w:val="center"/>
      </w:pPr>
      <w:r>
        <w:t>"ДОСТУПНАЯ СРЕДА" НА 2011 - 2020 ГОДЫ</w:t>
      </w:r>
    </w:p>
    <w:p w:rsidR="00310490" w:rsidRDefault="00310490" w:rsidP="00A20261">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2948"/>
        <w:gridCol w:w="595"/>
        <w:gridCol w:w="1930"/>
        <w:gridCol w:w="883"/>
        <w:gridCol w:w="917"/>
        <w:gridCol w:w="811"/>
        <w:gridCol w:w="811"/>
        <w:gridCol w:w="917"/>
        <w:gridCol w:w="826"/>
        <w:gridCol w:w="797"/>
        <w:gridCol w:w="854"/>
        <w:gridCol w:w="902"/>
        <w:gridCol w:w="874"/>
        <w:gridCol w:w="854"/>
        <w:gridCol w:w="840"/>
      </w:tblGrid>
      <w:tr w:rsidR="00310490" w:rsidRPr="000018B3">
        <w:tc>
          <w:tcPr>
            <w:tcW w:w="2948" w:type="dxa"/>
            <w:vMerge w:val="restart"/>
            <w:tcBorders>
              <w:top w:val="single" w:sz="4" w:space="0" w:color="auto"/>
              <w:bottom w:val="single" w:sz="4" w:space="0" w:color="auto"/>
              <w:right w:val="single" w:sz="4" w:space="0" w:color="auto"/>
            </w:tcBorders>
          </w:tcPr>
          <w:p w:rsidR="00310490" w:rsidRPr="000018B3" w:rsidRDefault="00310490">
            <w:pPr>
              <w:pStyle w:val="ConsPlusNormal"/>
              <w:jc w:val="center"/>
            </w:pPr>
            <w:r w:rsidRPr="000018B3">
              <w:t>Наименование подпрограммы, федеральной целевой программы, контрольного события Программы</w:t>
            </w:r>
          </w:p>
        </w:tc>
        <w:tc>
          <w:tcPr>
            <w:tcW w:w="595"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 xml:space="preserve">Статус </w:t>
            </w:r>
            <w:hyperlink w:anchor="Par8630" w:history="1">
              <w:r w:rsidRPr="000018B3">
                <w:rPr>
                  <w:color w:val="0000FF"/>
                </w:rPr>
                <w:t>&lt;*&gt;</w:t>
              </w:r>
            </w:hyperlink>
          </w:p>
        </w:tc>
        <w:tc>
          <w:tcPr>
            <w:tcW w:w="1930" w:type="dxa"/>
            <w:vMerge w:val="restart"/>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Ответственный исполнитель</w:t>
            </w:r>
          </w:p>
        </w:tc>
        <w:tc>
          <w:tcPr>
            <w:tcW w:w="10286" w:type="dxa"/>
            <w:gridSpan w:val="12"/>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Срок наступления контрольного события</w:t>
            </w:r>
          </w:p>
        </w:tc>
      </w:tr>
      <w:tr w:rsidR="00310490" w:rsidRPr="000018B3">
        <w:tc>
          <w:tcPr>
            <w:tcW w:w="2948" w:type="dxa"/>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595"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1930"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3422" w:type="dxa"/>
            <w:gridSpan w:val="4"/>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2016 год</w:t>
            </w:r>
          </w:p>
        </w:tc>
        <w:tc>
          <w:tcPr>
            <w:tcW w:w="3394" w:type="dxa"/>
            <w:gridSpan w:val="4"/>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2017 год</w:t>
            </w:r>
          </w:p>
        </w:tc>
        <w:tc>
          <w:tcPr>
            <w:tcW w:w="3470" w:type="dxa"/>
            <w:gridSpan w:val="4"/>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2018 год</w:t>
            </w:r>
          </w:p>
        </w:tc>
      </w:tr>
      <w:tr w:rsidR="00310490" w:rsidRPr="000018B3">
        <w:tc>
          <w:tcPr>
            <w:tcW w:w="2948" w:type="dxa"/>
            <w:vMerge/>
            <w:tcBorders>
              <w:top w:val="single" w:sz="4" w:space="0" w:color="auto"/>
              <w:bottom w:val="single" w:sz="4" w:space="0" w:color="auto"/>
              <w:right w:val="single" w:sz="4" w:space="0" w:color="auto"/>
            </w:tcBorders>
          </w:tcPr>
          <w:p w:rsidR="00310490" w:rsidRPr="000018B3" w:rsidRDefault="00310490">
            <w:pPr>
              <w:pStyle w:val="ConsPlusNormal"/>
              <w:jc w:val="both"/>
            </w:pPr>
          </w:p>
        </w:tc>
        <w:tc>
          <w:tcPr>
            <w:tcW w:w="595"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1930" w:type="dxa"/>
            <w:vMerge/>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both"/>
            </w:pPr>
          </w:p>
        </w:tc>
        <w:tc>
          <w:tcPr>
            <w:tcW w:w="883"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 квартал</w:t>
            </w:r>
          </w:p>
        </w:tc>
        <w:tc>
          <w:tcPr>
            <w:tcW w:w="917"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 квартал</w:t>
            </w:r>
          </w:p>
        </w:tc>
        <w:tc>
          <w:tcPr>
            <w:tcW w:w="811"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III квартал</w:t>
            </w:r>
          </w:p>
        </w:tc>
        <w:tc>
          <w:tcPr>
            <w:tcW w:w="811"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IV квартал</w:t>
            </w:r>
          </w:p>
        </w:tc>
        <w:tc>
          <w:tcPr>
            <w:tcW w:w="917"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 квартал</w:t>
            </w:r>
          </w:p>
        </w:tc>
        <w:tc>
          <w:tcPr>
            <w:tcW w:w="826"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 квартал</w:t>
            </w:r>
          </w:p>
        </w:tc>
        <w:tc>
          <w:tcPr>
            <w:tcW w:w="797"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III квартал</w:t>
            </w:r>
          </w:p>
        </w:tc>
        <w:tc>
          <w:tcPr>
            <w:tcW w:w="85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IV квартал</w:t>
            </w:r>
          </w:p>
        </w:tc>
        <w:tc>
          <w:tcPr>
            <w:tcW w:w="902"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 квартал</w:t>
            </w:r>
          </w:p>
        </w:tc>
        <w:tc>
          <w:tcPr>
            <w:tcW w:w="87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 квартал</w:t>
            </w:r>
          </w:p>
        </w:tc>
        <w:tc>
          <w:tcPr>
            <w:tcW w:w="854" w:type="dxa"/>
            <w:tcBorders>
              <w:top w:val="single" w:sz="4" w:space="0" w:color="auto"/>
              <w:left w:val="single" w:sz="4" w:space="0" w:color="auto"/>
              <w:bottom w:val="single" w:sz="4" w:space="0" w:color="auto"/>
              <w:right w:val="single" w:sz="4" w:space="0" w:color="auto"/>
            </w:tcBorders>
          </w:tcPr>
          <w:p w:rsidR="00310490" w:rsidRPr="000018B3" w:rsidRDefault="00310490">
            <w:pPr>
              <w:pStyle w:val="ConsPlusNormal"/>
              <w:jc w:val="center"/>
            </w:pPr>
            <w:r w:rsidRPr="000018B3">
              <w:t>III квартал</w:t>
            </w:r>
          </w:p>
        </w:tc>
        <w:tc>
          <w:tcPr>
            <w:tcW w:w="840" w:type="dxa"/>
            <w:tcBorders>
              <w:top w:val="single" w:sz="4" w:space="0" w:color="auto"/>
              <w:left w:val="single" w:sz="4" w:space="0" w:color="auto"/>
              <w:bottom w:val="single" w:sz="4" w:space="0" w:color="auto"/>
            </w:tcBorders>
          </w:tcPr>
          <w:p w:rsidR="00310490" w:rsidRPr="000018B3" w:rsidRDefault="00310490">
            <w:pPr>
              <w:pStyle w:val="ConsPlusNormal"/>
              <w:jc w:val="center"/>
            </w:pPr>
            <w:r w:rsidRPr="000018B3">
              <w:t>IV квартал</w:t>
            </w:r>
          </w:p>
        </w:tc>
      </w:tr>
      <w:tr w:rsidR="00310490" w:rsidRPr="000018B3">
        <w:tc>
          <w:tcPr>
            <w:tcW w:w="2948" w:type="dxa"/>
            <w:tcBorders>
              <w:top w:val="single" w:sz="4" w:space="0" w:color="auto"/>
            </w:tcBorders>
          </w:tcPr>
          <w:p w:rsidR="00310490" w:rsidRPr="000018B3" w:rsidRDefault="00310490">
            <w:pPr>
              <w:pStyle w:val="ConsPlusNormal"/>
            </w:pPr>
            <w:r w:rsidRPr="000018B3">
              <w:t>Подпрограмма 1.</w:t>
            </w:r>
          </w:p>
          <w:p w:rsidR="00310490" w:rsidRPr="000018B3" w:rsidRDefault="00310490">
            <w:pPr>
              <w:pStyle w:val="ConsPlusNormal"/>
            </w:pPr>
            <w:r w:rsidRPr="000018B3">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95" w:type="dxa"/>
            <w:tcBorders>
              <w:top w:val="single" w:sz="4" w:space="0" w:color="auto"/>
            </w:tcBorders>
          </w:tcPr>
          <w:p w:rsidR="00310490" w:rsidRPr="000018B3" w:rsidRDefault="00310490">
            <w:pPr>
              <w:pStyle w:val="ConsPlusNormal"/>
            </w:pPr>
          </w:p>
        </w:tc>
        <w:tc>
          <w:tcPr>
            <w:tcW w:w="1930" w:type="dxa"/>
            <w:tcBorders>
              <w:top w:val="single" w:sz="4" w:space="0" w:color="auto"/>
            </w:tcBorders>
          </w:tcPr>
          <w:p w:rsidR="00310490" w:rsidRPr="000018B3" w:rsidRDefault="00310490">
            <w:pPr>
              <w:pStyle w:val="ConsPlusNormal"/>
            </w:pPr>
            <w:r w:rsidRPr="000018B3">
              <w:t>Минтруд России</w:t>
            </w:r>
          </w:p>
        </w:tc>
        <w:tc>
          <w:tcPr>
            <w:tcW w:w="883" w:type="dxa"/>
            <w:tcBorders>
              <w:top w:val="single" w:sz="4" w:space="0" w:color="auto"/>
            </w:tcBorders>
          </w:tcPr>
          <w:p w:rsidR="00310490" w:rsidRPr="000018B3" w:rsidRDefault="00310490">
            <w:pPr>
              <w:pStyle w:val="ConsPlusNormal"/>
              <w:jc w:val="center"/>
            </w:pPr>
            <w:r w:rsidRPr="000018B3">
              <w:t>-</w:t>
            </w:r>
          </w:p>
        </w:tc>
        <w:tc>
          <w:tcPr>
            <w:tcW w:w="917" w:type="dxa"/>
            <w:tcBorders>
              <w:top w:val="single" w:sz="4" w:space="0" w:color="auto"/>
            </w:tcBorders>
          </w:tcPr>
          <w:p w:rsidR="00310490" w:rsidRPr="000018B3" w:rsidRDefault="00310490">
            <w:pPr>
              <w:pStyle w:val="ConsPlusNormal"/>
              <w:jc w:val="center"/>
            </w:pPr>
            <w:r w:rsidRPr="000018B3">
              <w:t>-</w:t>
            </w:r>
          </w:p>
        </w:tc>
        <w:tc>
          <w:tcPr>
            <w:tcW w:w="811" w:type="dxa"/>
            <w:tcBorders>
              <w:top w:val="single" w:sz="4" w:space="0" w:color="auto"/>
            </w:tcBorders>
          </w:tcPr>
          <w:p w:rsidR="00310490" w:rsidRPr="000018B3" w:rsidRDefault="00310490">
            <w:pPr>
              <w:pStyle w:val="ConsPlusNormal"/>
              <w:jc w:val="center"/>
            </w:pPr>
            <w:r w:rsidRPr="000018B3">
              <w:t>-</w:t>
            </w:r>
          </w:p>
        </w:tc>
        <w:tc>
          <w:tcPr>
            <w:tcW w:w="811" w:type="dxa"/>
            <w:tcBorders>
              <w:top w:val="single" w:sz="4" w:space="0" w:color="auto"/>
            </w:tcBorders>
          </w:tcPr>
          <w:p w:rsidR="00310490" w:rsidRPr="000018B3" w:rsidRDefault="00310490">
            <w:pPr>
              <w:pStyle w:val="ConsPlusNormal"/>
              <w:jc w:val="center"/>
            </w:pPr>
            <w:r w:rsidRPr="000018B3">
              <w:t>-</w:t>
            </w:r>
          </w:p>
        </w:tc>
        <w:tc>
          <w:tcPr>
            <w:tcW w:w="917" w:type="dxa"/>
            <w:tcBorders>
              <w:top w:val="single" w:sz="4" w:space="0" w:color="auto"/>
            </w:tcBorders>
          </w:tcPr>
          <w:p w:rsidR="00310490" w:rsidRPr="000018B3" w:rsidRDefault="00310490">
            <w:pPr>
              <w:pStyle w:val="ConsPlusNormal"/>
              <w:jc w:val="center"/>
            </w:pPr>
            <w:r w:rsidRPr="000018B3">
              <w:t>-</w:t>
            </w:r>
          </w:p>
        </w:tc>
        <w:tc>
          <w:tcPr>
            <w:tcW w:w="826" w:type="dxa"/>
            <w:tcBorders>
              <w:top w:val="single" w:sz="4" w:space="0" w:color="auto"/>
            </w:tcBorders>
          </w:tcPr>
          <w:p w:rsidR="00310490" w:rsidRPr="000018B3" w:rsidRDefault="00310490">
            <w:pPr>
              <w:pStyle w:val="ConsPlusNormal"/>
              <w:jc w:val="center"/>
            </w:pPr>
            <w:r w:rsidRPr="000018B3">
              <w:t>-</w:t>
            </w:r>
          </w:p>
        </w:tc>
        <w:tc>
          <w:tcPr>
            <w:tcW w:w="797" w:type="dxa"/>
            <w:tcBorders>
              <w:top w:val="single" w:sz="4" w:space="0" w:color="auto"/>
            </w:tcBorders>
          </w:tcPr>
          <w:p w:rsidR="00310490" w:rsidRPr="000018B3" w:rsidRDefault="00310490">
            <w:pPr>
              <w:pStyle w:val="ConsPlusNormal"/>
              <w:jc w:val="center"/>
            </w:pPr>
            <w:r w:rsidRPr="000018B3">
              <w:t>-</w:t>
            </w:r>
          </w:p>
        </w:tc>
        <w:tc>
          <w:tcPr>
            <w:tcW w:w="854" w:type="dxa"/>
            <w:tcBorders>
              <w:top w:val="single" w:sz="4" w:space="0" w:color="auto"/>
            </w:tcBorders>
          </w:tcPr>
          <w:p w:rsidR="00310490" w:rsidRPr="000018B3" w:rsidRDefault="00310490">
            <w:pPr>
              <w:pStyle w:val="ConsPlusNormal"/>
              <w:jc w:val="center"/>
            </w:pPr>
            <w:r w:rsidRPr="000018B3">
              <w:t>-</w:t>
            </w:r>
          </w:p>
        </w:tc>
        <w:tc>
          <w:tcPr>
            <w:tcW w:w="902" w:type="dxa"/>
            <w:tcBorders>
              <w:top w:val="single" w:sz="4" w:space="0" w:color="auto"/>
            </w:tcBorders>
          </w:tcPr>
          <w:p w:rsidR="00310490" w:rsidRPr="000018B3" w:rsidRDefault="00310490">
            <w:pPr>
              <w:pStyle w:val="ConsPlusNormal"/>
              <w:jc w:val="center"/>
            </w:pPr>
            <w:r w:rsidRPr="000018B3">
              <w:t>-</w:t>
            </w:r>
          </w:p>
        </w:tc>
        <w:tc>
          <w:tcPr>
            <w:tcW w:w="874" w:type="dxa"/>
            <w:tcBorders>
              <w:top w:val="single" w:sz="4" w:space="0" w:color="auto"/>
            </w:tcBorders>
          </w:tcPr>
          <w:p w:rsidR="00310490" w:rsidRPr="000018B3" w:rsidRDefault="00310490">
            <w:pPr>
              <w:pStyle w:val="ConsPlusNormal"/>
              <w:jc w:val="center"/>
            </w:pPr>
            <w:r w:rsidRPr="000018B3">
              <w:t>-</w:t>
            </w:r>
          </w:p>
        </w:tc>
        <w:tc>
          <w:tcPr>
            <w:tcW w:w="854" w:type="dxa"/>
            <w:tcBorders>
              <w:top w:val="single" w:sz="4" w:space="0" w:color="auto"/>
            </w:tcBorders>
          </w:tcPr>
          <w:p w:rsidR="00310490" w:rsidRPr="000018B3" w:rsidRDefault="00310490">
            <w:pPr>
              <w:pStyle w:val="ConsPlusNormal"/>
              <w:jc w:val="center"/>
            </w:pPr>
            <w:r w:rsidRPr="000018B3">
              <w:t>-</w:t>
            </w:r>
          </w:p>
        </w:tc>
        <w:tc>
          <w:tcPr>
            <w:tcW w:w="840" w:type="dxa"/>
            <w:tcBorders>
              <w:top w:val="single" w:sz="4" w:space="0" w:color="auto"/>
            </w:tcBorders>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w:t>
            </w:r>
          </w:p>
          <w:p w:rsidR="00310490" w:rsidRPr="000018B3" w:rsidRDefault="00310490">
            <w:pPr>
              <w:pStyle w:val="ConsPlusNormal"/>
            </w:pPr>
            <w:r w:rsidRPr="000018B3">
              <w:t>Утвержден приказ Минобрнауки России "О примерном перечне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для обеспечения доступности процесса обучения для лиц с ограниченными возможностями здоровья и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1.4.</w:t>
            </w:r>
          </w:p>
          <w:p w:rsidR="00310490" w:rsidRPr="000018B3" w:rsidRDefault="00310490">
            <w:pPr>
              <w:pStyle w:val="ConsPlusNormal"/>
            </w:pPr>
            <w:r w:rsidRPr="000018B3">
              <w:t>Перечень разработанных (актуализированных) национальных стандартов в области формирования доступной среды с учетом принципа "универсального дизайна"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Росстандарт</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1.5.</w:t>
            </w:r>
          </w:p>
          <w:p w:rsidR="00310490" w:rsidRPr="000018B3" w:rsidRDefault="00310490">
            <w:pPr>
              <w:pStyle w:val="ConsPlusNormal"/>
            </w:pPr>
            <w:r w:rsidRPr="000018B3">
              <w:t>Разработана программа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1.6.</w:t>
            </w:r>
          </w:p>
          <w:p w:rsidR="00310490" w:rsidRPr="000018B3" w:rsidRDefault="00310490">
            <w:pPr>
              <w:pStyle w:val="ConsPlusNormal"/>
            </w:pPr>
            <w:r w:rsidRPr="000018B3">
              <w:t>Заключен государственный контракт на проведение курсов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1.7.</w:t>
            </w:r>
          </w:p>
          <w:p w:rsidR="00310490" w:rsidRPr="000018B3" w:rsidRDefault="00310490">
            <w:pPr>
              <w:pStyle w:val="ConsPlusNormal"/>
            </w:pPr>
            <w:r w:rsidRPr="000018B3">
              <w:t>Повышена квалификация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1.8.</w:t>
            </w:r>
          </w:p>
          <w:p w:rsidR="00310490" w:rsidRPr="000018B3" w:rsidRDefault="00310490">
            <w:pPr>
              <w:pStyle w:val="ConsPlusNormal"/>
            </w:pPr>
            <w:r w:rsidRPr="000018B3">
              <w:t>Разработаны методические рекомендации Министерства образования и науки Российской Федерации "О порядке предоставления качественных услуг по переводу русского жестового языка в сфере среднего профессионального и высшего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1.9.</w:t>
            </w:r>
          </w:p>
          <w:p w:rsidR="00310490" w:rsidRPr="000018B3" w:rsidRDefault="00310490">
            <w:pPr>
              <w:pStyle w:val="ConsPlusNormal"/>
            </w:pPr>
            <w:r w:rsidRPr="000018B3">
              <w:t>Заключен государственный контракт на 2016 - 2018 годы на осуществление мониторинга качества созданных специальных условий получения образования и методическое сопровождение инклюзивного образования и экспертное организационно-методическое сопровождение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1.10.</w:t>
            </w:r>
          </w:p>
          <w:p w:rsidR="00310490" w:rsidRPr="000018B3" w:rsidRDefault="00310490">
            <w:pPr>
              <w:pStyle w:val="ConsPlusNormal"/>
            </w:pPr>
            <w:r w:rsidRPr="000018B3">
              <w:t>Проведена конкурсная процедура, заключен государственный контракт на создание видеокурса для самостоятельного изучения русского жестового языка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31 декабря</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1.11.</w:t>
            </w:r>
          </w:p>
          <w:p w:rsidR="00310490" w:rsidRPr="000018B3" w:rsidRDefault="00310490">
            <w:pPr>
              <w:pStyle w:val="ConsPlusNormal"/>
            </w:pPr>
            <w:r w:rsidRPr="000018B3">
              <w:t>Создан видеокурс для самостоятельного изучения гражданами базового русского жестового языка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1.12.</w:t>
            </w:r>
          </w:p>
          <w:p w:rsidR="00310490" w:rsidRPr="000018B3" w:rsidRDefault="00310490">
            <w:pPr>
              <w:pStyle w:val="ConsPlusNormal"/>
            </w:pPr>
            <w:r w:rsidRPr="000018B3">
              <w:t>Проведена конкурсная процедура, заключен государственный контракт на создание видеокурса для самостоятельного изучения родителями глухих детей в возрасте от 0 до 3 лет основам общения русского жестового языка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1.13.</w:t>
            </w:r>
          </w:p>
          <w:p w:rsidR="00310490" w:rsidRPr="000018B3" w:rsidRDefault="00310490">
            <w:pPr>
              <w:pStyle w:val="ConsPlusNormal"/>
            </w:pPr>
            <w:r w:rsidRPr="000018B3">
              <w:t>Создан видеокурс для самостоятельного изучения родителями глухих детей в возрасте от 0 до 3 лет основам общения русского жестового языка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1.14.</w:t>
            </w:r>
          </w:p>
          <w:p w:rsidR="00310490" w:rsidRPr="000018B3" w:rsidRDefault="00310490">
            <w:pPr>
              <w:pStyle w:val="ConsPlusNormal"/>
            </w:pPr>
            <w:r w:rsidRPr="000018B3">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1 мая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1 мая</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1 мая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1.15.</w:t>
            </w:r>
          </w:p>
          <w:p w:rsidR="00310490" w:rsidRPr="000018B3" w:rsidRDefault="00310490">
            <w:pPr>
              <w:pStyle w:val="ConsPlusNormal"/>
            </w:pPr>
            <w:r w:rsidRPr="000018B3">
              <w:t>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соответствии с распоряжением Правительства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15 августа</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15 августа</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15 августа</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1.16.</w:t>
            </w:r>
          </w:p>
          <w:p w:rsidR="00310490" w:rsidRPr="000018B3" w:rsidRDefault="00310490">
            <w:pPr>
              <w:pStyle w:val="ConsPlusNormal"/>
            </w:pPr>
            <w:r w:rsidRPr="000018B3">
              <w:t>Обеспечен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в субъектах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1.17.</w:t>
            </w:r>
          </w:p>
          <w:p w:rsidR="00310490" w:rsidRPr="000018B3" w:rsidRDefault="00310490">
            <w:pPr>
              <w:pStyle w:val="ConsPlusNormal"/>
            </w:pPr>
            <w:r w:rsidRPr="000018B3">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Минспорт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1 мая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1 мая</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1 мая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1.18.</w:t>
            </w:r>
          </w:p>
          <w:p w:rsidR="00310490" w:rsidRPr="000018B3" w:rsidRDefault="00310490">
            <w:pPr>
              <w:pStyle w:val="ConsPlusNormal"/>
            </w:pPr>
            <w:r w:rsidRPr="000018B3">
              <w:t>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Минспорт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15 августа</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15 августа</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15 августа</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1.19.</w:t>
            </w:r>
          </w:p>
          <w:p w:rsidR="00310490" w:rsidRPr="000018B3" w:rsidRDefault="00310490">
            <w:pPr>
              <w:pStyle w:val="ConsPlusNormal"/>
            </w:pPr>
            <w:r w:rsidRPr="000018B3">
              <w:t>Оснащение учреждений спортивной направленности по адаптивной физической культуре и спорту в субъектах Российской Федерации спортивным оборудованием, экипировкой, автотранспортом, инвентарем и спецоборудованием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Минспорт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1.20.</w:t>
            </w:r>
          </w:p>
          <w:p w:rsidR="00310490" w:rsidRPr="000018B3" w:rsidRDefault="00310490">
            <w:pPr>
              <w:pStyle w:val="ConsPlusNormal"/>
            </w:pPr>
            <w:r w:rsidRPr="000018B3">
              <w:t>Принято распоряжение Правительства Российской Федерации о распределении субсидий, предоставляемых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1 мая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1 мая</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1 мая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1.21.</w:t>
            </w:r>
          </w:p>
          <w:p w:rsidR="00310490" w:rsidRPr="000018B3" w:rsidRDefault="00310490">
            <w:pPr>
              <w:pStyle w:val="ConsPlusNormal"/>
            </w:pPr>
            <w:r w:rsidRPr="000018B3">
              <w:t>Заключены соглашения с субъектами Российской Федерации и предоставлены субсидии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15 августа</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15 августа</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15 августа</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1.22.</w:t>
            </w:r>
          </w:p>
          <w:p w:rsidR="00310490" w:rsidRPr="000018B3" w:rsidRDefault="00310490">
            <w:pPr>
              <w:pStyle w:val="ConsPlusNormal"/>
            </w:pPr>
            <w:r w:rsidRPr="000018B3">
              <w:t>Созданы условия для обучения детей-инвалидов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том числе создана архитектурная доступность и оснащение оборудованием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1.23.</w:t>
            </w:r>
          </w:p>
          <w:p w:rsidR="00310490" w:rsidRPr="000018B3" w:rsidRDefault="00310490">
            <w:pPr>
              <w:pStyle w:val="ConsPlusNormal"/>
            </w:pPr>
            <w:r w:rsidRPr="000018B3">
              <w:t>Принят нормативный правовой акт об утверждении методических рекомендаций по использованию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1.24.</w:t>
            </w:r>
          </w:p>
          <w:p w:rsidR="00310490" w:rsidRPr="000018B3" w:rsidRDefault="00310490">
            <w:pPr>
              <w:pStyle w:val="ConsPlusNormal"/>
            </w:pPr>
            <w:r w:rsidRPr="000018B3">
              <w:t>Выполнены работы по субтитрированию телевизионных программ на общероссийских обязательных общедоступных каналах</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Минкомсвязь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1.25.</w:t>
            </w:r>
          </w:p>
          <w:p w:rsidR="00310490" w:rsidRPr="000018B3" w:rsidRDefault="00310490">
            <w:pPr>
              <w:pStyle w:val="ConsPlusNormal"/>
            </w:pPr>
            <w:r w:rsidRPr="000018B3">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Роспечать</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1.26.</w:t>
            </w:r>
          </w:p>
          <w:p w:rsidR="00310490" w:rsidRPr="000018B3" w:rsidRDefault="00310490">
            <w:pPr>
              <w:pStyle w:val="ConsPlusNormal"/>
            </w:pPr>
            <w:r w:rsidRPr="000018B3">
              <w:t>Выпущены периодические печатные издания, которые широко освещают существующие проблемы людей с ограниченными физическими возможностями, способствуют их интеграции в общество</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Роспечать</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1.27.</w:t>
            </w:r>
          </w:p>
          <w:p w:rsidR="00310490" w:rsidRPr="000018B3" w:rsidRDefault="00310490">
            <w:pPr>
              <w:pStyle w:val="ConsPlusNormal"/>
            </w:pPr>
            <w:r w:rsidRPr="000018B3">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Роспечать</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1.28.</w:t>
            </w:r>
          </w:p>
          <w:p w:rsidR="00310490" w:rsidRPr="000018B3" w:rsidRDefault="00310490">
            <w:pPr>
              <w:pStyle w:val="ConsPlusNormal"/>
            </w:pPr>
            <w:r w:rsidRPr="000018B3">
              <w:t>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Минкультуры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1.29.</w:t>
            </w:r>
          </w:p>
          <w:p w:rsidR="00310490" w:rsidRPr="000018B3" w:rsidRDefault="00310490">
            <w:pPr>
              <w:pStyle w:val="ConsPlusNormal"/>
            </w:pPr>
            <w:r w:rsidRPr="000018B3">
              <w:t>Осуществлена поддержка федерального центра информационно-справочной поддержки граждан по вопросам инвалидности, в том числе женщин-инвалидов и девочек-инвалидов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1.30.</w:t>
            </w:r>
          </w:p>
          <w:p w:rsidR="00310490" w:rsidRPr="000018B3" w:rsidRDefault="00310490">
            <w:pPr>
              <w:pStyle w:val="ConsPlusNormal"/>
            </w:pPr>
            <w:r w:rsidRPr="000018B3">
              <w:t>Заключены соглашения о предоставлении субсидий телерадиовещательным организациям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Минкомсвязь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1.31.</w:t>
            </w:r>
          </w:p>
          <w:p w:rsidR="00310490" w:rsidRPr="000018B3" w:rsidRDefault="00310490">
            <w:pPr>
              <w:pStyle w:val="ConsPlusNormal"/>
            </w:pPr>
            <w:r w:rsidRPr="000018B3">
              <w:t>Создана электронная библиотека нот, изданных рельефно-точечным шрифтом Брайля (ЭБН)</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Минкультуры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1.32.</w:t>
            </w:r>
          </w:p>
          <w:p w:rsidR="00310490" w:rsidRPr="000018B3" w:rsidRDefault="00310490">
            <w:pPr>
              <w:pStyle w:val="ConsPlusNormal"/>
            </w:pPr>
            <w:r w:rsidRPr="000018B3">
              <w:t>Заключены государственные контракты на оказание услуг по подготовке и проведению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1.33.</w:t>
            </w:r>
          </w:p>
          <w:p w:rsidR="00310490" w:rsidRPr="000018B3" w:rsidRDefault="00310490">
            <w:pPr>
              <w:pStyle w:val="ConsPlusNormal"/>
            </w:pPr>
            <w:r w:rsidRPr="000018B3">
              <w:t>Заключены государственные контракты на оказание услуг по подготовке и проведению репрезентативных социологических исследований оценки гражданами Российской Федерации вклада инвалидов в развитие общества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1.34.</w:t>
            </w:r>
          </w:p>
          <w:p w:rsidR="00310490" w:rsidRPr="000018B3" w:rsidRDefault="00310490">
            <w:pPr>
              <w:pStyle w:val="ConsPlusNormal"/>
            </w:pPr>
            <w:r w:rsidRPr="000018B3">
              <w:t>Заключены государственные контракты на оказание услуг по разработке программы обучения и организации проведения серии информационно-методических семинаров по распространению идей, принципов и средств формирования доступной среды для инвалидов и других маломобильных групп населения в 9 федеральных округах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Подпрограмма 2.</w:t>
            </w:r>
          </w:p>
          <w:p w:rsidR="00310490" w:rsidRPr="000018B3" w:rsidRDefault="00310490">
            <w:pPr>
              <w:pStyle w:val="ConsPlusNormal"/>
            </w:pPr>
            <w:r w:rsidRPr="000018B3">
              <w:t>Совершенствование системы комплексной реабилитации и абилитации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w:t>
            </w:r>
          </w:p>
          <w:p w:rsidR="00310490" w:rsidRPr="000018B3" w:rsidRDefault="00310490">
            <w:pPr>
              <w:pStyle w:val="ConsPlusNormal"/>
            </w:pPr>
            <w:r w:rsidRPr="000018B3">
              <w:t>Принят нормативный правовой акт об утверждении методики оценки региональной системы реабилитации и 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w:t>
            </w:r>
          </w:p>
          <w:p w:rsidR="00310490" w:rsidRPr="000018B3" w:rsidRDefault="00310490">
            <w:pPr>
              <w:pStyle w:val="ConsPlusNormal"/>
            </w:pPr>
            <w:r w:rsidRPr="000018B3">
              <w:t>Принят нормативный правовой акт об утверждении порядка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2.3.</w:t>
            </w:r>
          </w:p>
          <w:p w:rsidR="00310490" w:rsidRPr="000018B3" w:rsidRDefault="00310490">
            <w:pPr>
              <w:pStyle w:val="ConsPlusNormal"/>
            </w:pPr>
            <w:r w:rsidRPr="000018B3">
              <w:t>Принят приказ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сентября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2.4.</w:t>
            </w:r>
          </w:p>
          <w:p w:rsidR="00310490" w:rsidRPr="000018B3" w:rsidRDefault="00310490">
            <w:pPr>
              <w:pStyle w:val="ConsPlusNormal"/>
            </w:pPr>
            <w:r w:rsidRPr="000018B3">
              <w:t>Утвержден стандарт по организации реабилитации и абилитации инвалидов, в том числе детей-инвалидов, разрабатываемый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2.5.</w:t>
            </w:r>
          </w:p>
          <w:p w:rsidR="00310490" w:rsidRPr="000018B3" w:rsidRDefault="00310490">
            <w:pPr>
              <w:pStyle w:val="ConsPlusNormal"/>
            </w:pPr>
            <w:r w:rsidRPr="000018B3">
              <w:t>Издан приказ об утверждении штатных нормативов реабилитационных организаций социальной и профессиональной реабилитации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2.6.</w:t>
            </w:r>
          </w:p>
          <w:p w:rsidR="00310490" w:rsidRPr="000018B3" w:rsidRDefault="00310490">
            <w:pPr>
              <w:pStyle w:val="ConsPlusNormal"/>
            </w:pPr>
            <w:r w:rsidRPr="000018B3">
              <w:t>Актуализированы нормативы обеспеченности реабилитационных организаций, в том числе оказывающих реабилитационные и абилитационные услуги детям-инвалидам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июля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2.7.</w:t>
            </w:r>
          </w:p>
          <w:p w:rsidR="00310490" w:rsidRPr="000018B3" w:rsidRDefault="00310490">
            <w:pPr>
              <w:pStyle w:val="ConsPlusNormal"/>
            </w:pPr>
            <w:r w:rsidRPr="000018B3">
              <w:t>Утвержден приказ Минтруда России об утверждении порядка организации эффективного межведомственного взаимодействия организаций, осуществляющих реабилитацию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2.8.</w:t>
            </w:r>
          </w:p>
          <w:p w:rsidR="00310490" w:rsidRPr="000018B3" w:rsidRDefault="00310490">
            <w:pPr>
              <w:pStyle w:val="ConsPlusNormal"/>
            </w:pPr>
            <w:r w:rsidRPr="000018B3">
              <w:t>Разработка (актуализация) национальных стандартов в области технических средств реабилитации и специальных средств для самообслуживания и ухода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Росстандарт</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2.9.</w:t>
            </w:r>
          </w:p>
          <w:p w:rsidR="00310490" w:rsidRPr="000018B3" w:rsidRDefault="00310490">
            <w:pPr>
              <w:pStyle w:val="ConsPlusNormal"/>
            </w:pPr>
            <w:r w:rsidRPr="000018B3">
              <w:t>Утвержден приказ Минтруда России об утверждении порядка межведомственного взаимодействия реабилитационных организаций, обеспечивающих комплексную реабилитацию и абилитацию инвалидов (детей-инвалидов), раннюю помощь, преемственность в работе с инвалидами, в том числе детьми-инвалидами и сопровождение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ноября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2.10.</w:t>
            </w:r>
          </w:p>
          <w:p w:rsidR="00310490" w:rsidRPr="000018B3" w:rsidRDefault="00310490">
            <w:pPr>
              <w:pStyle w:val="ConsPlusNormal"/>
            </w:pPr>
            <w:r w:rsidRPr="000018B3">
              <w:t>Утвержден приказ Минкультуры России об утверждении модельной программы социокультурной реабилитации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Минкультуры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ноября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2.11.</w:t>
            </w:r>
          </w:p>
          <w:p w:rsidR="00310490" w:rsidRPr="000018B3" w:rsidRDefault="00310490">
            <w:pPr>
              <w:pStyle w:val="ConsPlusNormal"/>
            </w:pPr>
            <w:r w:rsidRPr="000018B3">
              <w:t>Разработан образовательный стандарт по направлению подготовки (специальности) социальной реабилитологии и абилитологии,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2.12.</w:t>
            </w:r>
          </w:p>
          <w:p w:rsidR="00310490" w:rsidRPr="000018B3" w:rsidRDefault="00310490">
            <w:pPr>
              <w:pStyle w:val="ConsPlusNormal"/>
            </w:pPr>
            <w:r w:rsidRPr="000018B3">
              <w:t>Утвержден приказ Министерства образования и науки Российской Федерации "Об утверждении образовательного стандарта по социальной реабилитологии и абилитологии,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2.13.</w:t>
            </w:r>
          </w:p>
          <w:p w:rsidR="00310490" w:rsidRPr="000018B3" w:rsidRDefault="00310490">
            <w:pPr>
              <w:pStyle w:val="ConsPlusNormal"/>
            </w:pPr>
            <w:r w:rsidRPr="000018B3">
              <w:t>Утвержден приказ Минтруда России об утверждении профессионального стандарта по социальной реабилитологии и абилитологии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августа</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2.14.</w:t>
            </w:r>
          </w:p>
          <w:p w:rsidR="00310490" w:rsidRPr="000018B3" w:rsidRDefault="00310490">
            <w:pPr>
              <w:pStyle w:val="ConsPlusNormal"/>
            </w:pPr>
            <w:r w:rsidRPr="000018B3">
              <w:t>Разработан справочник по трудоустройству инвалидов, сформированный на основе успешно реализованных региональных практик и мероприятий, осуществляемых социально ориентированными некоммерческими организациями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2.15.</w:t>
            </w:r>
          </w:p>
          <w:p w:rsidR="00310490" w:rsidRPr="000018B3" w:rsidRDefault="00310490">
            <w:pPr>
              <w:pStyle w:val="ConsPlusNormal"/>
            </w:pPr>
            <w:r w:rsidRPr="000018B3">
              <w:t>Заключен государственный контракт на оказание услуг по проведению системных исследований и подготовке научно 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15 июня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2.16.</w:t>
            </w:r>
          </w:p>
          <w:p w:rsidR="00310490" w:rsidRPr="000018B3" w:rsidRDefault="00310490">
            <w:pPr>
              <w:pStyle w:val="ConsPlusNormal"/>
            </w:pPr>
            <w:r w:rsidRPr="000018B3">
              <w:t>Заключен контракт на проведение научно-исследовательских работ в целях разработки программы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практик</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30 июня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2.17.</w:t>
            </w:r>
          </w:p>
          <w:p w:rsidR="00310490" w:rsidRPr="000018B3" w:rsidRDefault="00310490">
            <w:pPr>
              <w:pStyle w:val="ConsPlusNormal"/>
            </w:pPr>
            <w:r w:rsidRPr="000018B3">
              <w:t>Создан федеральный ресурсный центр по организации комплексного сопровождения детей с расстройствами аутистического спектра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2.18.</w:t>
            </w:r>
          </w:p>
          <w:p w:rsidR="00310490" w:rsidRPr="000018B3" w:rsidRDefault="00310490">
            <w:pPr>
              <w:pStyle w:val="ConsPlusNormal"/>
            </w:pPr>
            <w:r w:rsidRPr="000018B3">
              <w:t>Утвержден приказ Минтруда России об утверждении профессионального стандарта тьютора для сопровождения лиц с ограниченными возможностями здоровья и детей-инвалидов в процессе обучения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2.19.</w:t>
            </w:r>
          </w:p>
          <w:p w:rsidR="00310490" w:rsidRPr="000018B3" w:rsidRDefault="00310490">
            <w:pPr>
              <w:pStyle w:val="ConsPlusNormal"/>
            </w:pPr>
            <w:r w:rsidRPr="000018B3">
              <w:t>Утвержден приказ Минтруда России 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30 июня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2.20.</w:t>
            </w:r>
          </w:p>
          <w:p w:rsidR="00310490" w:rsidRPr="000018B3" w:rsidRDefault="00310490">
            <w:pPr>
              <w:pStyle w:val="ConsPlusNormal"/>
            </w:pPr>
            <w:r w:rsidRPr="000018B3">
              <w:t>Утвержден приказ Минобрнауки России "О порядке профориентации лиц с ограниченными возможностями здоровья и детей-инвалидов в организациях общего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2.21.</w:t>
            </w:r>
          </w:p>
          <w:p w:rsidR="00310490" w:rsidRPr="000018B3" w:rsidRDefault="00310490">
            <w:pPr>
              <w:pStyle w:val="ConsPlusNormal"/>
            </w:pPr>
            <w:r w:rsidRPr="000018B3">
              <w:t>Утвержден приказ Росстата "Об актуализации форм федерального статистического учета лиц с ограниченными возможностями здоровья и детей-инвалидов в системе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2.22.</w:t>
            </w:r>
          </w:p>
          <w:p w:rsidR="00310490" w:rsidRPr="000018B3" w:rsidRDefault="00310490">
            <w:pPr>
              <w:pStyle w:val="ConsPlusNormal"/>
            </w:pPr>
            <w:r w:rsidRPr="000018B3">
              <w:t>Заключен контракт на проведение научно-исследовательских работ в целях разработки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30 июня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2.23.</w:t>
            </w:r>
          </w:p>
          <w:p w:rsidR="00310490" w:rsidRPr="000018B3" w:rsidRDefault="00310490">
            <w:pPr>
              <w:pStyle w:val="ConsPlusNormal"/>
            </w:pPr>
            <w:r w:rsidRPr="000018B3">
              <w:t>Утвержден приказ Минтруда России об утверждении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2.24.</w:t>
            </w:r>
          </w:p>
          <w:p w:rsidR="00310490" w:rsidRPr="000018B3" w:rsidRDefault="00310490">
            <w:pPr>
              <w:pStyle w:val="ConsPlusNormal"/>
            </w:pPr>
            <w:r w:rsidRPr="000018B3">
              <w:t>Утвержден приказ Минтруда России об утверждении стандарта услуги по сопровождению инвалида при решении вопросов занятости с учетом нарушенных функций организма</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2.25.</w:t>
            </w:r>
          </w:p>
          <w:p w:rsidR="00310490" w:rsidRPr="000018B3" w:rsidRDefault="00310490">
            <w:pPr>
              <w:pStyle w:val="ConsPlusNormal"/>
            </w:pPr>
            <w:r w:rsidRPr="000018B3">
              <w:t>Утвержден приказ Минтруда России об утверждении методических рекомендаций по выявлению признаков дискриминации инвалидов при решении вопросов занятости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2.26.</w:t>
            </w:r>
          </w:p>
          <w:p w:rsidR="00310490" w:rsidRPr="000018B3" w:rsidRDefault="00310490">
            <w:pPr>
              <w:pStyle w:val="ConsPlusNormal"/>
            </w:pPr>
            <w:r w:rsidRPr="000018B3">
              <w:t>Организована деятельность рабочей группы по контролю за ходом реализации пилотного проекта по формированию системы комплексной реабилитации и абилитации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2.27.</w:t>
            </w:r>
          </w:p>
          <w:p w:rsidR="00310490" w:rsidRPr="000018B3" w:rsidRDefault="00310490">
            <w:pPr>
              <w:pStyle w:val="ConsPlusNormal"/>
            </w:pPr>
            <w:r w:rsidRPr="000018B3">
              <w:t>Предоставлены субсидии из федерального бюджета стационарам сложного протезирования на оплату дней пребывания инвалидов в стационарах</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2.28.</w:t>
            </w:r>
          </w:p>
          <w:p w:rsidR="00310490" w:rsidRPr="000018B3" w:rsidRDefault="00310490">
            <w:pPr>
              <w:pStyle w:val="ConsPlusNormal"/>
            </w:pPr>
            <w:r w:rsidRPr="000018B3">
              <w:t>Выплачены инвалидам компенсации страховых премий по договорам обязательного страхования гражданской ответственности владельцев транспортных средств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2.29.</w:t>
            </w:r>
          </w:p>
          <w:p w:rsidR="00310490" w:rsidRPr="000018B3" w:rsidRDefault="00310490">
            <w:pPr>
              <w:pStyle w:val="ConsPlusNormal"/>
            </w:pPr>
            <w:r w:rsidRPr="000018B3">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2.30.</w:t>
            </w:r>
          </w:p>
          <w:p w:rsidR="00310490" w:rsidRPr="000018B3" w:rsidRDefault="00310490">
            <w:pPr>
              <w:pStyle w:val="ConsPlusNormal"/>
            </w:pPr>
            <w:r w:rsidRPr="000018B3">
              <w:t>Заключен государственный контракт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обеспечению инвалидов техническими средствами реабилитации от общего числа граждан, получивших технические средства реабилитации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октября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30 октября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30 октября</w:t>
            </w:r>
          </w:p>
        </w:tc>
      </w:tr>
      <w:tr w:rsidR="00310490" w:rsidRPr="000018B3">
        <w:tc>
          <w:tcPr>
            <w:tcW w:w="2948" w:type="dxa"/>
          </w:tcPr>
          <w:p w:rsidR="00310490" w:rsidRPr="000018B3" w:rsidRDefault="00310490">
            <w:pPr>
              <w:pStyle w:val="ConsPlusNormal"/>
            </w:pPr>
            <w:r w:rsidRPr="000018B3">
              <w:t>Контрольное событие 2.31.</w:t>
            </w:r>
          </w:p>
          <w:p w:rsidR="00310490" w:rsidRPr="000018B3" w:rsidRDefault="00310490">
            <w:pPr>
              <w:pStyle w:val="ConsPlusNormal"/>
            </w:pPr>
            <w:r w:rsidRPr="000018B3">
              <w:t>Заключены соглашения с федеральными государственными унитарными протезно-ортопедическими предприятиями, предоставлены субсидии федеральным 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595" w:type="dxa"/>
          </w:tcPr>
          <w:p w:rsidR="00310490" w:rsidRPr="000018B3" w:rsidRDefault="00310490">
            <w:pPr>
              <w:pStyle w:val="ConsPlusNormal"/>
              <w:jc w:val="center"/>
            </w:pPr>
            <w:r w:rsidRPr="000018B3">
              <w:t>3</w:t>
            </w: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сентября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30 сентября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30 сентября</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2.32.</w:t>
            </w:r>
          </w:p>
          <w:p w:rsidR="00310490" w:rsidRPr="000018B3" w:rsidRDefault="00310490">
            <w:pPr>
              <w:pStyle w:val="ConsPlusNormal"/>
            </w:pPr>
            <w:r w:rsidRPr="000018B3">
              <w:t>Создана сеть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2.33.</w:t>
            </w:r>
          </w:p>
          <w:p w:rsidR="00310490" w:rsidRPr="000018B3" w:rsidRDefault="00310490">
            <w:pPr>
              <w:pStyle w:val="ConsPlusNormal"/>
            </w:pPr>
            <w:r w:rsidRPr="000018B3">
              <w:t>Утвержден приказ Минобрнауки России "О создании в субъектах Российской Федерации базовых профессиональных образовательных организаций, обеспечивающих учебно-методическую поддержку региональной системы инклюзивного профессионального образования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2.34.</w:t>
            </w:r>
          </w:p>
          <w:p w:rsidR="00310490" w:rsidRPr="000018B3" w:rsidRDefault="00310490">
            <w:pPr>
              <w:pStyle w:val="ConsPlusNormal"/>
            </w:pPr>
            <w:r w:rsidRPr="000018B3">
              <w:t>Создана сеть ресурсных учебно-методических центров по обучению инвалидов и лиц с ограниченными возможностями здоровья на базе образовательных организаций высшего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2.35.</w:t>
            </w:r>
          </w:p>
          <w:p w:rsidR="00310490" w:rsidRPr="000018B3" w:rsidRDefault="00310490">
            <w:pPr>
              <w:pStyle w:val="ConsPlusNormal"/>
            </w:pPr>
            <w:r w:rsidRPr="000018B3">
              <w:t>Обеспечены судебные решения по предоставлению инвалидам транспортных средств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2.36.</w:t>
            </w:r>
          </w:p>
          <w:p w:rsidR="00310490" w:rsidRPr="000018B3" w:rsidRDefault="00310490">
            <w:pPr>
              <w:pStyle w:val="ConsPlusNormal"/>
            </w:pPr>
            <w:r w:rsidRPr="000018B3">
              <w:t>Обеспечено сопровождение деятельности ресурсных центров, обеспечивающих учебно-методическую, информационную и технико-технологическую поддержку инклюзивного высшего образования</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2.37.</w:t>
            </w:r>
          </w:p>
          <w:p w:rsidR="00310490" w:rsidRPr="000018B3" w:rsidRDefault="00310490">
            <w:pPr>
              <w:pStyle w:val="ConsPlusNormal"/>
            </w:pPr>
            <w:r w:rsidRPr="000018B3">
              <w:t>Обучены специалисты, обеспечивающие реабилитацию инвалидов, в том числе детей-инвалидов, проведены конференции и семинары</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30 сентября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30 сентября</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2.38.</w:t>
            </w:r>
          </w:p>
          <w:p w:rsidR="00310490" w:rsidRPr="000018B3" w:rsidRDefault="00310490">
            <w:pPr>
              <w:pStyle w:val="ConsPlusNormal"/>
            </w:pPr>
            <w:r w:rsidRPr="000018B3">
              <w:t>Заключен государственный контракт на проведение курсов повышения квалификации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10 октября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10 октября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10 октября</w:t>
            </w:r>
          </w:p>
        </w:tc>
      </w:tr>
      <w:tr w:rsidR="00310490" w:rsidRPr="000018B3">
        <w:tc>
          <w:tcPr>
            <w:tcW w:w="2948" w:type="dxa"/>
          </w:tcPr>
          <w:p w:rsidR="00310490" w:rsidRPr="000018B3" w:rsidRDefault="00310490">
            <w:pPr>
              <w:pStyle w:val="ConsPlusNormal"/>
            </w:pPr>
            <w:r w:rsidRPr="000018B3">
              <w:t>Контрольное событие 2.39.</w:t>
            </w:r>
          </w:p>
          <w:p w:rsidR="00310490" w:rsidRPr="000018B3" w:rsidRDefault="00310490">
            <w:pPr>
              <w:pStyle w:val="ConsPlusNormal"/>
            </w:pPr>
            <w:r w:rsidRPr="000018B3">
              <w:t>Заключен государственный контракт на проведение курсов повышения квалификации специалистов психолого-медико-педагогических комиссий новым классификациям и критериям для формирования заключений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30 октября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30 октября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30 октября</w:t>
            </w:r>
          </w:p>
        </w:tc>
      </w:tr>
      <w:tr w:rsidR="00310490" w:rsidRPr="000018B3">
        <w:tc>
          <w:tcPr>
            <w:tcW w:w="2948" w:type="dxa"/>
          </w:tcPr>
          <w:p w:rsidR="00310490" w:rsidRPr="000018B3" w:rsidRDefault="00310490">
            <w:pPr>
              <w:pStyle w:val="ConsPlusNormal"/>
            </w:pPr>
            <w:r w:rsidRPr="000018B3">
              <w:t>Контрольное событие 2.40.</w:t>
            </w:r>
          </w:p>
          <w:p w:rsidR="00310490" w:rsidRPr="000018B3" w:rsidRDefault="00310490">
            <w:pPr>
              <w:pStyle w:val="ConsPlusNormal"/>
            </w:pPr>
            <w:r w:rsidRPr="000018B3">
              <w:t>Обучены специалисты органов службы занятости особенностям организации работы с инвалидами, в том числе по сопровождению при решении вопросов занятости (слепые, слабовидящие; глухие, слабослышащие; с нарушением функций опорно-двигательного аппарата; с когнитивными нарушениями; с психическими нарушениями и иные)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30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30 декабря</w:t>
            </w:r>
          </w:p>
        </w:tc>
      </w:tr>
      <w:tr w:rsidR="00310490" w:rsidRPr="000018B3">
        <w:tc>
          <w:tcPr>
            <w:tcW w:w="2948" w:type="dxa"/>
          </w:tcPr>
          <w:p w:rsidR="00310490" w:rsidRPr="000018B3" w:rsidRDefault="00310490">
            <w:pPr>
              <w:pStyle w:val="ConsPlusNormal"/>
            </w:pPr>
            <w:r w:rsidRPr="000018B3">
              <w:t>Контрольное событие 2.41.</w:t>
            </w:r>
          </w:p>
          <w:p w:rsidR="00310490" w:rsidRPr="000018B3" w:rsidRDefault="00310490">
            <w:pPr>
              <w:pStyle w:val="ConsPlusNormal"/>
            </w:pPr>
            <w:r w:rsidRPr="000018B3">
              <w:t>Принято распоряжение Правительства Российской Федерации о распределении субсидий из федерального бюджета на государственную поддержку общероссийских общественных организаций инвалидов, заключены соглашения с общероссийскими общественными организациями инвалидов в соответствии с указанным распоряжением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2.42.</w:t>
            </w:r>
          </w:p>
          <w:p w:rsidR="00310490" w:rsidRPr="000018B3" w:rsidRDefault="00310490">
            <w:pPr>
              <w:pStyle w:val="ConsPlusNormal"/>
            </w:pPr>
            <w:r w:rsidRPr="000018B3">
              <w:t>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2.43.</w:t>
            </w:r>
          </w:p>
          <w:p w:rsidR="00310490" w:rsidRPr="000018B3" w:rsidRDefault="00310490">
            <w:pPr>
              <w:pStyle w:val="ConsPlusNormal"/>
            </w:pPr>
            <w:r w:rsidRPr="000018B3">
              <w:t>Принят приказ Минтруда России о распределении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31 марта</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31 марта</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31 марта</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2.44.</w:t>
            </w:r>
          </w:p>
          <w:p w:rsidR="00310490" w:rsidRPr="000018B3" w:rsidRDefault="00310490">
            <w:pPr>
              <w:pStyle w:val="ConsPlusNormal"/>
            </w:pPr>
            <w:r w:rsidRPr="000018B3">
              <w:t>Заключены соглашения с общественными организациями инвалидов, предоставлены субсидии из федерального бюджета на поддержку программ общественных организаций инвалидов по содействию в трудоустройстве инвалидов на созданные общественными организациями инвалидов рабочие места, доступные для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30 апреля</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30 апреля</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30 апреля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2.45.</w:t>
            </w:r>
          </w:p>
          <w:p w:rsidR="00310490" w:rsidRPr="000018B3" w:rsidRDefault="00310490">
            <w:pPr>
              <w:pStyle w:val="ConsPlusNormal"/>
            </w:pPr>
            <w:r w:rsidRPr="000018B3">
              <w:t>Трудоустроены инвалиды на созданные общественными организациями инвалидов рабочие места, доступные для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2.46.</w:t>
            </w:r>
          </w:p>
          <w:p w:rsidR="00310490" w:rsidRPr="000018B3" w:rsidRDefault="00310490">
            <w:pPr>
              <w:pStyle w:val="ConsPlusNormal"/>
            </w:pPr>
            <w:r w:rsidRPr="000018B3">
              <w:t>Оказана государственная поддержка отдельным общественным и иным некоммерческим организациям в части поддержки реабилитационных центров для инвалидов, а также школ подготовки собак-проводников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2.47.</w:t>
            </w:r>
          </w:p>
          <w:p w:rsidR="00310490" w:rsidRPr="000018B3" w:rsidRDefault="00310490">
            <w:pPr>
              <w:pStyle w:val="ConsPlusNormal"/>
            </w:pPr>
            <w:r w:rsidRPr="000018B3">
              <w:t>Обеспечена информационная и организационная поддержка программы развития "Abilympics" в части создания новой эффективной системы профессиональной ориентации, мотивации, социальной реабилитации и трудоустройства людей, имеющих инвалидность</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Минобрнауки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2.48.</w:t>
            </w:r>
          </w:p>
          <w:p w:rsidR="00310490" w:rsidRPr="000018B3" w:rsidRDefault="00310490">
            <w:pPr>
              <w:pStyle w:val="ConsPlusNormal"/>
            </w:pPr>
            <w:r w:rsidRPr="000018B3">
              <w:t>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2.49.</w:t>
            </w:r>
          </w:p>
          <w:p w:rsidR="00310490" w:rsidRPr="000018B3" w:rsidRDefault="00310490">
            <w:pPr>
              <w:pStyle w:val="ConsPlusNormal"/>
            </w:pPr>
            <w:r w:rsidRPr="000018B3">
              <w:t>Утверждено техническое задание на проведение пилотного проекта и проведен конкурс по отбору субъектов для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30 марта</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2.50.</w:t>
            </w:r>
          </w:p>
          <w:p w:rsidR="00310490" w:rsidRPr="000018B3" w:rsidRDefault="00310490">
            <w:pPr>
              <w:pStyle w:val="ConsPlusNormal"/>
            </w:pPr>
            <w:r w:rsidRPr="000018B3">
              <w:t>Принято распоряжение Правительства Российской Федерации о распределении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1 мая</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1 мая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2.51.</w:t>
            </w:r>
          </w:p>
          <w:p w:rsidR="00310490" w:rsidRPr="000018B3" w:rsidRDefault="00310490">
            <w:pPr>
              <w:pStyle w:val="ConsPlusNormal"/>
            </w:pPr>
            <w:r w:rsidRPr="000018B3">
              <w:t>Заключены соглашения с субъектами Российской Федерации, предоставлены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15 августа</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15 августа</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2.52.</w:t>
            </w:r>
          </w:p>
          <w:p w:rsidR="00310490" w:rsidRPr="000018B3" w:rsidRDefault="00310490">
            <w:pPr>
              <w:pStyle w:val="ConsPlusNormal"/>
            </w:pPr>
            <w:r w:rsidRPr="000018B3">
              <w:t>Оборудованы рабочие места для трудоустройства незанятых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2.53.</w:t>
            </w:r>
          </w:p>
          <w:p w:rsidR="00310490" w:rsidRPr="000018B3" w:rsidRDefault="00310490">
            <w:pPr>
              <w:pStyle w:val="ConsPlusNormal"/>
            </w:pPr>
            <w:r w:rsidRPr="000018B3">
              <w:t>Создана инфраструктура, обеспечивающая доступность рабочих мест для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2.54.</w:t>
            </w:r>
          </w:p>
          <w:p w:rsidR="00310490" w:rsidRPr="000018B3" w:rsidRDefault="00310490">
            <w:pPr>
              <w:pStyle w:val="ConsPlusNormal"/>
            </w:pPr>
            <w:r w:rsidRPr="000018B3">
              <w:t>Организовано сопровождение инвалидов I и II группы в процессе их трудоустройства и адаптации на рабочем месте, в том числе с привлечением некоммерческих организаций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2.55.</w:t>
            </w:r>
          </w:p>
          <w:p w:rsidR="00310490" w:rsidRPr="000018B3" w:rsidRDefault="00310490">
            <w:pPr>
              <w:pStyle w:val="ConsPlusNormal"/>
            </w:pPr>
            <w:r w:rsidRPr="000018B3">
              <w:t>Обеспечено возмещение выпадающих доходов работодателя из-за сокращенного рабочего времени инвалидов в течение 12 месяцев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2.56.</w:t>
            </w:r>
          </w:p>
          <w:p w:rsidR="00310490" w:rsidRPr="000018B3" w:rsidRDefault="00310490">
            <w:pPr>
              <w:pStyle w:val="ConsPlusNormal"/>
            </w:pPr>
            <w:r w:rsidRPr="000018B3">
              <w:t>Разработка и актуализация стандартов по организации основных направлений реабилитации и 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2.57.</w:t>
            </w:r>
          </w:p>
          <w:p w:rsidR="00310490" w:rsidRPr="000018B3" w:rsidRDefault="00310490">
            <w:pPr>
              <w:pStyle w:val="ConsPlusNormal"/>
            </w:pPr>
            <w:r w:rsidRPr="000018B3">
              <w:t>Разработан стандарт оснащения реабилитационных организаций социальной и профессиональной реабилитации инвалидов, в том числе детей-инвалидов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Подпрограмма 3.</w:t>
            </w:r>
          </w:p>
          <w:p w:rsidR="00310490" w:rsidRPr="000018B3" w:rsidRDefault="00310490">
            <w:pPr>
              <w:pStyle w:val="ConsPlusNormal"/>
            </w:pPr>
            <w:r w:rsidRPr="000018B3">
              <w:t>Совершенствование государственной системы медико-социальной экспертизы</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3.1.</w:t>
            </w:r>
          </w:p>
          <w:p w:rsidR="00310490" w:rsidRPr="000018B3" w:rsidRDefault="00310490">
            <w:pPr>
              <w:pStyle w:val="ConsPlusNormal"/>
            </w:pPr>
            <w:r w:rsidRPr="000018B3">
              <w:t>Заключен государственный контракт на оказание услуг по разработке научно обоснованных предложений по объективизации классификаций и критериев установления инвалидности у детей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 июля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3.2.</w:t>
            </w:r>
          </w:p>
          <w:p w:rsidR="00310490" w:rsidRPr="000018B3" w:rsidRDefault="00310490">
            <w:pPr>
              <w:pStyle w:val="ConsPlusNormal"/>
            </w:pPr>
            <w:r w:rsidRPr="000018B3">
              <w:t>Заключен государственный контракт на оказание услуг по разработке научно обоснованных предложений по объективизации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 июля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3.3.</w:t>
            </w:r>
          </w:p>
          <w:p w:rsidR="00310490" w:rsidRPr="000018B3" w:rsidRDefault="00310490">
            <w:pPr>
              <w:pStyle w:val="ConsPlusNormal"/>
            </w:pPr>
            <w:r w:rsidRPr="000018B3">
              <w:t>Заключен государственный контракт на оказание услуг по разработке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 июля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3.4.</w:t>
            </w:r>
          </w:p>
          <w:p w:rsidR="00310490" w:rsidRPr="000018B3" w:rsidRDefault="00310490">
            <w:pPr>
              <w:pStyle w:val="ConsPlusNormal"/>
            </w:pPr>
            <w:r w:rsidRPr="000018B3">
              <w:t>Введена в эксплуатацию электронная система управления очередью в учреждениях медико-социальной экспертизы</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3.5.</w:t>
            </w:r>
          </w:p>
          <w:p w:rsidR="00310490" w:rsidRPr="000018B3" w:rsidRDefault="00310490">
            <w:pPr>
              <w:pStyle w:val="ConsPlusNormal"/>
            </w:pPr>
            <w:r w:rsidRPr="000018B3">
              <w:t>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медико-социальной экспертизе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 июля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 июля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 июля</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3.6.</w:t>
            </w:r>
          </w:p>
          <w:p w:rsidR="00310490" w:rsidRPr="000018B3" w:rsidRDefault="00310490">
            <w:pPr>
              <w:pStyle w:val="ConsPlusNormal"/>
            </w:pPr>
            <w:r w:rsidRPr="000018B3">
              <w:t>Сформирован федеральный реестр инвалидов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Пенсионный фонд Российской Федерации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1 июня</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3.7.</w:t>
            </w:r>
          </w:p>
          <w:p w:rsidR="00310490" w:rsidRPr="000018B3" w:rsidRDefault="00310490">
            <w:pPr>
              <w:pStyle w:val="ConsPlusNormal"/>
            </w:pPr>
            <w:r w:rsidRPr="000018B3">
              <w:t>Перечень разработанных (актуализированных) национальных стандартов, направленных на совершенствование медико-социальной экспертизы</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Росстандарт</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31 декабря</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Pr>
          <w:p w:rsidR="00310490" w:rsidRPr="000018B3" w:rsidRDefault="00310490">
            <w:pPr>
              <w:pStyle w:val="ConsPlusNormal"/>
            </w:pPr>
            <w:r w:rsidRPr="000018B3">
              <w:t>Контрольное событие 3.8.</w:t>
            </w:r>
          </w:p>
          <w:p w:rsidR="00310490" w:rsidRPr="000018B3" w:rsidRDefault="00310490">
            <w:pPr>
              <w:pStyle w:val="ConsPlusNormal"/>
            </w:pPr>
            <w:r w:rsidRPr="000018B3">
              <w:t>Заключен государственный контракт на оказание услуг по разработке научно обоснованных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 июля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3.9.</w:t>
            </w:r>
          </w:p>
          <w:p w:rsidR="00310490" w:rsidRPr="000018B3" w:rsidRDefault="00310490">
            <w:pPr>
              <w:pStyle w:val="ConsPlusNormal"/>
            </w:pPr>
            <w:r w:rsidRPr="000018B3">
              <w:t>Заключен государственный контракт на оказание услуг по подготовке и проведению исследования зависимости инвалидизации работающего населения от условий труда на рабочих местах</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 июля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3.10.</w:t>
            </w:r>
          </w:p>
          <w:p w:rsidR="00310490" w:rsidRPr="000018B3" w:rsidRDefault="00310490">
            <w:pPr>
              <w:pStyle w:val="ConsPlusNormal"/>
            </w:pPr>
            <w:r w:rsidRPr="000018B3">
              <w:t>Заключены государственные контракты на оказание услуг по проведению обучения (подготовка, переподготовка, повышение квалификации) специалистов учреждений медико-социальной экспертизы, проведение конференций по проблемам медико-социальной экспертизы и реабилитации (не менее 3000 специалистов)</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1 июля</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1 июля</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1 июля</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3.11.</w:t>
            </w:r>
          </w:p>
          <w:p w:rsidR="00310490" w:rsidRPr="000018B3" w:rsidRDefault="00310490">
            <w:pPr>
              <w:pStyle w:val="ConsPlusNormal"/>
            </w:pPr>
            <w:r w:rsidRPr="000018B3">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инвалидности детям</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31 декабря</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w:t>
            </w:r>
          </w:p>
        </w:tc>
      </w:tr>
      <w:tr w:rsidR="00310490" w:rsidRPr="000018B3">
        <w:tc>
          <w:tcPr>
            <w:tcW w:w="2948" w:type="dxa"/>
          </w:tcPr>
          <w:p w:rsidR="00310490" w:rsidRPr="000018B3" w:rsidRDefault="00310490">
            <w:pPr>
              <w:pStyle w:val="ConsPlusNormal"/>
            </w:pPr>
            <w:r w:rsidRPr="000018B3">
              <w:t>Контрольное событие 3.12.</w:t>
            </w:r>
          </w:p>
          <w:p w:rsidR="00310490" w:rsidRPr="000018B3" w:rsidRDefault="00310490">
            <w:pPr>
              <w:pStyle w:val="ConsPlusNormal"/>
            </w:pPr>
            <w:r w:rsidRPr="000018B3">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595" w:type="dxa"/>
          </w:tcPr>
          <w:p w:rsidR="00310490" w:rsidRPr="000018B3" w:rsidRDefault="00310490">
            <w:pPr>
              <w:pStyle w:val="ConsPlusNormal"/>
            </w:pPr>
          </w:p>
        </w:tc>
        <w:tc>
          <w:tcPr>
            <w:tcW w:w="1930" w:type="dxa"/>
          </w:tcPr>
          <w:p w:rsidR="00310490" w:rsidRPr="000018B3" w:rsidRDefault="00310490">
            <w:pPr>
              <w:pStyle w:val="ConsPlusNormal"/>
            </w:pPr>
            <w:r w:rsidRPr="000018B3">
              <w:t>Минтруд России</w:t>
            </w:r>
          </w:p>
        </w:tc>
        <w:tc>
          <w:tcPr>
            <w:tcW w:w="883"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811" w:type="dxa"/>
          </w:tcPr>
          <w:p w:rsidR="00310490" w:rsidRPr="000018B3" w:rsidRDefault="00310490">
            <w:pPr>
              <w:pStyle w:val="ConsPlusNormal"/>
              <w:jc w:val="center"/>
            </w:pPr>
            <w:r w:rsidRPr="000018B3">
              <w:t>-</w:t>
            </w:r>
          </w:p>
        </w:tc>
        <w:tc>
          <w:tcPr>
            <w:tcW w:w="917" w:type="dxa"/>
          </w:tcPr>
          <w:p w:rsidR="00310490" w:rsidRPr="000018B3" w:rsidRDefault="00310490">
            <w:pPr>
              <w:pStyle w:val="ConsPlusNormal"/>
              <w:jc w:val="center"/>
            </w:pPr>
            <w:r w:rsidRPr="000018B3">
              <w:t>-</w:t>
            </w:r>
          </w:p>
        </w:tc>
        <w:tc>
          <w:tcPr>
            <w:tcW w:w="826" w:type="dxa"/>
          </w:tcPr>
          <w:p w:rsidR="00310490" w:rsidRPr="000018B3" w:rsidRDefault="00310490">
            <w:pPr>
              <w:pStyle w:val="ConsPlusNormal"/>
              <w:jc w:val="center"/>
            </w:pPr>
            <w:r w:rsidRPr="000018B3">
              <w:t>-</w:t>
            </w:r>
          </w:p>
        </w:tc>
        <w:tc>
          <w:tcPr>
            <w:tcW w:w="797"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902" w:type="dxa"/>
          </w:tcPr>
          <w:p w:rsidR="00310490" w:rsidRPr="000018B3" w:rsidRDefault="00310490">
            <w:pPr>
              <w:pStyle w:val="ConsPlusNormal"/>
              <w:jc w:val="center"/>
            </w:pPr>
            <w:r w:rsidRPr="000018B3">
              <w:t>-</w:t>
            </w:r>
          </w:p>
        </w:tc>
        <w:tc>
          <w:tcPr>
            <w:tcW w:w="874" w:type="dxa"/>
          </w:tcPr>
          <w:p w:rsidR="00310490" w:rsidRPr="000018B3" w:rsidRDefault="00310490">
            <w:pPr>
              <w:pStyle w:val="ConsPlusNormal"/>
              <w:jc w:val="center"/>
            </w:pPr>
            <w:r w:rsidRPr="000018B3">
              <w:t>-</w:t>
            </w:r>
          </w:p>
        </w:tc>
        <w:tc>
          <w:tcPr>
            <w:tcW w:w="854" w:type="dxa"/>
          </w:tcPr>
          <w:p w:rsidR="00310490" w:rsidRPr="000018B3" w:rsidRDefault="00310490">
            <w:pPr>
              <w:pStyle w:val="ConsPlusNormal"/>
              <w:jc w:val="center"/>
            </w:pPr>
            <w:r w:rsidRPr="000018B3">
              <w:t>-</w:t>
            </w:r>
          </w:p>
        </w:tc>
        <w:tc>
          <w:tcPr>
            <w:tcW w:w="840" w:type="dxa"/>
          </w:tcPr>
          <w:p w:rsidR="00310490" w:rsidRPr="000018B3" w:rsidRDefault="00310490">
            <w:pPr>
              <w:pStyle w:val="ConsPlusNormal"/>
              <w:jc w:val="center"/>
            </w:pPr>
            <w:r w:rsidRPr="000018B3">
              <w:t>31 декабря</w:t>
            </w:r>
          </w:p>
        </w:tc>
      </w:tr>
      <w:tr w:rsidR="00310490" w:rsidRPr="000018B3">
        <w:tc>
          <w:tcPr>
            <w:tcW w:w="2948" w:type="dxa"/>
            <w:tcBorders>
              <w:bottom w:val="single" w:sz="4" w:space="0" w:color="auto"/>
            </w:tcBorders>
          </w:tcPr>
          <w:p w:rsidR="00310490" w:rsidRPr="000018B3" w:rsidRDefault="00310490">
            <w:pPr>
              <w:pStyle w:val="ConsPlusNormal"/>
            </w:pPr>
            <w:r w:rsidRPr="000018B3">
              <w:t>Контрольное событие 3.13.</w:t>
            </w:r>
          </w:p>
          <w:p w:rsidR="00310490" w:rsidRPr="000018B3" w:rsidRDefault="00310490">
            <w:pPr>
              <w:pStyle w:val="ConsPlusNormal"/>
            </w:pPr>
            <w:r w:rsidRPr="000018B3">
              <w:t>Принят нормативный правовой акт об утверждении регламента работы и состава рабочей группы по контролю за реализацией пилотного проекта по отработке подходов к организации и проведению медико-социальной экспертизы в части установления инвалидности детям и установления степени утраты профессиональной трудоспособности</w:t>
            </w:r>
          </w:p>
        </w:tc>
        <w:tc>
          <w:tcPr>
            <w:tcW w:w="595" w:type="dxa"/>
            <w:tcBorders>
              <w:bottom w:val="single" w:sz="4" w:space="0" w:color="auto"/>
            </w:tcBorders>
          </w:tcPr>
          <w:p w:rsidR="00310490" w:rsidRPr="000018B3" w:rsidRDefault="00310490">
            <w:pPr>
              <w:pStyle w:val="ConsPlusNormal"/>
            </w:pPr>
          </w:p>
        </w:tc>
        <w:tc>
          <w:tcPr>
            <w:tcW w:w="1930" w:type="dxa"/>
            <w:tcBorders>
              <w:bottom w:val="single" w:sz="4" w:space="0" w:color="auto"/>
            </w:tcBorders>
          </w:tcPr>
          <w:p w:rsidR="00310490" w:rsidRPr="000018B3" w:rsidRDefault="00310490">
            <w:pPr>
              <w:pStyle w:val="ConsPlusNormal"/>
            </w:pPr>
            <w:r w:rsidRPr="000018B3">
              <w:t>Минтруд России</w:t>
            </w:r>
          </w:p>
        </w:tc>
        <w:tc>
          <w:tcPr>
            <w:tcW w:w="883" w:type="dxa"/>
            <w:tcBorders>
              <w:bottom w:val="single" w:sz="4" w:space="0" w:color="auto"/>
            </w:tcBorders>
          </w:tcPr>
          <w:p w:rsidR="00310490" w:rsidRPr="000018B3" w:rsidRDefault="00310490">
            <w:pPr>
              <w:pStyle w:val="ConsPlusNormal"/>
              <w:jc w:val="center"/>
            </w:pPr>
            <w:r w:rsidRPr="000018B3">
              <w:t>-</w:t>
            </w:r>
          </w:p>
        </w:tc>
        <w:tc>
          <w:tcPr>
            <w:tcW w:w="917" w:type="dxa"/>
            <w:tcBorders>
              <w:bottom w:val="single" w:sz="4" w:space="0" w:color="auto"/>
            </w:tcBorders>
          </w:tcPr>
          <w:p w:rsidR="00310490" w:rsidRPr="000018B3" w:rsidRDefault="00310490">
            <w:pPr>
              <w:pStyle w:val="ConsPlusNormal"/>
              <w:jc w:val="center"/>
            </w:pPr>
            <w:r w:rsidRPr="000018B3">
              <w:t>-</w:t>
            </w:r>
          </w:p>
        </w:tc>
        <w:tc>
          <w:tcPr>
            <w:tcW w:w="811" w:type="dxa"/>
            <w:tcBorders>
              <w:bottom w:val="single" w:sz="4" w:space="0" w:color="auto"/>
            </w:tcBorders>
          </w:tcPr>
          <w:p w:rsidR="00310490" w:rsidRPr="000018B3" w:rsidRDefault="00310490">
            <w:pPr>
              <w:pStyle w:val="ConsPlusNormal"/>
              <w:jc w:val="center"/>
            </w:pPr>
            <w:r w:rsidRPr="000018B3">
              <w:t>-</w:t>
            </w:r>
          </w:p>
        </w:tc>
        <w:tc>
          <w:tcPr>
            <w:tcW w:w="811" w:type="dxa"/>
            <w:tcBorders>
              <w:bottom w:val="single" w:sz="4" w:space="0" w:color="auto"/>
            </w:tcBorders>
          </w:tcPr>
          <w:p w:rsidR="00310490" w:rsidRPr="000018B3" w:rsidRDefault="00310490">
            <w:pPr>
              <w:pStyle w:val="ConsPlusNormal"/>
              <w:jc w:val="center"/>
            </w:pPr>
            <w:r w:rsidRPr="000018B3">
              <w:t>-</w:t>
            </w:r>
          </w:p>
        </w:tc>
        <w:tc>
          <w:tcPr>
            <w:tcW w:w="917" w:type="dxa"/>
            <w:tcBorders>
              <w:bottom w:val="single" w:sz="4" w:space="0" w:color="auto"/>
            </w:tcBorders>
          </w:tcPr>
          <w:p w:rsidR="00310490" w:rsidRPr="000018B3" w:rsidRDefault="00310490">
            <w:pPr>
              <w:pStyle w:val="ConsPlusNormal"/>
              <w:jc w:val="center"/>
            </w:pPr>
            <w:r w:rsidRPr="000018B3">
              <w:t>-</w:t>
            </w:r>
          </w:p>
        </w:tc>
        <w:tc>
          <w:tcPr>
            <w:tcW w:w="826" w:type="dxa"/>
            <w:tcBorders>
              <w:bottom w:val="single" w:sz="4" w:space="0" w:color="auto"/>
            </w:tcBorders>
          </w:tcPr>
          <w:p w:rsidR="00310490" w:rsidRPr="000018B3" w:rsidRDefault="00310490">
            <w:pPr>
              <w:pStyle w:val="ConsPlusNormal"/>
              <w:jc w:val="center"/>
            </w:pPr>
            <w:r w:rsidRPr="000018B3">
              <w:t>-</w:t>
            </w:r>
          </w:p>
        </w:tc>
        <w:tc>
          <w:tcPr>
            <w:tcW w:w="797" w:type="dxa"/>
            <w:tcBorders>
              <w:bottom w:val="single" w:sz="4" w:space="0" w:color="auto"/>
            </w:tcBorders>
          </w:tcPr>
          <w:p w:rsidR="00310490" w:rsidRPr="000018B3" w:rsidRDefault="00310490">
            <w:pPr>
              <w:pStyle w:val="ConsPlusNormal"/>
              <w:jc w:val="center"/>
            </w:pPr>
            <w:r w:rsidRPr="000018B3">
              <w:t>1 июля</w:t>
            </w:r>
          </w:p>
        </w:tc>
        <w:tc>
          <w:tcPr>
            <w:tcW w:w="854" w:type="dxa"/>
            <w:tcBorders>
              <w:bottom w:val="single" w:sz="4" w:space="0" w:color="auto"/>
            </w:tcBorders>
          </w:tcPr>
          <w:p w:rsidR="00310490" w:rsidRPr="000018B3" w:rsidRDefault="00310490">
            <w:pPr>
              <w:pStyle w:val="ConsPlusNormal"/>
              <w:jc w:val="center"/>
            </w:pPr>
            <w:r w:rsidRPr="000018B3">
              <w:t>-</w:t>
            </w:r>
          </w:p>
        </w:tc>
        <w:tc>
          <w:tcPr>
            <w:tcW w:w="902" w:type="dxa"/>
            <w:tcBorders>
              <w:bottom w:val="single" w:sz="4" w:space="0" w:color="auto"/>
            </w:tcBorders>
          </w:tcPr>
          <w:p w:rsidR="00310490" w:rsidRPr="000018B3" w:rsidRDefault="00310490">
            <w:pPr>
              <w:pStyle w:val="ConsPlusNormal"/>
              <w:jc w:val="center"/>
            </w:pPr>
            <w:r w:rsidRPr="000018B3">
              <w:t>-</w:t>
            </w:r>
          </w:p>
        </w:tc>
        <w:tc>
          <w:tcPr>
            <w:tcW w:w="874" w:type="dxa"/>
            <w:tcBorders>
              <w:bottom w:val="single" w:sz="4" w:space="0" w:color="auto"/>
            </w:tcBorders>
          </w:tcPr>
          <w:p w:rsidR="00310490" w:rsidRPr="000018B3" w:rsidRDefault="00310490">
            <w:pPr>
              <w:pStyle w:val="ConsPlusNormal"/>
              <w:jc w:val="center"/>
            </w:pPr>
            <w:r w:rsidRPr="000018B3">
              <w:t>-</w:t>
            </w:r>
          </w:p>
        </w:tc>
        <w:tc>
          <w:tcPr>
            <w:tcW w:w="854" w:type="dxa"/>
            <w:tcBorders>
              <w:bottom w:val="single" w:sz="4" w:space="0" w:color="auto"/>
            </w:tcBorders>
          </w:tcPr>
          <w:p w:rsidR="00310490" w:rsidRPr="000018B3" w:rsidRDefault="00310490">
            <w:pPr>
              <w:pStyle w:val="ConsPlusNormal"/>
              <w:jc w:val="center"/>
            </w:pPr>
            <w:r w:rsidRPr="000018B3">
              <w:t>-</w:t>
            </w:r>
          </w:p>
        </w:tc>
        <w:tc>
          <w:tcPr>
            <w:tcW w:w="840" w:type="dxa"/>
            <w:tcBorders>
              <w:bottom w:val="single" w:sz="4" w:space="0" w:color="auto"/>
            </w:tcBorders>
          </w:tcPr>
          <w:p w:rsidR="00310490" w:rsidRPr="000018B3" w:rsidRDefault="00310490">
            <w:pPr>
              <w:pStyle w:val="ConsPlusNormal"/>
              <w:jc w:val="center"/>
            </w:pPr>
            <w:r w:rsidRPr="000018B3">
              <w:t>-</w:t>
            </w:r>
          </w:p>
        </w:tc>
      </w:tr>
    </w:tbl>
    <w:p w:rsidR="00310490" w:rsidRDefault="00310490" w:rsidP="00A20261">
      <w:pPr>
        <w:pStyle w:val="ConsPlusNormal"/>
        <w:jc w:val="both"/>
        <w:sectPr w:rsidR="00310490">
          <w:pgSz w:w="16838" w:h="11905" w:orient="landscape"/>
          <w:pgMar w:top="1701" w:right="1134" w:bottom="850" w:left="1134" w:header="0" w:footer="0" w:gutter="0"/>
          <w:cols w:space="720"/>
          <w:noEndnote/>
        </w:sectPr>
      </w:pPr>
    </w:p>
    <w:p w:rsidR="00310490" w:rsidRDefault="00310490" w:rsidP="00A20261">
      <w:pPr>
        <w:pStyle w:val="ConsPlusNormal"/>
        <w:jc w:val="both"/>
      </w:pPr>
    </w:p>
    <w:p w:rsidR="00310490" w:rsidRDefault="00310490" w:rsidP="00A20261">
      <w:pPr>
        <w:pStyle w:val="ConsPlusNormal"/>
        <w:ind w:firstLine="540"/>
        <w:jc w:val="both"/>
      </w:pPr>
      <w:r>
        <w:t>--------------------------------</w:t>
      </w:r>
    </w:p>
    <w:p w:rsidR="00310490" w:rsidRDefault="00310490" w:rsidP="00A20261">
      <w:pPr>
        <w:pStyle w:val="ConsPlusNormal"/>
        <w:ind w:firstLine="540"/>
        <w:jc w:val="both"/>
      </w:pPr>
      <w:bookmarkStart w:id="68" w:name="Par8630"/>
      <w:bookmarkEnd w:id="68"/>
      <w:r>
        <w:t>&lt;*&gt; Отмечаются контрольные события Программы:</w:t>
      </w:r>
    </w:p>
    <w:p w:rsidR="00310490" w:rsidRDefault="00310490" w:rsidP="00A20261">
      <w:pPr>
        <w:pStyle w:val="ConsPlusNormal"/>
        <w:ind w:firstLine="540"/>
        <w:jc w:val="both"/>
      </w:pPr>
      <w:r>
        <w:t xml:space="preserve">статус "3"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w:t>
      </w:r>
      <w:hyperlink r:id="rId69"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7</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69" w:name="Par8643"/>
      <w:bookmarkEnd w:id="69"/>
      <w:r>
        <w:t>ПРАВИЛА</w:t>
      </w:r>
    </w:p>
    <w:p w:rsidR="00310490" w:rsidRDefault="00310490" w:rsidP="00A20261">
      <w:pPr>
        <w:pStyle w:val="ConsPlusNormal"/>
        <w:jc w:val="center"/>
      </w:pPr>
      <w:r>
        <w:t>ПРЕДОСТАВЛЕНИЯ СУБСИДИЙ ИЗ ФЕДЕРАЛЬНОГО БЮДЖЕТА БЮДЖЕТАМ</w:t>
      </w:r>
    </w:p>
    <w:p w:rsidR="00310490" w:rsidRDefault="00310490" w:rsidP="00A20261">
      <w:pPr>
        <w:pStyle w:val="ConsPlusNormal"/>
        <w:jc w:val="center"/>
      </w:pPr>
      <w:r>
        <w:t>СУБЪЕКТОВ РОССИЙСКОЙ ФЕДЕРАЦИИ НА РЕАЛИЗАЦИЮ МЕРОПРИЯТИЙ</w:t>
      </w:r>
    </w:p>
    <w:p w:rsidR="00310490" w:rsidRDefault="00310490" w:rsidP="00A20261">
      <w:pPr>
        <w:pStyle w:val="ConsPlusNormal"/>
        <w:jc w:val="center"/>
      </w:pPr>
      <w:r>
        <w:t>В СФЕРЕ ОБЕСПЕЧЕНИЯ ДОСТУПНОСТИ ПРИОРИТЕТНЫХ ОБЪЕКТОВ</w:t>
      </w:r>
    </w:p>
    <w:p w:rsidR="00310490" w:rsidRDefault="00310490" w:rsidP="00A20261">
      <w:pPr>
        <w:pStyle w:val="ConsPlusNormal"/>
        <w:jc w:val="center"/>
      </w:pPr>
      <w:r>
        <w:t>И УСЛУГ В ПРИОРИТЕТНЫХ СФЕРАХ ЖИЗНЕДЕЯТЕЛЬНОСТИ ИНВАЛИДОВ</w:t>
      </w:r>
    </w:p>
    <w:p w:rsidR="00310490" w:rsidRDefault="00310490" w:rsidP="00A20261">
      <w:pPr>
        <w:pStyle w:val="ConsPlusNormal"/>
        <w:jc w:val="center"/>
      </w:pPr>
      <w:r>
        <w:t>И ДРУГИХ МАЛОМОБИЛЬНЫХ ГРУПП НАСЕЛЕНИЯ И ИХ РАСПРЕДЕЛЕНИЯ</w:t>
      </w:r>
    </w:p>
    <w:p w:rsidR="00310490" w:rsidRDefault="00310490" w:rsidP="00A20261">
      <w:pPr>
        <w:pStyle w:val="ConsPlusNormal"/>
        <w:jc w:val="both"/>
      </w:pPr>
    </w:p>
    <w:p w:rsidR="00310490" w:rsidRDefault="00310490" w:rsidP="00A20261">
      <w:pPr>
        <w:pStyle w:val="ConsPlusNormal"/>
        <w:ind w:firstLine="540"/>
        <w:jc w:val="both"/>
      </w:pPr>
      <w:bookmarkStart w:id="70" w:name="Par8650"/>
      <w:bookmarkEnd w:id="70"/>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310490" w:rsidRDefault="00310490" w:rsidP="00A20261">
      <w:pPr>
        <w:pStyle w:val="ConsPlusNormal"/>
        <w:ind w:firstLine="540"/>
        <w:jc w:val="both"/>
      </w:pPr>
      <w:r>
        <w:t xml:space="preserve">2. Мероприятия, указанные в </w:t>
      </w:r>
      <w:hyperlink w:anchor="Par8650" w:history="1">
        <w:r>
          <w:rPr>
            <w:color w:val="0000FF"/>
          </w:rPr>
          <w:t>пункте 1</w:t>
        </w:r>
      </w:hyperlink>
      <w:r>
        <w:t xml:space="preserve"> настоящих Правил, включают в себя следующие виды мероприятий:</w:t>
      </w:r>
    </w:p>
    <w:p w:rsidR="00310490" w:rsidRDefault="00310490" w:rsidP="00A20261">
      <w:pPr>
        <w:pStyle w:val="ConsPlusNormal"/>
        <w:ind w:firstLine="540"/>
        <w:jc w:val="both"/>
      </w:pPr>
      <w:r>
        <w:t>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Российской Федерации);</w:t>
      </w:r>
    </w:p>
    <w:p w:rsidR="00310490" w:rsidRDefault="00310490" w:rsidP="00A20261">
      <w:pPr>
        <w:pStyle w:val="ConsPlusNormal"/>
        <w:ind w:firstLine="540"/>
        <w:jc w:val="both"/>
      </w:pPr>
      <w: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310490" w:rsidRDefault="00310490" w:rsidP="00A20261">
      <w:pPr>
        <w:pStyle w:val="ConsPlusNormal"/>
        <w:ind w:firstLine="540"/>
        <w:jc w:val="both"/>
      </w:pPr>
      <w:r>
        <w:t>поддержка учреждений спортивной направленности по адаптивной физической культуре и спорту в субъектах Российской Федерации.</w:t>
      </w:r>
    </w:p>
    <w:p w:rsidR="00310490" w:rsidRDefault="00310490" w:rsidP="00A20261">
      <w:pPr>
        <w:pStyle w:val="ConsPlusNormal"/>
        <w:ind w:firstLine="540"/>
        <w:jc w:val="both"/>
      </w:pPr>
      <w:r>
        <w:t xml:space="preserve">3.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8650" w:history="1">
        <w:r>
          <w:rPr>
            <w:color w:val="0000FF"/>
          </w:rPr>
          <w:t>пункте 1</w:t>
        </w:r>
      </w:hyperlink>
      <w: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указанным Министерством и высшим исполнительным органом государственной власти субъекта Российской Федерации по форме, утверждаемой указанным Министерством по согласованию с Министерством образования и науки Российской Федерации и Министерством спорта Российской Федерации (далее - соглашение).</w:t>
      </w:r>
    </w:p>
    <w:p w:rsidR="00310490" w:rsidRDefault="00310490" w:rsidP="00A20261">
      <w:pPr>
        <w:pStyle w:val="ConsPlusNormal"/>
        <w:ind w:firstLine="540"/>
        <w:jc w:val="both"/>
      </w:pPr>
      <w:r>
        <w:t>4. Размер субсидии, предоставляемой бюджету i-го субъекта Российской Федерации (V</w:t>
      </w:r>
      <w:r>
        <w:rPr>
          <w:vertAlign w:val="subscript"/>
        </w:rPr>
        <w:t>i</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64.5pt;height:42pt;visibility:visible">
            <v:imagedata r:id="rId70"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m - количество видов мероприятий, на реализацию которых предоставляется субсидия бюджету i-го субъекта Российской Федерации (от 1 до 3);</w:t>
      </w:r>
    </w:p>
    <w:p w:rsidR="00310490" w:rsidRDefault="00310490" w:rsidP="00A20261">
      <w:pPr>
        <w:pStyle w:val="ConsPlusNormal"/>
        <w:ind w:firstLine="540"/>
        <w:jc w:val="both"/>
      </w:pPr>
      <w:r>
        <w:t>j - вид мероприятий, на реализацию которых предоставляется субсидия бюджету i-го субъекта Российской Федерации;</w:t>
      </w:r>
    </w:p>
    <w:p w:rsidR="00310490" w:rsidRDefault="00310490" w:rsidP="00A20261">
      <w:pPr>
        <w:pStyle w:val="ConsPlusNormal"/>
        <w:ind w:firstLine="540"/>
        <w:jc w:val="both"/>
      </w:pPr>
      <w:r>
        <w:t>V</w:t>
      </w:r>
      <w:r>
        <w:rPr>
          <w:vertAlign w:val="subscript"/>
        </w:rPr>
        <w:t>ij</w:t>
      </w:r>
      <w:r>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310490" w:rsidRDefault="00310490" w:rsidP="00A20261">
      <w:pPr>
        <w:pStyle w:val="ConsPlusNormal"/>
        <w:ind w:firstLine="540"/>
        <w:jc w:val="both"/>
      </w:pPr>
      <w:r>
        <w:t>5.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310490" w:rsidRDefault="00310490" w:rsidP="00A20261">
      <w:pPr>
        <w:pStyle w:val="ConsPlusNormal"/>
        <w:ind w:firstLine="540"/>
        <w:jc w:val="both"/>
      </w:pPr>
      <w:bookmarkStart w:id="71" w:name="Par8665"/>
      <w:bookmarkEnd w:id="71"/>
      <w:r>
        <w:t>6. Размер средств федерального бюджета на исполнение расходного обязательства субъекта Российской Федерации за счет субсидии составляет:</w:t>
      </w:r>
    </w:p>
    <w:p w:rsidR="00310490" w:rsidRDefault="00310490" w:rsidP="00A20261">
      <w:pPr>
        <w:pStyle w:val="ConsPlusNormal"/>
        <w:ind w:firstLine="540"/>
        <w:jc w:val="both"/>
      </w:pPr>
      <w:r>
        <w:t>для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для субъекта Российской Федерации, входящего в состав Дальневосточного федерального округа, для Республики Крым и г. Севастополя - не более 95 процентов расходного обязательства такого субъекта Российской Федерации;</w:t>
      </w:r>
    </w:p>
    <w:p w:rsidR="00310490" w:rsidRDefault="00310490" w:rsidP="00A20261">
      <w:pPr>
        <w:pStyle w:val="ConsPlusNormal"/>
        <w:ind w:firstLine="540"/>
        <w:jc w:val="both"/>
      </w:pPr>
      <w:r>
        <w:t>для иного субъекта Российской Федерации - не более 70 процентов расходного обязательства этого субъекта Российской Федерации.</w:t>
      </w:r>
    </w:p>
    <w:p w:rsidR="00310490" w:rsidRDefault="00310490" w:rsidP="00A20261">
      <w:pPr>
        <w:pStyle w:val="ConsPlusNormal"/>
        <w:ind w:firstLine="540"/>
        <w:jc w:val="both"/>
      </w:pPr>
      <w:r>
        <w:t>7. Критерием отбора субъекта Российской Федерации для предоставления субсидии на софинансирование расходов на реализацию мероприятий программы субъекта Российской Федерации является наличие проекта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310490" w:rsidRDefault="00310490" w:rsidP="00A20261">
      <w:pPr>
        <w:pStyle w:val="ConsPlusNormal"/>
        <w:ind w:firstLine="540"/>
        <w:jc w:val="both"/>
      </w:pPr>
      <w:r>
        <w:t>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310490" w:rsidRDefault="00310490" w:rsidP="00A20261">
      <w:pPr>
        <w:pStyle w:val="ConsPlusNormal"/>
        <w:ind w:firstLine="540"/>
        <w:jc w:val="both"/>
      </w:pPr>
      <w:r>
        <w:t>8. Субсидия на реализацию мероприятий программы субъекта Российской Федерации предоставляется при соблюдении следующих условий:</w:t>
      </w:r>
    </w:p>
    <w:p w:rsidR="00310490" w:rsidRDefault="00310490" w:rsidP="00A20261">
      <w:pPr>
        <w:pStyle w:val="ConsPlusNormal"/>
        <w:ind w:firstLine="540"/>
        <w:jc w:val="both"/>
      </w:pPr>
      <w:r>
        <w:t>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с учетом внесенных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310490" w:rsidRDefault="00310490" w:rsidP="00A20261">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310490" w:rsidRDefault="00310490" w:rsidP="00A20261">
      <w:pPr>
        <w:pStyle w:val="ConsPlusNormal"/>
        <w:ind w:firstLine="540"/>
        <w:jc w:val="both"/>
      </w:pPr>
      <w:r>
        <w:t>9. Размер субсидии в части мероприятий программы субъекта Российской Федерации, предоставляемой бюджету i-го субъекта Российской Федерации (V</w:t>
      </w:r>
      <w:r>
        <w:rPr>
          <w:vertAlign w:val="subscript"/>
        </w:rPr>
        <w:t>i1</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70"/>
          <w:lang w:eastAsia="ru-RU"/>
        </w:rPr>
        <w:pict>
          <v:shape id="Рисунок 5" o:spid="_x0000_i1026" type="#_x0000_t75" style="width:188.25pt;height:86.25pt;visibility:visible">
            <v:imagedata r:id="rId71"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H</w:t>
      </w:r>
      <w:r>
        <w:rPr>
          <w:vertAlign w:val="subscript"/>
        </w:rPr>
        <w:t>i</w:t>
      </w:r>
      <w:r>
        <w:t xml:space="preserve"> - численность инвалидов в i-м субъекте Российской Федерации по состоянию на 1 ноября года, предшествующего году получения субсидии. 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p>
    <w:p w:rsidR="00310490" w:rsidRDefault="00310490" w:rsidP="00A20261">
      <w:pPr>
        <w:pStyle w:val="ConsPlusNormal"/>
        <w:ind w:firstLine="540"/>
        <w:jc w:val="both"/>
      </w:pPr>
      <w:r>
        <w:t>H</w:t>
      </w:r>
      <w:r>
        <w:rPr>
          <w:vertAlign w:val="subscript"/>
        </w:rPr>
        <w:t>общ</w:t>
      </w:r>
      <w:r>
        <w:t xml:space="preserve"> - общая численность инвалидов в субъектах Российской Федерации - участников Программы;</w:t>
      </w:r>
    </w:p>
    <w:p w:rsidR="00310490" w:rsidRDefault="00310490" w:rsidP="00A20261">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72"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10490" w:rsidRDefault="00310490" w:rsidP="00A20261">
      <w:pPr>
        <w:pStyle w:val="ConsPlusNormal"/>
        <w:ind w:firstLine="540"/>
        <w:jc w:val="both"/>
      </w:pPr>
      <w:r>
        <w:t>j - индекс суммирования (общее количество субъектов Российской Федерации - участников Программы);</w:t>
      </w:r>
    </w:p>
    <w:p w:rsidR="00310490" w:rsidRDefault="00310490" w:rsidP="00A20261">
      <w:pPr>
        <w:pStyle w:val="ConsPlusNormal"/>
        <w:ind w:firstLine="540"/>
        <w:jc w:val="both"/>
      </w:pPr>
      <w:r>
        <w:t>S - размер субсидии в части мероприятий программ субъектов Российской Федерации, предусмотренный в федеральном бюджете.</w:t>
      </w:r>
    </w:p>
    <w:p w:rsidR="00310490" w:rsidRDefault="00310490" w:rsidP="00A20261">
      <w:pPr>
        <w:pStyle w:val="ConsPlusNormal"/>
        <w:ind w:firstLine="540"/>
        <w:jc w:val="both"/>
      </w:pPr>
      <w:bookmarkStart w:id="72" w:name="Par8683"/>
      <w:bookmarkEnd w:id="72"/>
      <w:r>
        <w:t>10. Критерием отбора субъекта Российской Федерации для предоставления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является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310490" w:rsidRDefault="00310490" w:rsidP="00A20261">
      <w:pPr>
        <w:pStyle w:val="ConsPlusNormal"/>
        <w:ind w:firstLine="540"/>
        <w:jc w:val="both"/>
      </w:pPr>
      <w:r>
        <w:t>11. Субсидия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предоставляется при соблюдении следующих условий:</w:t>
      </w:r>
    </w:p>
    <w:p w:rsidR="00310490" w:rsidRDefault="00310490" w:rsidP="00A20261">
      <w:pPr>
        <w:pStyle w:val="ConsPlusNormal"/>
        <w:ind w:firstLine="540"/>
        <w:jc w:val="both"/>
      </w:pPr>
      <w:r>
        <w:t xml:space="preserve">наличие программы (плана) субъекта Российской Федерации, указанной в </w:t>
      </w:r>
      <w:hyperlink w:anchor="Par8683" w:history="1">
        <w:r>
          <w:rPr>
            <w:color w:val="0000FF"/>
          </w:rPr>
          <w:t>пункте 10</w:t>
        </w:r>
      </w:hyperlink>
      <w:r>
        <w:t xml:space="preserve"> настоящих Правил, с учетом внесенных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p>
    <w:p w:rsidR="00310490" w:rsidRDefault="00310490" w:rsidP="00A20261">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310490" w:rsidRDefault="00310490" w:rsidP="00A20261">
      <w:pPr>
        <w:pStyle w:val="ConsPlusNormal"/>
        <w:ind w:firstLine="540"/>
        <w:jc w:val="both"/>
      </w:pPr>
      <w:r>
        <w:t>12.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(V</w:t>
      </w:r>
      <w:r>
        <w:rPr>
          <w:vertAlign w:val="subscript"/>
        </w:rPr>
        <w:t>i2</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60"/>
          <w:lang w:eastAsia="ru-RU"/>
        </w:rPr>
        <w:pict>
          <v:shape id="Рисунок 4" o:spid="_x0000_i1027" type="#_x0000_t75" style="width:128.25pt;height:78.75pt;visibility:visible">
            <v:imagedata r:id="rId73"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n</w:t>
      </w:r>
      <w:r>
        <w:rPr>
          <w:vertAlign w:val="subscript"/>
        </w:rPr>
        <w:t>i</w:t>
      </w:r>
      <w:r>
        <w:t xml:space="preserve"> -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i-м субъекте Российской Федерации. При этом количество таких образовательных организаций в i-м субъекте Российской Федерации, входящем в состав Дальневосточного федерального округа, умножается на коэффициент опережающего развития, равный 1,3. Дробное значение количества указанных организаций округляется до целого числа;</w:t>
      </w:r>
    </w:p>
    <w:p w:rsidR="00310490" w:rsidRDefault="00310490" w:rsidP="00A20261">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74"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310490" w:rsidRDefault="00310490" w:rsidP="00A20261">
      <w:pPr>
        <w:pStyle w:val="ConsPlusNormal"/>
        <w:ind w:firstLine="540"/>
        <w:jc w:val="both"/>
      </w:pPr>
      <w:r>
        <w:t>m - количество субъектов Российской Федерации - получателей субсидии на реализацию указанного мероприятия;</w:t>
      </w:r>
    </w:p>
    <w:p w:rsidR="00310490" w:rsidRDefault="00310490" w:rsidP="00A20261">
      <w:pPr>
        <w:pStyle w:val="ConsPlusNormal"/>
        <w:ind w:firstLine="540"/>
        <w:jc w:val="both"/>
      </w:pPr>
      <w:r>
        <w:t>F -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предусмотренный в федеральном бюджете.</w:t>
      </w:r>
    </w:p>
    <w:p w:rsidR="00310490" w:rsidRDefault="00310490" w:rsidP="00A20261">
      <w:pPr>
        <w:pStyle w:val="ConsPlusNormal"/>
        <w:ind w:firstLine="540"/>
        <w:jc w:val="both"/>
      </w:pPr>
      <w:r>
        <w:t>13. Критерием отбора субъекта Российской Федерации для предоставления субсидии в части поддержки учреждений спортивной направленности по адаптивной физической культуре и спорту в субъектах Российской Федерации является наличие в субъекте Российской Федерации учреждений спортивной направленности.</w:t>
      </w:r>
    </w:p>
    <w:p w:rsidR="00310490" w:rsidRDefault="00310490" w:rsidP="00A20261">
      <w:pPr>
        <w:pStyle w:val="ConsPlusNormal"/>
        <w:ind w:firstLine="540"/>
        <w:jc w:val="both"/>
      </w:pPr>
      <w:r>
        <w:t>14. Субсидия в части поддержки учреждений спортивной направленности по адаптивной физической культуре и спорту в субъектах Российской Федерации предоставляется при соблюдении следующих условий:</w:t>
      </w:r>
    </w:p>
    <w:p w:rsidR="00310490" w:rsidRDefault="00310490" w:rsidP="00A20261">
      <w:pPr>
        <w:pStyle w:val="ConsPlusNormal"/>
        <w:ind w:firstLine="540"/>
        <w:jc w:val="both"/>
      </w:pPr>
      <w:r>
        <w:t>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p>
    <w:p w:rsidR="00310490" w:rsidRDefault="00310490" w:rsidP="00A20261">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310490" w:rsidRDefault="00310490" w:rsidP="00A20261">
      <w:pPr>
        <w:pStyle w:val="ConsPlusNormal"/>
        <w:ind w:firstLine="540"/>
        <w:jc w:val="both"/>
      </w:pPr>
      <w:r>
        <w:t>15.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(V</w:t>
      </w:r>
      <w:r>
        <w:rPr>
          <w:vertAlign w:val="subscript"/>
        </w:rPr>
        <w:t>i3</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68"/>
          <w:lang w:eastAsia="ru-RU"/>
        </w:rPr>
        <w:pict>
          <v:shape id="Рисунок 3" o:spid="_x0000_i1028" type="#_x0000_t75" style="width:263.25pt;height:88.5pt;visibility:visible">
            <v:imagedata r:id="rId75"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N</w:t>
      </w:r>
      <w:r>
        <w:rPr>
          <w:vertAlign w:val="subscript"/>
        </w:rPr>
        <w:t>i</w:t>
      </w:r>
      <w:r>
        <w:t xml:space="preserve"> -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p>
    <w:p w:rsidR="00310490" w:rsidRDefault="00310490" w:rsidP="00A20261">
      <w:pPr>
        <w:pStyle w:val="ConsPlusNormal"/>
        <w:ind w:firstLine="540"/>
        <w:jc w:val="both"/>
      </w:pPr>
      <w:r>
        <w:t>P</w:t>
      </w:r>
      <w:r>
        <w:rPr>
          <w:vertAlign w:val="subscript"/>
        </w:rPr>
        <w:t>i</w:t>
      </w:r>
      <w:r>
        <w:t xml:space="preserve"> -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p>
    <w:p w:rsidR="00310490" w:rsidRDefault="00310490" w:rsidP="00A20261">
      <w:pPr>
        <w:pStyle w:val="ConsPlusNormal"/>
        <w:ind w:firstLine="540"/>
        <w:jc w:val="both"/>
      </w:pPr>
      <w:r>
        <w:t>C</w:t>
      </w:r>
      <w:r>
        <w:rPr>
          <w:vertAlign w:val="subscript"/>
        </w:rPr>
        <w:t>i</w:t>
      </w:r>
      <w:r>
        <w:t xml:space="preserve"> - количество указанных учреждений спортивной направленности, расположенных на территории i-го субъекта Российской Федерации, оснащаемых в текущем году. При этом количество таких учреждений спортивной направленности в i-м субъекте Российской Федерации, входящим в состав Дальневосточного федерального округа, умножается на коэффициент опережающего развития, равный 1,3. Дробное значение количества указанных учреждений спортивной направленности округляется до целого числа;</w:t>
      </w:r>
    </w:p>
    <w:p w:rsidR="00310490" w:rsidRDefault="00310490" w:rsidP="00A20261">
      <w:pPr>
        <w:pStyle w:val="ConsPlusNormal"/>
        <w:ind w:firstLine="540"/>
        <w:jc w:val="both"/>
      </w:pPr>
      <w:r>
        <w:t>T</w:t>
      </w:r>
      <w:r>
        <w:rPr>
          <w:vertAlign w:val="subscript"/>
        </w:rPr>
        <w:t>i</w:t>
      </w:r>
      <w:r>
        <w:t xml:space="preserve"> -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p>
    <w:p w:rsidR="00310490" w:rsidRDefault="00310490" w:rsidP="00A20261">
      <w:pPr>
        <w:pStyle w:val="ConsPlusNormal"/>
        <w:ind w:firstLine="540"/>
        <w:jc w:val="both"/>
      </w:pPr>
      <w:r>
        <w:t>K</w:t>
      </w:r>
      <w:r>
        <w:rPr>
          <w:vertAlign w:val="subscript"/>
        </w:rPr>
        <w:t>i</w:t>
      </w:r>
      <w:r>
        <w:t xml:space="preserve"> - количество транспортных средств, приобретаемых для оснащения указанных учреждений спортивной направленности в i-м субъекте Российской Федерации;</w:t>
      </w:r>
    </w:p>
    <w:p w:rsidR="00310490" w:rsidRDefault="00310490" w:rsidP="00A20261">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76"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10490" w:rsidRDefault="00310490" w:rsidP="00A20261">
      <w:pPr>
        <w:pStyle w:val="ConsPlusNormal"/>
        <w:ind w:firstLine="540"/>
        <w:jc w:val="both"/>
      </w:pPr>
      <w:r>
        <w:t>m - количество субъектов Российской Федерации - получателей субсидии на реализацию указанных мероприятий;</w:t>
      </w:r>
    </w:p>
    <w:p w:rsidR="00310490" w:rsidRDefault="00310490" w:rsidP="00A20261">
      <w:pPr>
        <w:pStyle w:val="ConsPlusNormal"/>
        <w:ind w:firstLine="540"/>
        <w:jc w:val="both"/>
      </w:pPr>
      <w:r>
        <w:t>D -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предусмотренный в федеральном бюджете.</w:t>
      </w:r>
    </w:p>
    <w:p w:rsidR="00310490" w:rsidRDefault="00310490" w:rsidP="00A20261">
      <w:pPr>
        <w:pStyle w:val="ConsPlusNormal"/>
        <w:ind w:firstLine="540"/>
        <w:jc w:val="both"/>
      </w:pPr>
      <w:r>
        <w:t>16. В случае если размер средств, предусмотренных в бюджете субъекта Российской Федерации на финансирование мероприятий программы субъекта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поддержку учреждений спортивной направленности по адаптивной физической культуре и спорту в субъекте Российской Федерации,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Правительством Российской Федерации на основе предложений Министерства труда и социальной защиты Российской Федерации, Министерства образования и науки Российской Федерации и Министерства спорта Российской Федерации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310490" w:rsidRDefault="00310490" w:rsidP="00A20261">
      <w:pPr>
        <w:pStyle w:val="ConsPlusNormal"/>
        <w:ind w:firstLine="540"/>
        <w:jc w:val="both"/>
      </w:pPr>
      <w:r>
        <w:t xml:space="preserve">17.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8665" w:history="1">
        <w:r>
          <w:rPr>
            <w:color w:val="0000FF"/>
          </w:rPr>
          <w:t>пунктом 6</w:t>
        </w:r>
      </w:hyperlink>
      <w:r>
        <w:t xml:space="preserve"> настоящих Правил.</w:t>
      </w:r>
    </w:p>
    <w:p w:rsidR="00310490" w:rsidRDefault="00310490" w:rsidP="00A20261">
      <w:pPr>
        <w:pStyle w:val="ConsPlusNormal"/>
        <w:ind w:firstLine="540"/>
        <w:jc w:val="both"/>
      </w:pPr>
      <w:r>
        <w:t xml:space="preserve">18. Соглашение заключается в соответствии с </w:t>
      </w:r>
      <w:hyperlink r:id="rId77" w:history="1">
        <w:r>
          <w:rPr>
            <w:color w:val="0000FF"/>
          </w:rPr>
          <w:t>пунктами 10</w:t>
        </w:r>
      </w:hyperlink>
      <w:r>
        <w:t xml:space="preserve"> и </w:t>
      </w:r>
      <w:hyperlink r:id="rId78" w:history="1">
        <w:r>
          <w:rPr>
            <w:color w:val="0000FF"/>
          </w:rPr>
          <w:t>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19. Министерство образования и науки Российской Федерации и Министерство спорта Российской Федерации ежегодно, до 15 марта, представляют в Министерство труда и социальной защиты Российской Федерации согласованные в установленном порядке с Министерством финансов Российской Федерации и Министерством экономического развития Российской Федерации предложения о распределении субсидий.</w:t>
      </w:r>
    </w:p>
    <w:p w:rsidR="00310490" w:rsidRDefault="00310490" w:rsidP="00A20261">
      <w:pPr>
        <w:pStyle w:val="ConsPlusNormal"/>
        <w:ind w:firstLine="540"/>
        <w:jc w:val="both"/>
      </w:pPr>
      <w:r>
        <w:t>20. Распределение субсидий между бюджетами субъектов Российской Федерации утверждается Правительством Российской Федерации до 1 мая текущего финансового года.</w:t>
      </w:r>
    </w:p>
    <w:p w:rsidR="00310490" w:rsidRDefault="00310490" w:rsidP="00A20261">
      <w:pPr>
        <w:pStyle w:val="ConsPlusNormal"/>
        <w:ind w:firstLine="540"/>
        <w:jc w:val="both"/>
      </w:pPr>
      <w:r>
        <w:t>21. Перечисление средств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10490" w:rsidRDefault="00310490" w:rsidP="00A20261">
      <w:pPr>
        <w:pStyle w:val="ConsPlusNormal"/>
        <w:ind w:firstLine="540"/>
        <w:jc w:val="both"/>
      </w:pPr>
      <w:r>
        <w:t>22.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310490" w:rsidRDefault="00310490" w:rsidP="00A20261">
      <w:pPr>
        <w:pStyle w:val="ConsPlusNormal"/>
        <w:ind w:firstLine="540"/>
        <w:jc w:val="both"/>
      </w:pPr>
      <w:r>
        <w:t>В заявке указываются необходимый объем средств в пределах предусмотренной субсидии (с разбивкой по видам мероприятий),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310490" w:rsidRDefault="00310490" w:rsidP="00A20261">
      <w:pPr>
        <w:pStyle w:val="ConsPlusNormal"/>
        <w:ind w:firstLine="540"/>
        <w:jc w:val="both"/>
      </w:pPr>
      <w:r>
        <w:t>Информация об объемах и о сроках перечисления субсидии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310490" w:rsidRDefault="00310490" w:rsidP="00A20261">
      <w:pPr>
        <w:pStyle w:val="ConsPlusNormal"/>
        <w:ind w:firstLine="540"/>
        <w:jc w:val="both"/>
      </w:pPr>
      <w:bookmarkStart w:id="73" w:name="Par8722"/>
      <w:bookmarkEnd w:id="73"/>
      <w:r>
        <w:t>23.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310490" w:rsidRDefault="00310490" w:rsidP="00A20261">
      <w:pPr>
        <w:pStyle w:val="ConsPlusNormal"/>
        <w:ind w:firstLine="540"/>
        <w:jc w:val="both"/>
      </w:pPr>
      <w:r>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310490" w:rsidRDefault="00310490" w:rsidP="00A20261">
      <w:pPr>
        <w:pStyle w:val="ConsPlusNormal"/>
        <w:ind w:firstLine="540"/>
        <w:jc w:val="both"/>
      </w:pPr>
      <w:r>
        <w:t>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p w:rsidR="00310490" w:rsidRDefault="00310490" w:rsidP="00A20261">
      <w:pPr>
        <w:pStyle w:val="ConsPlusNormal"/>
        <w:ind w:firstLine="540"/>
        <w:jc w:val="both"/>
      </w:pPr>
      <w:r>
        <w:t>в части поддержки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310490" w:rsidRDefault="00310490" w:rsidP="00A20261">
      <w:pPr>
        <w:pStyle w:val="ConsPlusNormal"/>
        <w:ind w:firstLine="540"/>
        <w:jc w:val="both"/>
      </w:pPr>
      <w:r>
        <w:t xml:space="preserve">24. Отчет уполномоченного органа исполнительной власти субъекта Российской Федерации о достижении значений указанных в </w:t>
      </w:r>
      <w:hyperlink w:anchor="Par8722" w:history="1">
        <w:r>
          <w:rPr>
            <w:color w:val="0000FF"/>
          </w:rPr>
          <w:t>пункте 23</w:t>
        </w:r>
      </w:hyperlink>
      <w:r>
        <w:t xml:space="preserve"> настоящих Правил показателей результативности использования субсидии представляется ежегодно, до 20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310490" w:rsidRDefault="00310490" w:rsidP="00A20261">
      <w:pPr>
        <w:pStyle w:val="ConsPlusNormal"/>
        <w:ind w:firstLine="540"/>
        <w:jc w:val="both"/>
      </w:pPr>
      <w:r>
        <w:t>25. Уполномоченный орган исполнительной власти субъекта Российской Федерации представляет ежеквартально, до 20-го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310490" w:rsidRDefault="00310490" w:rsidP="00A20261">
      <w:pPr>
        <w:pStyle w:val="ConsPlusNormal"/>
        <w:ind w:firstLine="540"/>
        <w:jc w:val="both"/>
      </w:pPr>
      <w:bookmarkStart w:id="74" w:name="Par8728"/>
      <w:bookmarkEnd w:id="74"/>
      <w:r>
        <w:t xml:space="preserve">26.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ar8722" w:history="1">
        <w:r>
          <w:rPr>
            <w:color w:val="0000FF"/>
          </w:rPr>
          <w:t>пункте 23</w:t>
        </w:r>
      </w:hyperlink>
      <w:r>
        <w:t xml:space="preserve">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79" w:history="1">
        <w:r>
          <w:rPr>
            <w:color w:val="0000FF"/>
          </w:rPr>
          <w:t>пунктами 16</w:t>
        </w:r>
      </w:hyperlink>
      <w:r>
        <w:t xml:space="preserve"> - </w:t>
      </w:r>
      <w:hyperlink r:id="rId80"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 xml:space="preserve">27. Основанием для освобождения субъекта Российской Федерации от применения санкций, предусмотренных </w:t>
      </w:r>
      <w:hyperlink w:anchor="Par8728" w:history="1">
        <w:r>
          <w:rPr>
            <w:color w:val="0000FF"/>
          </w:rPr>
          <w:t>пунктом 26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310490" w:rsidRDefault="00310490" w:rsidP="00A20261">
      <w:pPr>
        <w:pStyle w:val="ConsPlusNormal"/>
        <w:ind w:firstLine="540"/>
        <w:jc w:val="both"/>
      </w:pPr>
      <w:r>
        <w:t>28. 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310490" w:rsidRDefault="00310490" w:rsidP="00A20261">
      <w:pPr>
        <w:pStyle w:val="ConsPlusNormal"/>
        <w:ind w:firstLine="540"/>
        <w:jc w:val="both"/>
      </w:pPr>
      <w:r>
        <w:t xml:space="preserve">29.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распределенных между бюджетами субъектов Российской Федерации, с разбивкой по видам мероприятий, значениях показателей результативности использования субсидий, указанных в </w:t>
      </w:r>
      <w:hyperlink w:anchor="Par8722" w:history="1">
        <w:r>
          <w:rPr>
            <w:color w:val="0000FF"/>
          </w:rPr>
          <w:t>пункте 23</w:t>
        </w:r>
      </w:hyperlink>
      <w:r>
        <w:t xml:space="preserve"> настоящих Правил, в целях осуществления Министерством финансов Российской Федерации мониторинга предоставления субсидий и ведения реестра субсидий.</w:t>
      </w:r>
    </w:p>
    <w:p w:rsidR="00310490" w:rsidRDefault="00310490" w:rsidP="00A20261">
      <w:pPr>
        <w:pStyle w:val="ConsPlusNormal"/>
        <w:ind w:firstLine="540"/>
        <w:jc w:val="both"/>
      </w:pPr>
      <w:r>
        <w:t>30.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310490" w:rsidRDefault="00310490" w:rsidP="00A20261">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310490" w:rsidRDefault="00310490" w:rsidP="00A20261">
      <w:pPr>
        <w:pStyle w:val="ConsPlusNormal"/>
        <w:ind w:firstLine="540"/>
        <w:jc w:val="both"/>
      </w:pPr>
      <w:r>
        <w:t>31. В случае отсутствия на 15 августа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актами Президента Российской Федерации и (или) актами Правительства Российской Федерации.</w:t>
      </w:r>
    </w:p>
    <w:p w:rsidR="00310490" w:rsidRDefault="00310490" w:rsidP="00A20261">
      <w:pPr>
        <w:pStyle w:val="ConsPlusNormal"/>
        <w:ind w:firstLine="540"/>
        <w:jc w:val="both"/>
      </w:pPr>
      <w:r>
        <w:t>Решение о перераспределении бюджетных ассигнований федерального бюджета, предусмотренных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310490" w:rsidRDefault="00310490" w:rsidP="00A20261">
      <w:pPr>
        <w:pStyle w:val="ConsPlusNormal"/>
        <w:ind w:firstLine="540"/>
        <w:jc w:val="both"/>
      </w:pPr>
      <w:r>
        <w:t xml:space="preserve">32.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81" w:history="1">
        <w:r>
          <w:rPr>
            <w:color w:val="0000FF"/>
          </w:rPr>
          <w:t>кодексом</w:t>
        </w:r>
      </w:hyperlink>
      <w:r>
        <w:t xml:space="preserve"> Российской Федерации.</w:t>
      </w:r>
    </w:p>
    <w:p w:rsidR="00310490" w:rsidRDefault="00310490" w:rsidP="00A20261">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310490" w:rsidRDefault="00310490" w:rsidP="00A20261">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10490" w:rsidRDefault="00310490" w:rsidP="00A20261">
      <w:pPr>
        <w:pStyle w:val="ConsPlusNormal"/>
        <w:ind w:firstLine="540"/>
        <w:jc w:val="both"/>
      </w:pPr>
      <w:r>
        <w:t>33.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Федеральной службой финансово-бюджетного надзора.</w:t>
      </w: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8</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75" w:name="Par8751"/>
      <w:bookmarkEnd w:id="75"/>
      <w:r>
        <w:t>ПРАВИЛА</w:t>
      </w:r>
    </w:p>
    <w:p w:rsidR="00310490" w:rsidRDefault="00310490" w:rsidP="00A20261">
      <w:pPr>
        <w:pStyle w:val="ConsPlusNormal"/>
        <w:jc w:val="center"/>
      </w:pPr>
      <w:r>
        <w:t>ПРЕДОСТАВЛЕНИЯ И РАСПРЕДЕЛЕНИЯ СУБСИДИЙ ИЗ ФЕДЕРАЛЬНОГО</w:t>
      </w:r>
    </w:p>
    <w:p w:rsidR="00310490" w:rsidRDefault="00310490" w:rsidP="00A20261">
      <w:pPr>
        <w:pStyle w:val="ConsPlusNormal"/>
        <w:jc w:val="center"/>
      </w:pPr>
      <w:r>
        <w:t>БЮДЖЕТА БЮДЖЕТАМ СУБЪЕКТОВ РОССИЙСКОЙ ФЕДЕРАЦИИ</w:t>
      </w:r>
    </w:p>
    <w:p w:rsidR="00310490" w:rsidRDefault="00310490" w:rsidP="00A20261">
      <w:pPr>
        <w:pStyle w:val="ConsPlusNormal"/>
        <w:jc w:val="center"/>
      </w:pPr>
      <w:r>
        <w:t>НА РЕАЛИЗАЦИЮ МЕРОПРИЯТИЙ, ВКЛЮЧЕННЫХ В ПРОГРАММЫ СУБЪЕКТОВ</w:t>
      </w:r>
    </w:p>
    <w:p w:rsidR="00310490" w:rsidRDefault="00310490" w:rsidP="00A20261">
      <w:pPr>
        <w:pStyle w:val="ConsPlusNormal"/>
        <w:jc w:val="center"/>
      </w:pPr>
      <w:r>
        <w:t>РОССИЙСКОЙ ФЕДЕРАЦИИ, РАЗРАБОТАННЫЕ НА ОСНОВЕ ТЕХНИЧЕСКОГО</w:t>
      </w:r>
    </w:p>
    <w:p w:rsidR="00310490" w:rsidRDefault="00310490" w:rsidP="00A20261">
      <w:pPr>
        <w:pStyle w:val="ConsPlusNormal"/>
        <w:jc w:val="center"/>
      </w:pPr>
      <w:r>
        <w:t>ЗАДАНИЯ ПИЛОТНОГО ПРОЕКТА ПО ФОРМИРОВАНИЮ СИСТЕМЫ</w:t>
      </w:r>
    </w:p>
    <w:p w:rsidR="00310490" w:rsidRDefault="00310490" w:rsidP="00A20261">
      <w:pPr>
        <w:pStyle w:val="ConsPlusNormal"/>
        <w:jc w:val="center"/>
      </w:pPr>
      <w:r>
        <w:t>КОМПЛЕКСНОЙ РЕАБИЛИТАЦИИ И АБИЛИТАЦИИ ИНВАЛИДОВ,</w:t>
      </w:r>
    </w:p>
    <w:p w:rsidR="00310490" w:rsidRDefault="00310490" w:rsidP="00A20261">
      <w:pPr>
        <w:pStyle w:val="ConsPlusNormal"/>
        <w:jc w:val="center"/>
      </w:pPr>
      <w:r>
        <w:t>В ТОМ ЧИСЛЕ ДЕТЕЙ-ИНВАЛИДОВ</w:t>
      </w:r>
    </w:p>
    <w:p w:rsidR="00310490" w:rsidRDefault="00310490" w:rsidP="00A20261">
      <w:pPr>
        <w:pStyle w:val="ConsPlusNormal"/>
        <w:jc w:val="both"/>
      </w:pPr>
    </w:p>
    <w:p w:rsidR="00310490" w:rsidRDefault="00310490" w:rsidP="00A20261">
      <w:pPr>
        <w:pStyle w:val="ConsPlusNormal"/>
        <w:ind w:firstLine="540"/>
        <w:jc w:val="both"/>
      </w:pPr>
      <w:bookmarkStart w:id="76" w:name="Par8760"/>
      <w:bookmarkEnd w:id="76"/>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310490" w:rsidRDefault="00310490" w:rsidP="00A20261">
      <w:pPr>
        <w:pStyle w:val="ConsPlusNormal"/>
        <w:ind w:firstLine="540"/>
        <w:jc w:val="both"/>
      </w:pPr>
      <w:r>
        <w:t xml:space="preserve">2. Субсидия предоставляется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8760" w:history="1">
        <w:r>
          <w:rPr>
            <w:color w:val="0000FF"/>
          </w:rPr>
          <w:t>пункте 1</w:t>
        </w:r>
      </w:hyperlink>
      <w: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310490" w:rsidRDefault="00310490" w:rsidP="00A20261">
      <w:pPr>
        <w:pStyle w:val="ConsPlusNormal"/>
        <w:ind w:firstLine="540"/>
        <w:jc w:val="both"/>
      </w:pPr>
      <w:r>
        <w:t>3. Критерием отбора субъектов Российской Федерации, которым 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программой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310490" w:rsidRDefault="00310490" w:rsidP="00A20261">
      <w:pPr>
        <w:pStyle w:val="ConsPlusNormal"/>
        <w:ind w:firstLine="540"/>
        <w:jc w:val="both"/>
      </w:pPr>
      <w: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310490" w:rsidRDefault="00310490" w:rsidP="00A20261">
      <w:pPr>
        <w:pStyle w:val="ConsPlusNormal"/>
        <w:ind w:firstLine="540"/>
        <w:jc w:val="both"/>
      </w:pPr>
      <w:r>
        <w:t>5. Субсидия предоставляется при соблюдении следующих условий:</w:t>
      </w:r>
    </w:p>
    <w:p w:rsidR="00310490" w:rsidRDefault="00310490" w:rsidP="00A20261">
      <w:pPr>
        <w:pStyle w:val="ConsPlusNormal"/>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310490" w:rsidRDefault="00310490" w:rsidP="00A20261">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310490" w:rsidRDefault="00310490" w:rsidP="00A20261">
      <w:pPr>
        <w:pStyle w:val="ConsPlusNormal"/>
        <w:ind w:firstLine="540"/>
        <w:jc w:val="both"/>
      </w:pPr>
      <w:r>
        <w:t xml:space="preserve">6. Соглашение заключается в соответствии с положениями, предусмотренными </w:t>
      </w:r>
      <w:hyperlink r:id="rId82" w:history="1">
        <w:r>
          <w:rPr>
            <w:color w:val="0000FF"/>
          </w:rPr>
          <w:t>пунктами 10</w:t>
        </w:r>
      </w:hyperlink>
      <w:r>
        <w:t xml:space="preserve"> и </w:t>
      </w:r>
      <w:hyperlink r:id="rId83" w:history="1">
        <w:r>
          <w:rPr>
            <w:color w:val="0000FF"/>
          </w:rPr>
          <w:t>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8780" w:history="1">
        <w:r>
          <w:rPr>
            <w:color w:val="0000FF"/>
          </w:rPr>
          <w:t>пунктом 9</w:t>
        </w:r>
      </w:hyperlink>
      <w:r>
        <w:t xml:space="preserve"> настоящих Правил.</w:t>
      </w:r>
    </w:p>
    <w:p w:rsidR="00310490" w:rsidRDefault="00310490" w:rsidP="00A20261">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68"/>
          <w:lang w:eastAsia="ru-RU"/>
        </w:rPr>
        <w:pict>
          <v:shape id="Рисунок 2" o:spid="_x0000_i1029" type="#_x0000_t75" style="width:198pt;height:86.25pt;visibility:visible">
            <v:imagedata r:id="rId84"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310490" w:rsidRDefault="00310490" w:rsidP="00A20261">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310490" w:rsidRDefault="00310490" w:rsidP="00A20261">
      <w:pPr>
        <w:pStyle w:val="ConsPlusNormal"/>
        <w:ind w:firstLine="540"/>
        <w:jc w:val="both"/>
      </w:pPr>
      <w:r>
        <w:t>C</w:t>
      </w:r>
      <w:r>
        <w:rPr>
          <w:vertAlign w:val="subscript"/>
        </w:rPr>
        <w:t>i</w:t>
      </w:r>
      <w: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310490" w:rsidRDefault="00310490" w:rsidP="00A20261">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85"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10490" w:rsidRDefault="00310490" w:rsidP="00A20261">
      <w:pPr>
        <w:pStyle w:val="ConsPlusNormal"/>
        <w:ind w:firstLine="540"/>
        <w:jc w:val="both"/>
      </w:pPr>
      <w:r>
        <w:t>m - количество субъектов Российской Федерации - получателей субсидии;</w:t>
      </w:r>
    </w:p>
    <w:p w:rsidR="00310490" w:rsidRDefault="00310490" w:rsidP="00A20261">
      <w:pPr>
        <w:pStyle w:val="ConsPlusNormal"/>
        <w:ind w:firstLine="540"/>
        <w:jc w:val="both"/>
      </w:pPr>
      <w:r>
        <w:t xml:space="preserve">F - общий размер субсидии, предусмотренной в федеральном бюджете на осуществление мероприятий, указанных в </w:t>
      </w:r>
      <w:hyperlink w:anchor="Par8760" w:history="1">
        <w:r>
          <w:rPr>
            <w:color w:val="0000FF"/>
          </w:rPr>
          <w:t>пункте 1</w:t>
        </w:r>
      </w:hyperlink>
      <w:r>
        <w:t xml:space="preserve"> настоящих Правил.</w:t>
      </w:r>
    </w:p>
    <w:p w:rsidR="00310490" w:rsidRDefault="00310490" w:rsidP="00A20261">
      <w:pPr>
        <w:pStyle w:val="ConsPlusNormal"/>
        <w:ind w:firstLine="540"/>
        <w:jc w:val="both"/>
      </w:pPr>
      <w:bookmarkStart w:id="77" w:name="Par8780"/>
      <w:bookmarkEnd w:id="77"/>
      <w: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310490" w:rsidRDefault="00310490" w:rsidP="00A20261">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 не более 95 процентов расходного обязательства субъекта Российской Федерации;</w:t>
      </w:r>
    </w:p>
    <w:p w:rsidR="00310490" w:rsidRDefault="00310490" w:rsidP="00A20261">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310490" w:rsidRDefault="00310490" w:rsidP="00A20261">
      <w:pPr>
        <w:pStyle w:val="ConsPlusNormal"/>
        <w:ind w:firstLine="540"/>
        <w:jc w:val="both"/>
      </w:pPr>
      <w:r>
        <w:t>10. Распределение субсидии между бюджетами субъектов Российской Федерации утверждается нормативным правовым актом Правительства Российской Федерации.</w:t>
      </w:r>
    </w:p>
    <w:p w:rsidR="00310490" w:rsidRDefault="00310490" w:rsidP="00A20261">
      <w:pPr>
        <w:pStyle w:val="ConsPlusNormal"/>
        <w:ind w:firstLine="540"/>
        <w:jc w:val="both"/>
      </w:pPr>
      <w: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ar8760" w:history="1">
        <w:r>
          <w:rPr>
            <w:color w:val="0000FF"/>
          </w:rPr>
          <w:t>пункте 1</w:t>
        </w:r>
      </w:hyperlink>
      <w: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310490" w:rsidRDefault="00310490" w:rsidP="00A20261">
      <w:pPr>
        <w:pStyle w:val="ConsPlusNormal"/>
        <w:ind w:firstLine="540"/>
        <w:jc w:val="both"/>
      </w:pPr>
      <w: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10490" w:rsidRDefault="00310490" w:rsidP="00A20261">
      <w:pPr>
        <w:pStyle w:val="ConsPlusNormal"/>
        <w:ind w:firstLine="540"/>
        <w:jc w:val="both"/>
      </w:pPr>
      <w:r>
        <w:t>13.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310490" w:rsidRDefault="00310490" w:rsidP="00A20261">
      <w:pPr>
        <w:pStyle w:val="ConsPlusNormal"/>
        <w:ind w:firstLine="540"/>
        <w:jc w:val="both"/>
      </w:pPr>
      <w: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310490" w:rsidRDefault="00310490" w:rsidP="00A20261">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310490" w:rsidRDefault="00310490" w:rsidP="00A20261">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310490" w:rsidRDefault="00310490" w:rsidP="00A20261">
      <w:pPr>
        <w:pStyle w:val="ConsPlusNormal"/>
        <w:ind w:firstLine="540"/>
        <w:jc w:val="both"/>
      </w:pPr>
      <w:r>
        <w:t>а) 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310490" w:rsidRDefault="00310490" w:rsidP="00A20261">
      <w:pPr>
        <w:pStyle w:val="ConsPlusNormal"/>
        <w:ind w:firstLine="540"/>
        <w:jc w:val="both"/>
      </w:pPr>
      <w:r>
        <w:t>б) 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310490" w:rsidRDefault="00310490" w:rsidP="00A20261">
      <w:pPr>
        <w:pStyle w:val="ConsPlusNormal"/>
        <w:ind w:firstLine="540"/>
        <w:jc w:val="both"/>
      </w:pPr>
      <w:r>
        <w:t>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310490" w:rsidRDefault="00310490" w:rsidP="00A20261">
      <w:pPr>
        <w:pStyle w:val="ConsPlusNormal"/>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формам, утверждаемым указанным Министерством.</w:t>
      </w:r>
    </w:p>
    <w:p w:rsidR="00310490" w:rsidRDefault="00310490" w:rsidP="00A20261">
      <w:pPr>
        <w:pStyle w:val="ConsPlusNormal"/>
        <w:ind w:firstLine="540"/>
        <w:jc w:val="both"/>
      </w:pPr>
      <w:bookmarkStart w:id="78" w:name="Par8794"/>
      <w:bookmarkEnd w:id="78"/>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86" w:history="1">
        <w:r>
          <w:rPr>
            <w:color w:val="0000FF"/>
          </w:rPr>
          <w:t>пунктами 16</w:t>
        </w:r>
      </w:hyperlink>
      <w:r>
        <w:t xml:space="preserve"> - </w:t>
      </w:r>
      <w:hyperlink r:id="rId87"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 xml:space="preserve">19. Основанием для освобождения субъектов Российской Федерации от применения положений, предусмотренных </w:t>
      </w:r>
      <w:hyperlink w:anchor="Par8794" w:history="1">
        <w:r>
          <w:rPr>
            <w:color w:val="0000FF"/>
          </w:rPr>
          <w:t>пунктом 18</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310490" w:rsidRDefault="00310490" w:rsidP="00A20261">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310490" w:rsidRDefault="00310490" w:rsidP="00A20261">
      <w:pPr>
        <w:pStyle w:val="ConsPlusNormal"/>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310490" w:rsidRDefault="00310490" w:rsidP="00A20261">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310490" w:rsidRDefault="00310490" w:rsidP="00A20261">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310490" w:rsidRDefault="00310490" w:rsidP="00A20261">
      <w:pPr>
        <w:pStyle w:val="ConsPlusNormal"/>
        <w:ind w:firstLine="540"/>
        <w:jc w:val="both"/>
      </w:pPr>
      <w: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310490" w:rsidRDefault="00310490" w:rsidP="00A20261">
      <w:pPr>
        <w:pStyle w:val="ConsPlusNormal"/>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310490" w:rsidRDefault="00310490" w:rsidP="00A20261">
      <w:pPr>
        <w:pStyle w:val="ConsPlusNormal"/>
        <w:ind w:firstLine="540"/>
        <w:jc w:val="both"/>
      </w:pPr>
      <w: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88" w:history="1">
        <w:r>
          <w:rPr>
            <w:color w:val="0000FF"/>
          </w:rPr>
          <w:t>кодексом</w:t>
        </w:r>
      </w:hyperlink>
      <w:r>
        <w:t xml:space="preserve"> Российской Федерации.</w:t>
      </w:r>
    </w:p>
    <w:p w:rsidR="00310490" w:rsidRDefault="00310490" w:rsidP="00A20261">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310490" w:rsidRDefault="00310490" w:rsidP="00A20261">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10490" w:rsidRDefault="00310490" w:rsidP="00A20261">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both"/>
      </w:pPr>
    </w:p>
    <w:p w:rsidR="00310490" w:rsidRDefault="00310490" w:rsidP="00A20261">
      <w:pPr>
        <w:pStyle w:val="ConsPlusNormal"/>
        <w:jc w:val="right"/>
        <w:outlineLvl w:val="1"/>
      </w:pPr>
      <w:r>
        <w:t>Приложение N 9</w:t>
      </w:r>
    </w:p>
    <w:p w:rsidR="00310490" w:rsidRDefault="00310490" w:rsidP="00A20261">
      <w:pPr>
        <w:pStyle w:val="ConsPlusNormal"/>
        <w:jc w:val="right"/>
      </w:pPr>
      <w:r>
        <w:t>к государственной программе</w:t>
      </w:r>
    </w:p>
    <w:p w:rsidR="00310490" w:rsidRDefault="00310490" w:rsidP="00A20261">
      <w:pPr>
        <w:pStyle w:val="ConsPlusNormal"/>
        <w:jc w:val="right"/>
      </w:pPr>
      <w:r>
        <w:t>Российской Федерации</w:t>
      </w:r>
    </w:p>
    <w:p w:rsidR="00310490" w:rsidRDefault="00310490" w:rsidP="00A20261">
      <w:pPr>
        <w:pStyle w:val="ConsPlusNormal"/>
        <w:jc w:val="right"/>
      </w:pPr>
      <w:r>
        <w:t>"Доступная среда"</w:t>
      </w:r>
    </w:p>
    <w:p w:rsidR="00310490" w:rsidRDefault="00310490" w:rsidP="00A20261">
      <w:pPr>
        <w:pStyle w:val="ConsPlusNormal"/>
        <w:jc w:val="right"/>
      </w:pPr>
      <w:r>
        <w:t>на 2011 - 2020 годы</w:t>
      </w:r>
    </w:p>
    <w:p w:rsidR="00310490" w:rsidRDefault="00310490" w:rsidP="00A20261">
      <w:pPr>
        <w:pStyle w:val="ConsPlusNormal"/>
        <w:jc w:val="both"/>
      </w:pPr>
    </w:p>
    <w:p w:rsidR="00310490" w:rsidRDefault="00310490" w:rsidP="00A20261">
      <w:pPr>
        <w:pStyle w:val="ConsPlusNormal"/>
        <w:jc w:val="center"/>
      </w:pPr>
      <w:bookmarkStart w:id="79" w:name="Par8817"/>
      <w:bookmarkEnd w:id="79"/>
      <w:r>
        <w:t>ПРАВИЛА</w:t>
      </w:r>
    </w:p>
    <w:p w:rsidR="00310490" w:rsidRDefault="00310490" w:rsidP="00A20261">
      <w:pPr>
        <w:pStyle w:val="ConsPlusNormal"/>
        <w:jc w:val="center"/>
      </w:pPr>
      <w:r>
        <w:t>ПРЕДОСТАВЛЕНИЯ И РАСПРЕДЕЛЕНИЯ СУБСИДИЙ ИЗ ФЕДЕРАЛЬНОГО</w:t>
      </w:r>
    </w:p>
    <w:p w:rsidR="00310490" w:rsidRDefault="00310490" w:rsidP="00A20261">
      <w:pPr>
        <w:pStyle w:val="ConsPlusNormal"/>
        <w:jc w:val="center"/>
      </w:pPr>
      <w:r>
        <w:t>БЮДЖЕТА БЮДЖЕТАМ СУБЪЕКТОВ РОССИЙСКОЙ ФЕДЕРАЦИИ</w:t>
      </w:r>
    </w:p>
    <w:p w:rsidR="00310490" w:rsidRDefault="00310490" w:rsidP="00A20261">
      <w:pPr>
        <w:pStyle w:val="ConsPlusNormal"/>
        <w:jc w:val="center"/>
      </w:pPr>
      <w:r>
        <w:t>НА РЕАЛИЗАЦИЮ МЕРОПРИЯТИЙ, ВКЛЮЧЕННЫХ В ПРОГРАММЫ СУБЪЕКТОВ</w:t>
      </w:r>
    </w:p>
    <w:p w:rsidR="00310490" w:rsidRDefault="00310490" w:rsidP="00A20261">
      <w:pPr>
        <w:pStyle w:val="ConsPlusNormal"/>
        <w:jc w:val="center"/>
      </w:pPr>
      <w:r>
        <w:t>РОССИЙСКОЙ ФЕДЕРАЦИИ, РАЗРАБОТАННЫЕ НА ОСНОВЕ ТИПОВОЙ</w:t>
      </w:r>
    </w:p>
    <w:p w:rsidR="00310490" w:rsidRDefault="00310490" w:rsidP="00A20261">
      <w:pPr>
        <w:pStyle w:val="ConsPlusNormal"/>
        <w:jc w:val="center"/>
      </w:pPr>
      <w:r>
        <w:t>ПРОГРАММЫ СУБЪЕКТА РОССИЙСКОЙ ФЕДЕРАЦИИ ПО ФОРМИРОВАНИЮ</w:t>
      </w:r>
    </w:p>
    <w:p w:rsidR="00310490" w:rsidRDefault="00310490" w:rsidP="00A20261">
      <w:pPr>
        <w:pStyle w:val="ConsPlusNormal"/>
        <w:jc w:val="center"/>
      </w:pPr>
      <w:r>
        <w:t>СИСТЕМЫ КОМПЛЕКСНОЙ РЕАБИЛИТАЦИИ И АБИЛИТАЦИИ ИНВАЛИДОВ,</w:t>
      </w:r>
    </w:p>
    <w:p w:rsidR="00310490" w:rsidRDefault="00310490" w:rsidP="00A20261">
      <w:pPr>
        <w:pStyle w:val="ConsPlusNormal"/>
        <w:jc w:val="center"/>
      </w:pPr>
      <w:r>
        <w:t>В ТОМ ЧИСЛЕ ДЕТЕЙ-ИНВАЛИДОВ</w:t>
      </w:r>
    </w:p>
    <w:p w:rsidR="00310490" w:rsidRDefault="00310490" w:rsidP="00A20261">
      <w:pPr>
        <w:pStyle w:val="ConsPlusNormal"/>
        <w:jc w:val="both"/>
      </w:pPr>
    </w:p>
    <w:p w:rsidR="00310490" w:rsidRDefault="00310490" w:rsidP="00A20261">
      <w:pPr>
        <w:pStyle w:val="ConsPlusNormal"/>
        <w:ind w:firstLine="540"/>
        <w:jc w:val="both"/>
      </w:pPr>
      <w:bookmarkStart w:id="80" w:name="Par8826"/>
      <w:bookmarkEnd w:id="80"/>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310490" w:rsidRDefault="00310490" w:rsidP="00A20261">
      <w:pPr>
        <w:pStyle w:val="ConsPlusNormal"/>
        <w:ind w:firstLine="540"/>
        <w:jc w:val="both"/>
      </w:pPr>
      <w:r>
        <w:t xml:space="preserve">2.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ar8826" w:history="1">
        <w:r>
          <w:rPr>
            <w:color w:val="0000FF"/>
          </w:rPr>
          <w:t>пункте 1</w:t>
        </w:r>
      </w:hyperlink>
      <w: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310490" w:rsidRDefault="00310490" w:rsidP="00A20261">
      <w:pPr>
        <w:pStyle w:val="ConsPlusNormal"/>
        <w:ind w:firstLine="540"/>
        <w:jc w:val="both"/>
      </w:pPr>
      <w:r>
        <w:t>3. Критерием отбора субъектов Российской Федерации для предоставления субсидии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310490" w:rsidRDefault="00310490" w:rsidP="00A20261">
      <w:pPr>
        <w:pStyle w:val="ConsPlusNormal"/>
        <w:ind w:firstLine="540"/>
        <w:jc w:val="both"/>
      </w:pPr>
      <w:r>
        <w:t>4. Перечень и порядок представления документов, представляемых одновременно с программой субъекта Российской Федерации, утверждаются Министерством труда и социальной защиты Российской Федерации.</w:t>
      </w:r>
    </w:p>
    <w:p w:rsidR="00310490" w:rsidRDefault="00310490" w:rsidP="00A20261">
      <w:pPr>
        <w:pStyle w:val="ConsPlusNormal"/>
        <w:ind w:firstLine="540"/>
        <w:jc w:val="both"/>
      </w:pPr>
      <w:r>
        <w:t>5. Субсидия предоставляется при соблюдении следующих условий:</w:t>
      </w:r>
    </w:p>
    <w:p w:rsidR="00310490" w:rsidRDefault="00310490" w:rsidP="00A20261">
      <w:pPr>
        <w:pStyle w:val="ConsPlusNormal"/>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а также внесение в нее изменений в части уточнения мероприятий при изменении объемов финансирования и (или) показателей результативности использования субсидии;</w:t>
      </w:r>
    </w:p>
    <w:p w:rsidR="00310490" w:rsidRDefault="00310490" w:rsidP="00A20261">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310490" w:rsidRDefault="00310490" w:rsidP="00A20261">
      <w:pPr>
        <w:pStyle w:val="ConsPlusNormal"/>
        <w:ind w:firstLine="540"/>
        <w:jc w:val="both"/>
      </w:pPr>
      <w:r>
        <w:t xml:space="preserve">6. Соглашение заключается в соответствии с положениями, предусмотренными </w:t>
      </w:r>
      <w:hyperlink r:id="rId89" w:history="1">
        <w:r>
          <w:rPr>
            <w:color w:val="0000FF"/>
          </w:rPr>
          <w:t>пунктами 10</w:t>
        </w:r>
      </w:hyperlink>
      <w:r>
        <w:t xml:space="preserve"> и </w:t>
      </w:r>
      <w:hyperlink r:id="rId90" w:history="1">
        <w:r>
          <w:rPr>
            <w:color w:val="0000FF"/>
          </w:rPr>
          <w:t>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 xml:space="preserve">7. Объем бюджетных ассигнований бюджета субъекта Российской Федерации на финансирование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ar8846" w:history="1">
        <w:r>
          <w:rPr>
            <w:color w:val="0000FF"/>
          </w:rPr>
          <w:t>пунктом 9</w:t>
        </w:r>
      </w:hyperlink>
      <w:r>
        <w:t xml:space="preserve"> настоящих Правил.</w:t>
      </w:r>
    </w:p>
    <w:p w:rsidR="00310490" w:rsidRDefault="00310490" w:rsidP="00A20261">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310490" w:rsidRDefault="00310490" w:rsidP="00A20261">
      <w:pPr>
        <w:pStyle w:val="ConsPlusNormal"/>
        <w:jc w:val="both"/>
      </w:pPr>
    </w:p>
    <w:p w:rsidR="00310490" w:rsidRDefault="00310490" w:rsidP="00A20261">
      <w:pPr>
        <w:pStyle w:val="ConsPlusNormal"/>
        <w:jc w:val="center"/>
      </w:pPr>
      <w:r w:rsidRPr="000018B3">
        <w:rPr>
          <w:noProof/>
          <w:position w:val="-66"/>
          <w:lang w:eastAsia="ru-RU"/>
        </w:rPr>
        <w:pict>
          <v:shape id="Рисунок 1" o:spid="_x0000_i1030" type="#_x0000_t75" style="width:214.5pt;height:84pt;visibility:visible">
            <v:imagedata r:id="rId91" o:title=""/>
          </v:shape>
        </w:pict>
      </w:r>
      <w:r>
        <w:t>,</w:t>
      </w:r>
    </w:p>
    <w:p w:rsidR="00310490" w:rsidRDefault="00310490" w:rsidP="00A20261">
      <w:pPr>
        <w:pStyle w:val="ConsPlusNormal"/>
        <w:jc w:val="both"/>
      </w:pPr>
    </w:p>
    <w:p w:rsidR="00310490" w:rsidRDefault="00310490" w:rsidP="00A20261">
      <w:pPr>
        <w:pStyle w:val="ConsPlusNormal"/>
        <w:ind w:firstLine="540"/>
        <w:jc w:val="both"/>
      </w:pPr>
      <w:r>
        <w:t>где:</w:t>
      </w:r>
    </w:p>
    <w:p w:rsidR="00310490" w:rsidRDefault="00310490" w:rsidP="00A20261">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310490" w:rsidRDefault="00310490" w:rsidP="00A20261">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310490" w:rsidRDefault="00310490" w:rsidP="00A20261">
      <w:pPr>
        <w:pStyle w:val="ConsPlusNormal"/>
        <w:ind w:firstLine="540"/>
        <w:jc w:val="both"/>
      </w:pPr>
      <w:r>
        <w:t>C</w:t>
      </w:r>
      <w:r>
        <w:rPr>
          <w:vertAlign w:val="subscript"/>
        </w:rPr>
        <w:t>i</w:t>
      </w:r>
      <w: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310490" w:rsidRDefault="00310490" w:rsidP="00A20261">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92"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10490" w:rsidRDefault="00310490" w:rsidP="00A20261">
      <w:pPr>
        <w:pStyle w:val="ConsPlusNormal"/>
        <w:ind w:firstLine="540"/>
        <w:jc w:val="both"/>
      </w:pPr>
      <w:r>
        <w:t>m - количество субъектов Российской Федерации - получателей субсидии;</w:t>
      </w:r>
    </w:p>
    <w:p w:rsidR="00310490" w:rsidRDefault="00310490" w:rsidP="00A20261">
      <w:pPr>
        <w:pStyle w:val="ConsPlusNormal"/>
        <w:ind w:firstLine="540"/>
        <w:jc w:val="both"/>
      </w:pPr>
      <w:r>
        <w:t xml:space="preserve">F - общий размер субсидии, предусмотренной в федеральном бюджете на осуществление мероприятий, указанных в </w:t>
      </w:r>
      <w:hyperlink w:anchor="Par8826" w:history="1">
        <w:r>
          <w:rPr>
            <w:color w:val="0000FF"/>
          </w:rPr>
          <w:t>пункте 1</w:t>
        </w:r>
      </w:hyperlink>
      <w:r>
        <w:t xml:space="preserve"> настоящих Правил.</w:t>
      </w:r>
    </w:p>
    <w:p w:rsidR="00310490" w:rsidRDefault="00310490" w:rsidP="00A20261">
      <w:pPr>
        <w:pStyle w:val="ConsPlusNormal"/>
        <w:ind w:firstLine="540"/>
        <w:jc w:val="both"/>
      </w:pPr>
      <w:bookmarkStart w:id="81" w:name="Par8846"/>
      <w:bookmarkEnd w:id="81"/>
      <w: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310490" w:rsidRDefault="00310490" w:rsidP="00A20261">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субъектов Дальневосточного федерального округа - не более 95 процентов расходного обязательства субъекта Российской Федерации;</w:t>
      </w:r>
    </w:p>
    <w:p w:rsidR="00310490" w:rsidRDefault="00310490" w:rsidP="00A20261">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310490" w:rsidRDefault="00310490" w:rsidP="00A20261">
      <w:pPr>
        <w:pStyle w:val="ConsPlusNormal"/>
        <w:ind w:firstLine="540"/>
        <w:jc w:val="both"/>
      </w:pPr>
      <w:r>
        <w:t>10.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310490" w:rsidRDefault="00310490" w:rsidP="00A20261">
      <w:pPr>
        <w:pStyle w:val="ConsPlusNormal"/>
        <w:ind w:firstLine="540"/>
        <w:jc w:val="both"/>
      </w:pPr>
      <w: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ar8826" w:history="1">
        <w:r>
          <w:rPr>
            <w:color w:val="0000FF"/>
          </w:rPr>
          <w:t>пункте 1</w:t>
        </w:r>
      </w:hyperlink>
      <w: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Правительством Российской Федерации.</w:t>
      </w:r>
    </w:p>
    <w:p w:rsidR="00310490" w:rsidRDefault="00310490" w:rsidP="00A20261">
      <w:pPr>
        <w:pStyle w:val="ConsPlusNormal"/>
        <w:ind w:firstLine="540"/>
        <w:jc w:val="both"/>
      </w:pPr>
      <w: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10490" w:rsidRDefault="00310490" w:rsidP="00A20261">
      <w:pPr>
        <w:pStyle w:val="ConsPlusNormal"/>
        <w:ind w:firstLine="540"/>
        <w:jc w:val="both"/>
      </w:pPr>
      <w: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форме и в срок, которые установлены указанным Министерством.</w:t>
      </w:r>
    </w:p>
    <w:p w:rsidR="00310490" w:rsidRDefault="00310490" w:rsidP="00A20261">
      <w:pPr>
        <w:pStyle w:val="ConsPlusNormal"/>
        <w:ind w:firstLine="540"/>
        <w:jc w:val="both"/>
      </w:pPr>
      <w: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310490" w:rsidRDefault="00310490" w:rsidP="00A20261">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310490" w:rsidRDefault="00310490" w:rsidP="00A20261">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310490" w:rsidRDefault="00310490" w:rsidP="00A20261">
      <w:pPr>
        <w:pStyle w:val="ConsPlusNormal"/>
        <w:ind w:firstLine="540"/>
        <w:jc w:val="both"/>
      </w:pPr>
      <w:r>
        <w:t>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310490" w:rsidRDefault="00310490" w:rsidP="00A20261">
      <w:pPr>
        <w:pStyle w:val="ConsPlusNormal"/>
        <w:ind w:firstLine="540"/>
        <w:jc w:val="both"/>
      </w:pPr>
      <w:r>
        <w:t>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310490" w:rsidRDefault="00310490" w:rsidP="00A20261">
      <w:pPr>
        <w:pStyle w:val="ConsPlusNormal"/>
        <w:ind w:firstLine="540"/>
        <w:jc w:val="both"/>
      </w:pPr>
      <w: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310490" w:rsidRDefault="00310490" w:rsidP="00A20261">
      <w:pPr>
        <w:pStyle w:val="ConsPlusNormal"/>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 а также о реализации мероприятий, включенных в программы субъектов Российской Федерации, по формам, утвержденным указанным Министерством.</w:t>
      </w:r>
    </w:p>
    <w:p w:rsidR="00310490" w:rsidRDefault="00310490" w:rsidP="00A20261">
      <w:pPr>
        <w:pStyle w:val="ConsPlusNormal"/>
        <w:ind w:firstLine="540"/>
        <w:jc w:val="both"/>
      </w:pPr>
      <w:bookmarkStart w:id="82" w:name="Par8860"/>
      <w:bookmarkEnd w:id="82"/>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в соответствии с соглашением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93" w:history="1">
        <w:r>
          <w:rPr>
            <w:color w:val="0000FF"/>
          </w:rPr>
          <w:t>пунктами 16</w:t>
        </w:r>
      </w:hyperlink>
      <w:r>
        <w:t xml:space="preserve"> - </w:t>
      </w:r>
      <w:hyperlink r:id="rId94"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10490" w:rsidRDefault="00310490" w:rsidP="00A20261">
      <w:pPr>
        <w:pStyle w:val="ConsPlusNormal"/>
        <w:ind w:firstLine="540"/>
        <w:jc w:val="both"/>
      </w:pPr>
      <w:r>
        <w:t xml:space="preserve">19. Основанием для освобождения субъектов Российской Федерации от применения положений, предусмотренных </w:t>
      </w:r>
      <w:hyperlink w:anchor="Par8860" w:history="1">
        <w:r>
          <w:rPr>
            <w:color w:val="0000FF"/>
          </w:rPr>
          <w:t>пунктом 18</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310490" w:rsidRDefault="00310490" w:rsidP="00A20261">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310490" w:rsidRDefault="00310490" w:rsidP="00A20261">
      <w:pPr>
        <w:pStyle w:val="ConsPlusNormal"/>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размерах субсидий,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а также ведения реестра субсидий.</w:t>
      </w:r>
    </w:p>
    <w:p w:rsidR="00310490" w:rsidRDefault="00310490" w:rsidP="00A20261">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310490" w:rsidRDefault="00310490" w:rsidP="00A20261">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310490" w:rsidRDefault="00310490" w:rsidP="00A20261">
      <w:pPr>
        <w:pStyle w:val="ConsPlusNormal"/>
        <w:ind w:firstLine="540"/>
        <w:jc w:val="both"/>
      </w:pPr>
      <w: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субъекту Российской Федерации, утвержденному нормативным правовым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310490" w:rsidRDefault="00310490" w:rsidP="00A20261">
      <w:pPr>
        <w:pStyle w:val="ConsPlusNormal"/>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наступления обстоятельств непреодолимой силы.</w:t>
      </w:r>
    </w:p>
    <w:p w:rsidR="00310490" w:rsidRDefault="00310490" w:rsidP="00A20261">
      <w:pPr>
        <w:pStyle w:val="ConsPlusNormal"/>
        <w:ind w:firstLine="540"/>
        <w:jc w:val="both"/>
      </w:pPr>
      <w: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95" w:history="1">
        <w:r>
          <w:rPr>
            <w:color w:val="0000FF"/>
          </w:rPr>
          <w:t>кодексом</w:t>
        </w:r>
      </w:hyperlink>
      <w:r>
        <w:t xml:space="preserve"> Российской Федерации.</w:t>
      </w:r>
    </w:p>
    <w:p w:rsidR="00310490" w:rsidRDefault="00310490" w:rsidP="00A20261">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310490" w:rsidRDefault="00310490" w:rsidP="00A20261">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10490" w:rsidRDefault="00310490" w:rsidP="00A20261">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310490" w:rsidRDefault="00310490" w:rsidP="00A20261">
      <w:pPr>
        <w:pStyle w:val="ConsPlusNormal"/>
        <w:jc w:val="both"/>
      </w:pPr>
    </w:p>
    <w:p w:rsidR="00310490" w:rsidRDefault="00310490" w:rsidP="00A20261">
      <w:pPr>
        <w:pStyle w:val="ConsPlusNormal"/>
        <w:jc w:val="both"/>
      </w:pPr>
    </w:p>
    <w:p w:rsidR="00310490" w:rsidRDefault="00310490">
      <w:bookmarkStart w:id="83" w:name="_GoBack"/>
      <w:bookmarkEnd w:id="83"/>
    </w:p>
    <w:sectPr w:rsidR="00310490" w:rsidSect="006748F8">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261"/>
    <w:rsid w:val="000018B3"/>
    <w:rsid w:val="0007132F"/>
    <w:rsid w:val="002526ED"/>
    <w:rsid w:val="002C28E7"/>
    <w:rsid w:val="00310490"/>
    <w:rsid w:val="006748F8"/>
    <w:rsid w:val="00694D5A"/>
    <w:rsid w:val="00720F7A"/>
    <w:rsid w:val="00A202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7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20261"/>
    <w:pPr>
      <w:autoSpaceDE w:val="0"/>
      <w:autoSpaceDN w:val="0"/>
      <w:adjustRightInd w:val="0"/>
    </w:pPr>
    <w:rPr>
      <w:sz w:val="24"/>
      <w:szCs w:val="24"/>
      <w:lang w:eastAsia="en-US"/>
    </w:rPr>
  </w:style>
  <w:style w:type="paragraph" w:customStyle="1" w:styleId="ConsPlusNonformat">
    <w:name w:val="ConsPlusNonformat"/>
    <w:uiPriority w:val="99"/>
    <w:rsid w:val="00A20261"/>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A20261"/>
    <w:pPr>
      <w:autoSpaceDE w:val="0"/>
      <w:autoSpaceDN w:val="0"/>
      <w:adjustRightInd w:val="0"/>
    </w:pPr>
    <w:rPr>
      <w:b/>
      <w:bCs/>
      <w:sz w:val="24"/>
      <w:szCs w:val="24"/>
      <w:lang w:eastAsia="en-US"/>
    </w:rPr>
  </w:style>
  <w:style w:type="paragraph" w:customStyle="1" w:styleId="ConsPlusCell">
    <w:name w:val="ConsPlusCell"/>
    <w:uiPriority w:val="99"/>
    <w:rsid w:val="00A20261"/>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A20261"/>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A20261"/>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A20261"/>
    <w:pPr>
      <w:autoSpaceDE w:val="0"/>
      <w:autoSpaceDN w:val="0"/>
      <w:adjustRightInd w:val="0"/>
    </w:pPr>
    <w:rPr>
      <w:rFonts w:ascii="Tahoma" w:hAnsi="Tahoma" w:cs="Tahoma"/>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DEBC906342B148C08DBC045A2B30A63EB84FAA914067AA8B4B75354E2FCB5F489829D5AE8E60ABYA16H" TargetMode="External"/><Relationship Id="rId21" Type="http://schemas.openxmlformats.org/officeDocument/2006/relationships/hyperlink" Target="consultantplus://offline/ref=59DEBC906342B148C08DB90B592B30A63CBD43A894483AA083127937Y419H" TargetMode="External"/><Relationship Id="rId34" Type="http://schemas.openxmlformats.org/officeDocument/2006/relationships/hyperlink" Target="consultantplus://offline/ref=59DEBC906342B148C08DBC045A2B30A63EB247AF9C4467AA8B4B75354EY21FH" TargetMode="External"/><Relationship Id="rId42" Type="http://schemas.openxmlformats.org/officeDocument/2006/relationships/hyperlink" Target="consultantplus://offline/ref=59DEBC906342B148C08DBC045A2B30A63EB84FAA914067AA8B4B75354E2FCB5F489829D5AE8E60ABYA16H" TargetMode="External"/><Relationship Id="rId47" Type="http://schemas.openxmlformats.org/officeDocument/2006/relationships/hyperlink" Target="consultantplus://offline/ref=59DEBC906342B148C08DBC045A2B30A63EBF46AF9D4467AA8B4B75354EY21FH" TargetMode="External"/><Relationship Id="rId50" Type="http://schemas.openxmlformats.org/officeDocument/2006/relationships/hyperlink" Target="consultantplus://offline/ref=59DEBC906342B148C08DB90B592B30A63CBD43A894483AA083127937Y419H" TargetMode="External"/><Relationship Id="rId55" Type="http://schemas.openxmlformats.org/officeDocument/2006/relationships/hyperlink" Target="consultantplus://offline/ref=59DEBC906342B148C08DBC045A2B30A63EB347A1914567AA8B4B75354E2FCB5F489829D5AE8E60AAYA1FH" TargetMode="External"/><Relationship Id="rId63" Type="http://schemas.openxmlformats.org/officeDocument/2006/relationships/hyperlink" Target="consultantplus://offline/ref=59DEBC906342B148C08DBC045A2B30A63EBD47AF964167AA8B4B75354EY21FH" TargetMode="External"/><Relationship Id="rId68" Type="http://schemas.openxmlformats.org/officeDocument/2006/relationships/hyperlink" Target="consultantplus://offline/ref=59DEBC906342B148C08DA017472B30A63EB941AF9D4567AA8B4B75354EY21FH" TargetMode="External"/><Relationship Id="rId76" Type="http://schemas.openxmlformats.org/officeDocument/2006/relationships/hyperlink" Target="consultantplus://offline/ref=59DEBC906342B148C08DBC045A2B30A63EB247AE974A67AA8B4B75354E2FCB5F489829D5AE8E62A8YA14H" TargetMode="External"/><Relationship Id="rId84" Type="http://schemas.openxmlformats.org/officeDocument/2006/relationships/image" Target="media/image5.wmf"/><Relationship Id="rId89" Type="http://schemas.openxmlformats.org/officeDocument/2006/relationships/hyperlink" Target="consultantplus://offline/ref=59DEBC906342B148C08DBC045A2B30A63EB247AC904467AA8B4B75354E2FCB5F489829D5AE8E60AEYA13H" TargetMode="External"/><Relationship Id="rId97" Type="http://schemas.openxmlformats.org/officeDocument/2006/relationships/theme" Target="theme/theme1.xml"/><Relationship Id="rId7" Type="http://schemas.openxmlformats.org/officeDocument/2006/relationships/hyperlink" Target="consultantplus://offline/ref=59DEBC906342B148C08DA017472B30A63EB941AF9D4567AA8B4B75354EY21FH" TargetMode="External"/><Relationship Id="rId71" Type="http://schemas.openxmlformats.org/officeDocument/2006/relationships/image" Target="media/image2.wmf"/><Relationship Id="rId92" Type="http://schemas.openxmlformats.org/officeDocument/2006/relationships/hyperlink" Target="consultantplus://offline/ref=59DEBC906342B148C08DBC045A2B30A63EB247AE974A67AA8B4B75354E2FCB5F489829D5AE8E62A8YA14H" TargetMode="External"/><Relationship Id="rId2" Type="http://schemas.openxmlformats.org/officeDocument/2006/relationships/settings" Target="settings.xml"/><Relationship Id="rId16" Type="http://schemas.openxmlformats.org/officeDocument/2006/relationships/hyperlink" Target="consultantplus://offline/ref=59DEBC906342B148C08DBC045A2B30A63EB245AC904A67AA8B4B75354EY21FH" TargetMode="External"/><Relationship Id="rId29" Type="http://schemas.openxmlformats.org/officeDocument/2006/relationships/hyperlink" Target="consultantplus://offline/ref=59DEBC906342B148C08DBC045A2B30A63EB240AB914367AA8B4B75354E2FCB5F489829D5AE8E60AAYA1EH" TargetMode="External"/><Relationship Id="rId11" Type="http://schemas.openxmlformats.org/officeDocument/2006/relationships/hyperlink" Target="consultantplus://offline/ref=59DEBC906342B148C08DB90B592B30A63CBD43A894483AA083127937Y419H" TargetMode="External"/><Relationship Id="rId24" Type="http://schemas.openxmlformats.org/officeDocument/2006/relationships/hyperlink" Target="consultantplus://offline/ref=59DEBC906342B148C08DBC045A2B30A636BA40A994483AA083127937492094484FD125D4AE8E60YA12H" TargetMode="External"/><Relationship Id="rId32" Type="http://schemas.openxmlformats.org/officeDocument/2006/relationships/hyperlink" Target="consultantplus://offline/ref=59DEBC906342B148C08DBC045A2B30A63EBC43AA9C4667AA8B4B75354E2FCB5F489829D5AE8E60AAYA1EH" TargetMode="External"/><Relationship Id="rId37" Type="http://schemas.openxmlformats.org/officeDocument/2006/relationships/hyperlink" Target="consultantplus://offline/ref=59DEBC906342B148C08DB90B592B30A63CBD43A894483AA083127937Y419H" TargetMode="External"/><Relationship Id="rId40" Type="http://schemas.openxmlformats.org/officeDocument/2006/relationships/hyperlink" Target="consultantplus://offline/ref=59DEBC906342B148C08DBC045A2B30A63EB347AD904267AA8B4B75354EY21FH" TargetMode="External"/><Relationship Id="rId45" Type="http://schemas.openxmlformats.org/officeDocument/2006/relationships/hyperlink" Target="consultantplus://offline/ref=59DEBC906342B148C08DBC045A2B30A63EBE4EAE944A67AA8B4B75354EY21FH" TargetMode="External"/><Relationship Id="rId53" Type="http://schemas.openxmlformats.org/officeDocument/2006/relationships/hyperlink" Target="consultantplus://offline/ref=59DEBC906342B148C08DBC045A2B30A63EBD47A1934B67AA8B4B75354EY21FH" TargetMode="External"/><Relationship Id="rId58" Type="http://schemas.openxmlformats.org/officeDocument/2006/relationships/hyperlink" Target="consultantplus://offline/ref=59DEBC906342B148C08DBC045A2B30A63EBD40AB944767AA8B4B75354EY21FH" TargetMode="External"/><Relationship Id="rId66" Type="http://schemas.openxmlformats.org/officeDocument/2006/relationships/hyperlink" Target="consultantplus://offline/ref=59DEBC906342B148C08DBC045A2B30A63EB242AB9D4467AA8B4B75354EY21FH" TargetMode="External"/><Relationship Id="rId74" Type="http://schemas.openxmlformats.org/officeDocument/2006/relationships/hyperlink" Target="consultantplus://offline/ref=59DEBC906342B148C08DBC045A2B30A63EB247AE974A67AA8B4B75354E2FCB5F489829D5AE8E62A8YA14H" TargetMode="External"/><Relationship Id="rId79" Type="http://schemas.openxmlformats.org/officeDocument/2006/relationships/hyperlink" Target="consultantplus://offline/ref=59DEBC906342B148C08DBC045A2B30A63EB247AC904467AA8B4B75354E2FCB5F489829D5AE8E60ACYA14H" TargetMode="External"/><Relationship Id="rId87" Type="http://schemas.openxmlformats.org/officeDocument/2006/relationships/hyperlink" Target="consultantplus://offline/ref=59DEBC906342B148C08DBC045A2B30A63EB247AC904467AA8B4B75354E2FCB5F489829D5AE8E60ADYA12H" TargetMode="External"/><Relationship Id="rId5" Type="http://schemas.openxmlformats.org/officeDocument/2006/relationships/hyperlink" Target="consultantplus://offline/ref=59DEBC906342B148C08DBC045A2B30A63EBD43AE954467AA8B4B75354EY21FH" TargetMode="External"/><Relationship Id="rId61" Type="http://schemas.openxmlformats.org/officeDocument/2006/relationships/hyperlink" Target="consultantplus://offline/ref=59DEBC906342B148C08DBC045A2B30A63EBC4EA0904667AA8B4B75354EY21FH" TargetMode="External"/><Relationship Id="rId82" Type="http://schemas.openxmlformats.org/officeDocument/2006/relationships/hyperlink" Target="consultantplus://offline/ref=59DEBC906342B148C08DBC045A2B30A63EB247AC904467AA8B4B75354E2FCB5F489829D5AE8E60AEYA13H" TargetMode="External"/><Relationship Id="rId90" Type="http://schemas.openxmlformats.org/officeDocument/2006/relationships/hyperlink" Target="consultantplus://offline/ref=59DEBC906342B148C08DBC045A2B30A63EB247AC904467AA8B4B75354E2FCB5F489829D5AE8E60AFYA11H" TargetMode="External"/><Relationship Id="rId95" Type="http://schemas.openxmlformats.org/officeDocument/2006/relationships/hyperlink" Target="consultantplus://offline/ref=59DEBC906342B148C08DBC045A2B30A63EB247AE974667AA8B4B75354EY21FH" TargetMode="External"/><Relationship Id="rId19" Type="http://schemas.openxmlformats.org/officeDocument/2006/relationships/hyperlink" Target="consultantplus://offline/ref=59DEBC906342B148C08DBC045A2B30A63EB344A9914167AA8B4B75354EY21FH" TargetMode="External"/><Relationship Id="rId14" Type="http://schemas.openxmlformats.org/officeDocument/2006/relationships/hyperlink" Target="consultantplus://offline/ref=59DEBC906342B148C08DBC045A2B30A63EB247AF9C4467AA8B4B75354EY21FH" TargetMode="External"/><Relationship Id="rId22" Type="http://schemas.openxmlformats.org/officeDocument/2006/relationships/hyperlink" Target="consultantplus://offline/ref=59DEBC906342B148C08DBC045A2B30A636BE4FA997483AA083127937492094484FD125D4AE8E61YA1AH" TargetMode="External"/><Relationship Id="rId27" Type="http://schemas.openxmlformats.org/officeDocument/2006/relationships/hyperlink" Target="consultantplus://offline/ref=59DEBC906342B148C08DBC045A2B30A63EB84FAA914767AA8B4B75354E2FCB5F489829D5AE8E60AAYA1FH" TargetMode="External"/><Relationship Id="rId30" Type="http://schemas.openxmlformats.org/officeDocument/2006/relationships/hyperlink" Target="consultantplus://offline/ref=59DEBC906342B148C08DBC045A2B30A63EB84FAA964567AA8B4B75354E2FCB5F489829D5AE8E60AAYA1FH" TargetMode="External"/><Relationship Id="rId35" Type="http://schemas.openxmlformats.org/officeDocument/2006/relationships/hyperlink" Target="consultantplus://offline/ref=59DEBC906342B148C08DBC045A2B30A63EB245AA974367AA8B4B75354EY21FH" TargetMode="External"/><Relationship Id="rId43" Type="http://schemas.openxmlformats.org/officeDocument/2006/relationships/hyperlink" Target="consultantplus://offline/ref=59DEBC906342B148C08DBC045A2B30A636BE45A093483AA083127937492094484FD125D4AE8E61YA19H" TargetMode="External"/><Relationship Id="rId48" Type="http://schemas.openxmlformats.org/officeDocument/2006/relationships/hyperlink" Target="consultantplus://offline/ref=59DEBC906342B148C08DBC045A2B30A63EBD4EAF934167AA8B4B75354EY21FH" TargetMode="External"/><Relationship Id="rId56" Type="http://schemas.openxmlformats.org/officeDocument/2006/relationships/hyperlink" Target="consultantplus://offline/ref=59DEBC906342B148C08DBC045A2B30A63EB247AF9C4467AA8B4B75354EY21FH" TargetMode="External"/><Relationship Id="rId64" Type="http://schemas.openxmlformats.org/officeDocument/2006/relationships/hyperlink" Target="consultantplus://offline/ref=59DEBC906342B148C08DBC045A2B30A63EB246AB924367AA8B4B75354EY21FH" TargetMode="External"/><Relationship Id="rId69" Type="http://schemas.openxmlformats.org/officeDocument/2006/relationships/hyperlink" Target="consultantplus://offline/ref=59DEBC906342B148C08DBC045A2B30A63EB84FAA914767AA8B4B75354EY21FH" TargetMode="External"/><Relationship Id="rId77" Type="http://schemas.openxmlformats.org/officeDocument/2006/relationships/hyperlink" Target="consultantplus://offline/ref=59DEBC906342B148C08DBC045A2B30A63EB247AC904467AA8B4B75354E2FCB5F489829D5AE8E60AEYA13H" TargetMode="External"/><Relationship Id="rId8" Type="http://schemas.openxmlformats.org/officeDocument/2006/relationships/hyperlink" Target="consultantplus://offline/ref=59DEBC906342B148C08DB90B592B30A63CBD43A894483AA083127937Y419H" TargetMode="External"/><Relationship Id="rId51" Type="http://schemas.openxmlformats.org/officeDocument/2006/relationships/hyperlink" Target="consultantplus://offline/ref=59DEBC906342B148C08DBC045A2B30A63EBD47A09D4267AA8B4B75354EY21FH" TargetMode="External"/><Relationship Id="rId72" Type="http://schemas.openxmlformats.org/officeDocument/2006/relationships/hyperlink" Target="consultantplus://offline/ref=59DEBC906342B148C08DBC045A2B30A63EB247AE974A67AA8B4B75354E2FCB5F489829D5AE8E62A8YA14H" TargetMode="External"/><Relationship Id="rId80" Type="http://schemas.openxmlformats.org/officeDocument/2006/relationships/hyperlink" Target="consultantplus://offline/ref=59DEBC906342B148C08DBC045A2B30A63EB247AC904467AA8B4B75354E2FCB5F489829D5AE8E60ADYA12H" TargetMode="External"/><Relationship Id="rId85" Type="http://schemas.openxmlformats.org/officeDocument/2006/relationships/hyperlink" Target="consultantplus://offline/ref=59DEBC906342B148C08DBC045A2B30A63EB247AE974A67AA8B4B75354E2FCB5F489829D5AE8E62A8YA14H" TargetMode="External"/><Relationship Id="rId93" Type="http://schemas.openxmlformats.org/officeDocument/2006/relationships/hyperlink" Target="consultantplus://offline/ref=59DEBC906342B148C08DBC045A2B30A63EB247AC904467AA8B4B75354E2FCB5F489829D5AE8E60ACYA14H" TargetMode="External"/><Relationship Id="rId3" Type="http://schemas.openxmlformats.org/officeDocument/2006/relationships/webSettings" Target="webSettings.xml"/><Relationship Id="rId12" Type="http://schemas.openxmlformats.org/officeDocument/2006/relationships/hyperlink" Target="consultantplus://offline/ref=59DEBC906342B148C08DB90B592B30A63CBD43A894483AA083127937Y419H" TargetMode="External"/><Relationship Id="rId17" Type="http://schemas.openxmlformats.org/officeDocument/2006/relationships/hyperlink" Target="consultantplus://offline/ref=59DEBC906342B148C08DBC045A2B30A63EB24EAA924A67AA8B4B75354EY21FH" TargetMode="External"/><Relationship Id="rId25" Type="http://schemas.openxmlformats.org/officeDocument/2006/relationships/hyperlink" Target="consultantplus://offline/ref=59DEBC906342B148C08DBC045A2B30A63EB84FAA914067AA8B4B75354E2FCB5F489829D5AE8E60AAYA1FH" TargetMode="External"/><Relationship Id="rId33" Type="http://schemas.openxmlformats.org/officeDocument/2006/relationships/hyperlink" Target="consultantplus://offline/ref=59DEBC906342B148C08DBC045A2B30A63EBD45AA944567AA8B4B75354E2FCB5F489829D5AE8E60ABYA15H" TargetMode="External"/><Relationship Id="rId38" Type="http://schemas.openxmlformats.org/officeDocument/2006/relationships/hyperlink" Target="consultantplus://offline/ref=59DEBC906342B148C08DBC045A2B30A63EBD42A0964067AA8B4B75354E2FCB5F489829D5AE8E60AAYA1EH" TargetMode="External"/><Relationship Id="rId46" Type="http://schemas.openxmlformats.org/officeDocument/2006/relationships/hyperlink" Target="consultantplus://offline/ref=59DEBC906342B148C08DBC045A2B30A63EB347AF9C4367AA8B4B75354EY21FH" TargetMode="External"/><Relationship Id="rId59" Type="http://schemas.openxmlformats.org/officeDocument/2006/relationships/hyperlink" Target="consultantplus://offline/ref=59DEBC906342B148C08DBC045A2B30A63EB94FA0964B67AA8B4B75354EY21FH" TargetMode="External"/><Relationship Id="rId67" Type="http://schemas.openxmlformats.org/officeDocument/2006/relationships/hyperlink" Target="consultantplus://offline/ref=59DEBC906342B148C08DBC045A2B30A63EBF47A1904A67AA8B4B75354EY21FH" TargetMode="External"/><Relationship Id="rId20" Type="http://schemas.openxmlformats.org/officeDocument/2006/relationships/hyperlink" Target="consultantplus://offline/ref=59DEBC906342B148C08DBC045A2B30A63EB347AD904267AA8B4B75354EY21FH" TargetMode="External"/><Relationship Id="rId41" Type="http://schemas.openxmlformats.org/officeDocument/2006/relationships/hyperlink" Target="consultantplus://offline/ref=59DEBC906342B148C08DBC045A2B30A63EB84FAA914067AA8B4B75354E2FCB5F489829D5AE8E60AAYA1FH" TargetMode="External"/><Relationship Id="rId54" Type="http://schemas.openxmlformats.org/officeDocument/2006/relationships/hyperlink" Target="consultantplus://offline/ref=59DEBC906342B148C08DBC045A2B30A63EBD46AA924B67AA8B4B75354E2FCB5F489829D5AE8E60ABYA16H" TargetMode="External"/><Relationship Id="rId62" Type="http://schemas.openxmlformats.org/officeDocument/2006/relationships/hyperlink" Target="consultantplus://offline/ref=59DEBC906342B148C08DBC045A2B30A63EB247AF914267AA8B4B75354E2FCB5F489829DCAE8AY612H" TargetMode="External"/><Relationship Id="rId70" Type="http://schemas.openxmlformats.org/officeDocument/2006/relationships/image" Target="media/image1.wmf"/><Relationship Id="rId75" Type="http://schemas.openxmlformats.org/officeDocument/2006/relationships/image" Target="media/image4.wmf"/><Relationship Id="rId83" Type="http://schemas.openxmlformats.org/officeDocument/2006/relationships/hyperlink" Target="consultantplus://offline/ref=59DEBC906342B148C08DBC045A2B30A63EB247AC904467AA8B4B75354E2FCB5F489829D5AE8E60AFYA11H" TargetMode="External"/><Relationship Id="rId88" Type="http://schemas.openxmlformats.org/officeDocument/2006/relationships/hyperlink" Target="consultantplus://offline/ref=59DEBC906342B148C08DBC045A2B30A63EB247AE974667AA8B4B75354EY21FH" TargetMode="External"/><Relationship Id="rId91" Type="http://schemas.openxmlformats.org/officeDocument/2006/relationships/image" Target="media/image6.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DEBC906342B148C08DA017472B30A63EB941AF9D4567AA8B4B75354EY21FH" TargetMode="External"/><Relationship Id="rId15" Type="http://schemas.openxmlformats.org/officeDocument/2006/relationships/hyperlink" Target="consultantplus://offline/ref=59DEBC906342B148C08DBC045A2B30A63EBC40A9914767AA8B4B75354EY21FH" TargetMode="External"/><Relationship Id="rId23" Type="http://schemas.openxmlformats.org/officeDocument/2006/relationships/hyperlink" Target="consultantplus://offline/ref=59DEBC906342B148C08DBC045A2B30A63EBE47AC9D4667AA8B4B75354EY21FH" TargetMode="External"/><Relationship Id="rId28" Type="http://schemas.openxmlformats.org/officeDocument/2006/relationships/hyperlink" Target="consultantplus://offline/ref=59DEBC906342B148C08DBC045A2B30A63EB84FAA914767AA8B4B75354E2FCB5F489829D5AE8E60A8YA15H" TargetMode="External"/><Relationship Id="rId36" Type="http://schemas.openxmlformats.org/officeDocument/2006/relationships/hyperlink" Target="consultantplus://offline/ref=59DEBC906342B148C08DBC045A2B30A63DB241AC9E1530A8DA1E7BY310H" TargetMode="External"/><Relationship Id="rId49" Type="http://schemas.openxmlformats.org/officeDocument/2006/relationships/hyperlink" Target="consultantplus://offline/ref=59DEBC906342B148C08DBC045A2B30A63EBE40AD934367AA8B4B75354E2FCB5F489829D5AE8E60AAYA1FH" TargetMode="External"/><Relationship Id="rId57" Type="http://schemas.openxmlformats.org/officeDocument/2006/relationships/hyperlink" Target="consultantplus://offline/ref=59DEBC906342B148C08DBC045A2B30A63EB247AF9C4467AA8B4B75354E2FCB5F489829D0YA18H" TargetMode="External"/><Relationship Id="rId10" Type="http://schemas.openxmlformats.org/officeDocument/2006/relationships/hyperlink" Target="consultantplus://offline/ref=59DEBC906342B148C08DB90B592B30A63CBD43A894483AA083127937Y419H" TargetMode="External"/><Relationship Id="rId31" Type="http://schemas.openxmlformats.org/officeDocument/2006/relationships/hyperlink" Target="consultantplus://offline/ref=59DEBC906342B148C08DBC045A2B30A63EB84FAA964567AA8B4B75354EY21FH" TargetMode="External"/><Relationship Id="rId44" Type="http://schemas.openxmlformats.org/officeDocument/2006/relationships/hyperlink" Target="consultantplus://offline/ref=59DEBC906342B148C08DBC045A2B30A63EB344A9914167AA8B4B75354EY21FH" TargetMode="External"/><Relationship Id="rId52" Type="http://schemas.openxmlformats.org/officeDocument/2006/relationships/hyperlink" Target="consultantplus://offline/ref=59DEBC906342B148C08DBC045A2B30A63EB347AF9C4367AA8B4B75354EY21FH" TargetMode="External"/><Relationship Id="rId60" Type="http://schemas.openxmlformats.org/officeDocument/2006/relationships/hyperlink" Target="consultantplus://offline/ref=59DEBC906342B148C08DBC045A2B30A63EB246AE934767AA8B4B75354EY21FH" TargetMode="External"/><Relationship Id="rId65" Type="http://schemas.openxmlformats.org/officeDocument/2006/relationships/hyperlink" Target="consultantplus://offline/ref=59DEBC906342B148C08DBC045A2B30A63EBD4FAC9C4767AA8B4B75354EY21FH" TargetMode="External"/><Relationship Id="rId73" Type="http://schemas.openxmlformats.org/officeDocument/2006/relationships/image" Target="media/image3.wmf"/><Relationship Id="rId78" Type="http://schemas.openxmlformats.org/officeDocument/2006/relationships/hyperlink" Target="consultantplus://offline/ref=59DEBC906342B148C08DBC045A2B30A63EB247AC904467AA8B4B75354E2FCB5F489829D5AE8E60AFYA11H" TargetMode="External"/><Relationship Id="rId81" Type="http://schemas.openxmlformats.org/officeDocument/2006/relationships/hyperlink" Target="consultantplus://offline/ref=59DEBC906342B148C08DBC045A2B30A63EB247AE974667AA8B4B75354EY21FH" TargetMode="External"/><Relationship Id="rId86" Type="http://schemas.openxmlformats.org/officeDocument/2006/relationships/hyperlink" Target="consultantplus://offline/ref=59DEBC906342B148C08DBC045A2B30A63EB247AC904467AA8B4B75354E2FCB5F489829D5AE8E60ACYA14H" TargetMode="External"/><Relationship Id="rId94" Type="http://schemas.openxmlformats.org/officeDocument/2006/relationships/hyperlink" Target="consultantplus://offline/ref=59DEBC906342B148C08DBC045A2B30A63EB247AC904467AA8B4B75354E2FCB5F489829D5AE8E60ADYA12H" TargetMode="External"/><Relationship Id="rId4" Type="http://schemas.openxmlformats.org/officeDocument/2006/relationships/hyperlink" Target="consultantplus://offline/ref=59DEBC906342B148C08DBC045A2B30A63EBD43A1944467AA8B4B75354EY21FH" TargetMode="External"/><Relationship Id="rId9" Type="http://schemas.openxmlformats.org/officeDocument/2006/relationships/hyperlink" Target="consultantplus://offline/ref=59DEBC906342B148C08DB90B592B30A63CBD43A894483AA083127937Y419H" TargetMode="External"/><Relationship Id="rId13" Type="http://schemas.openxmlformats.org/officeDocument/2006/relationships/hyperlink" Target="consultantplus://offline/ref=59DEBC906342B148C08DBC045A2B30A63EB347AF9C4367AA8B4B75354EY21FH" TargetMode="External"/><Relationship Id="rId18" Type="http://schemas.openxmlformats.org/officeDocument/2006/relationships/hyperlink" Target="consultantplus://offline/ref=59DEBC906342B148C08DBC045A2B30A63EB245AB964267AA8B4B75354EY21FH" TargetMode="External"/><Relationship Id="rId39" Type="http://schemas.openxmlformats.org/officeDocument/2006/relationships/hyperlink" Target="consultantplus://offline/ref=59DEBC906342B148C08DBC045A2B30A63EB247AF9C4467AA8B4B75354EY21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193</Pages>
  <Words>-32766</Words>
  <Characters>-32766</Characters>
  <Application>Microsoft Office Outlook</Application>
  <DocSecurity>0</DocSecurity>
  <Lines>0</Lines>
  <Paragraphs>0</Paragraphs>
  <ScaleCrop>false</ScaleCrop>
  <Company>SamLab.ws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Чуракова Е.Л.</dc:creator>
  <cp:keywords/>
  <dc:description/>
  <cp:lastModifiedBy>Sam</cp:lastModifiedBy>
  <cp:revision>3</cp:revision>
  <dcterms:created xsi:type="dcterms:W3CDTF">2016-05-25T03:47:00Z</dcterms:created>
  <dcterms:modified xsi:type="dcterms:W3CDTF">2016-05-25T03:51:00Z</dcterms:modified>
</cp:coreProperties>
</file>