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17" w:rsidRDefault="002E6A17" w:rsidP="002E6A17">
      <w:pPr>
        <w:shd w:val="clear" w:color="auto" w:fill="FAFAFA"/>
        <w:spacing w:before="226" w:after="215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D616D"/>
          <w:spacing w:val="3"/>
          <w:kern w:val="36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b/>
          <w:bCs/>
          <w:caps/>
          <w:color w:val="4D616D"/>
          <w:spacing w:val="3"/>
          <w:kern w:val="36"/>
          <w:sz w:val="28"/>
          <w:szCs w:val="28"/>
          <w:lang w:eastAsia="ru-RU"/>
        </w:rPr>
        <w:t>ЭТО ДОЛЖЕН ЗНАТЬ КАЖДЫЙ.</w:t>
      </w:r>
    </w:p>
    <w:p w:rsidR="002E6A17" w:rsidRPr="002E6A17" w:rsidRDefault="002E6A17" w:rsidP="002E6A17">
      <w:pPr>
        <w:shd w:val="clear" w:color="auto" w:fill="FAFAFA"/>
        <w:spacing w:before="226" w:after="215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D616D"/>
          <w:spacing w:val="3"/>
          <w:kern w:val="36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b/>
          <w:bCs/>
          <w:caps/>
          <w:color w:val="4D616D"/>
          <w:spacing w:val="3"/>
          <w:kern w:val="36"/>
          <w:sz w:val="28"/>
          <w:szCs w:val="28"/>
          <w:lang w:eastAsia="ru-RU"/>
        </w:rPr>
        <w:t>ДЕЙСТВИЯ ПРИ ОБНАРУЖЕНИИ ПОЖАРА.</w:t>
      </w:r>
    </w:p>
    <w:p w:rsidR="002E6A17" w:rsidRPr="002E6A17" w:rsidRDefault="002E6A17" w:rsidP="002E6A17">
      <w:pPr>
        <w:shd w:val="clear" w:color="auto" w:fill="FAFAFA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должен знать каждый. Действия при обнаружении пожара.</w:t>
      </w:r>
    </w:p>
    <w:p w:rsidR="002E6A17" w:rsidRPr="002E6A17" w:rsidRDefault="002E6A17" w:rsidP="002E6A17">
      <w:pPr>
        <w:shd w:val="clear" w:color="auto" w:fill="FAFAFA"/>
        <w:spacing w:after="86" w:line="2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себе жизнь и здоровье, минимизировать риск распространения огня и  максимально обезопасить себя и окружающих от негативных последствий пожара,  необходимо чётко и грамотно действовать при обнаружении возгорания. Не паникуйте сами, пресекайте паническое поведение окружающих; сохраняя холодный рассудок, вы будете действовать намного рациональнее, а значит, шанс на спасение многократно возрастёт. Помните, понимание ситуации и умение быстро и грамотно реагировать на происходящее ‒ это залог вашей безопасности.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признаков пожара в здании, помещении (задымление, запах гари, повышение температуры воздуха и др.) необходимо немедленно сообщить о пожаре по телефонному номеру «01», «101» или «112».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сообщения чётко и внятно назвать адрес объекта, место возникновения пожара и сообщить свою фамилию. После передачи сообщения необходимо принять меры по эвакуации людей и тушению пожара.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людей – первоочередное мероприятие при возникновении пожара. К тушению пожара следует приступать только в случае, если нет угрозы для жизни и здоровья, и существует возможность в случае необходимости покинуть опасную зону.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жизни необходимо покинуть опасную зону, плотно прикрыв за собой двери горящего помещения.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без нужды окна и двери, которые обеспечат поступление в зону горения свежего воздуха, что приведёт к мгновенному развитию пожара.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задымленном помещении необходимо продвигаться ползком или пригнувшись, прикрыв нос и рот мокрым платком, полотенцем, тканью.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пройти горящее помещение, накройтесь с головой мокрым покрывалом, плащом, куском плотной ткани. Дверь в горящее помещение открывайте осторожно, во избежание вспышки пламени, от быстрого притока свежего воздуха.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выйти из здания уже нет возможности, оставайтесь в помещении. Закрытая и хорошо уплотнённая дверь надолго защитит от опасной температуры и дыма. Во избежание отравления продуктами горения закройте щели дверей и вентиляционные отверстия мокрой тканью. Вывесьте в окно кусок светлой материи, сигнализирующий о наличии в этом помещении людей. Криками о помощи привлекайте внимание прибывших пожарных.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загорелась одежда, ложитесь на пол и, перекатываясь, сбивайте пламя. Бежать нельзя – это приведёт к развитию горения одежды.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Увидев человека в горящей одежде – попытайтесь его повалить, набросьте на него пальто, покрывало или плотную ткань и плотно прижмите. Затем снимите одежду, осмотрите пострадавшего, при необходимости окажите помощь. Порошковым огнетушителем горящую одежду на человеке тушить нельзя.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самостоятельном тушении пожара будьте крайне осторожны – может произойти мгновенное распространение 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нужно тушить не по дыму, а только в зоне горения, т.е. огнегасящие вещества, направляйте в место наиболее интенсивного горения (на горящую поверхность), а не на пламя.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горит вертикальная поверхность, воду подавайте в верхнюю часть; в помещении применяйте распылённые струи, что способствует осаждению дыма и снижению температуры.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горении электропроводки или электроприборов, сначала обесточьте их (выключите рубильники, выдернете шнур из розетки), а потом приступайте к тушению. Если электроприбор или электроустановка находится под напряжением до 1000В, и нет возможности её обесточить, то используйте для тушения порошковый или углекислотный огнетушитель, соблюдая безопасное расстояние не менее 1 метра.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Горючие жидкости, бензин, дизтопливо, керосин необходимо тушить пенообразующим составом, песком, землёй, небольшие очаги накрыть брезентом, покрывалом.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 используйте огнетушители, пожарные краны, а также воду, песок и другие подручные средства. Старайтесь не допустить распространение огня.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здании, в котором произошёл пожар, следует отключить электроэнергию (за исключением систем противопожарной защиты), выполнить другие мероприятия, способствующие предотвращению развития пожара и задымления помещений. Прекратить все работы, кроме работ связанных с ликвидацией пожара.</w:t>
      </w:r>
    </w:p>
    <w:p w:rsidR="002E6A17" w:rsidRPr="002E6A17" w:rsidRDefault="002E6A17" w:rsidP="002E6A17">
      <w:pPr>
        <w:numPr>
          <w:ilvl w:val="0"/>
          <w:numId w:val="2"/>
        </w:numPr>
        <w:shd w:val="clear" w:color="auto" w:fill="FAFAFA"/>
        <w:spacing w:after="140" w:line="19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Прибывшее подразделение пожарной охраны следует встретить и указать место пожара.</w:t>
      </w:r>
    </w:p>
    <w:p w:rsidR="00F67540" w:rsidRPr="002E6A17" w:rsidRDefault="00F67540">
      <w:pPr>
        <w:rPr>
          <w:rFonts w:ascii="Times New Roman" w:hAnsi="Times New Roman" w:cs="Times New Roman"/>
          <w:sz w:val="28"/>
          <w:szCs w:val="28"/>
        </w:rPr>
      </w:pPr>
    </w:p>
    <w:sectPr w:rsidR="00F67540" w:rsidRPr="002E6A17" w:rsidSect="002E6A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5B6"/>
    <w:multiLevelType w:val="multilevel"/>
    <w:tmpl w:val="DDCC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5696B"/>
    <w:multiLevelType w:val="multilevel"/>
    <w:tmpl w:val="D97C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6A17"/>
    <w:rsid w:val="002E6A17"/>
    <w:rsid w:val="00F6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40"/>
  </w:style>
  <w:style w:type="paragraph" w:styleId="1">
    <w:name w:val="heading 1"/>
    <w:basedOn w:val="a"/>
    <w:link w:val="10"/>
    <w:uiPriority w:val="9"/>
    <w:qFormat/>
    <w:rsid w:val="002E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6A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2023-11-26T16:59:00Z</dcterms:created>
  <dcterms:modified xsi:type="dcterms:W3CDTF">2023-11-26T17:00:00Z</dcterms:modified>
</cp:coreProperties>
</file>